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3BC5" w14:textId="65497694" w:rsidR="00712111" w:rsidRDefault="00712111" w:rsidP="00712111">
      <w:pPr>
        <w:jc w:val="center"/>
        <w:rPr>
          <w:rFonts w:asciiTheme="minorHAnsi" w:hAnsiTheme="minorHAnsi" w:cstheme="minorHAnsi"/>
          <w:b/>
          <w:color w:val="000000"/>
        </w:rPr>
      </w:pPr>
      <w:bookmarkStart w:id="0" w:name="_Hlk30657718"/>
      <w:r w:rsidRPr="00712111">
        <w:rPr>
          <w:rFonts w:asciiTheme="minorHAnsi" w:hAnsiTheme="minorHAnsi" w:cstheme="minorHAnsi"/>
          <w:b/>
          <w:color w:val="000000"/>
        </w:rPr>
        <w:t>STATE REHABILITATION COUNCIL (SRC)</w:t>
      </w:r>
    </w:p>
    <w:p w14:paraId="4E57035A" w14:textId="2E56CCC4" w:rsidR="006C3AA2" w:rsidRPr="00712111" w:rsidRDefault="006C3AA2" w:rsidP="00712111">
      <w:pPr>
        <w:jc w:val="center"/>
        <w:rPr>
          <w:rFonts w:asciiTheme="minorHAnsi" w:hAnsiTheme="minorHAnsi" w:cstheme="minorHAnsi"/>
          <w:b/>
          <w:color w:val="000000"/>
        </w:rPr>
      </w:pPr>
      <w:r>
        <w:rPr>
          <w:rFonts w:asciiTheme="minorHAnsi" w:hAnsiTheme="minorHAnsi" w:cstheme="minorHAnsi"/>
          <w:b/>
          <w:color w:val="000000"/>
        </w:rPr>
        <w:t>3</w:t>
      </w:r>
      <w:r w:rsidRPr="006C3AA2">
        <w:rPr>
          <w:rFonts w:asciiTheme="minorHAnsi" w:hAnsiTheme="minorHAnsi" w:cstheme="minorHAnsi"/>
          <w:b/>
          <w:color w:val="000000"/>
          <w:vertAlign w:val="superscript"/>
        </w:rPr>
        <w:t>rd</w:t>
      </w:r>
      <w:r>
        <w:rPr>
          <w:rFonts w:asciiTheme="minorHAnsi" w:hAnsiTheme="minorHAnsi" w:cstheme="minorHAnsi"/>
          <w:b/>
          <w:color w:val="000000"/>
        </w:rPr>
        <w:t xml:space="preserve"> Quarterly Meeting</w:t>
      </w:r>
    </w:p>
    <w:p w14:paraId="48CAC57D" w14:textId="250BDC55" w:rsidR="00712111" w:rsidRPr="00712111" w:rsidRDefault="00712111" w:rsidP="00712111">
      <w:pPr>
        <w:jc w:val="center"/>
        <w:rPr>
          <w:rFonts w:asciiTheme="minorHAnsi" w:hAnsiTheme="minorHAnsi" w:cstheme="minorHAnsi"/>
          <w:b/>
          <w:color w:val="000000"/>
        </w:rPr>
      </w:pPr>
      <w:r w:rsidRPr="00712111">
        <w:rPr>
          <w:rFonts w:asciiTheme="minorHAnsi" w:hAnsiTheme="minorHAnsi" w:cstheme="minorHAnsi"/>
          <w:b/>
          <w:color w:val="000000"/>
        </w:rPr>
        <w:t xml:space="preserve">Friday </w:t>
      </w:r>
      <w:r w:rsidR="009F1BE8">
        <w:rPr>
          <w:rFonts w:asciiTheme="minorHAnsi" w:hAnsiTheme="minorHAnsi" w:cstheme="minorHAnsi"/>
          <w:b/>
          <w:color w:val="000000"/>
        </w:rPr>
        <w:t>Ma</w:t>
      </w:r>
      <w:r w:rsidR="004E4133">
        <w:rPr>
          <w:rFonts w:asciiTheme="minorHAnsi" w:hAnsiTheme="minorHAnsi" w:cstheme="minorHAnsi"/>
          <w:b/>
          <w:color w:val="000000"/>
        </w:rPr>
        <w:t>y</w:t>
      </w:r>
      <w:r w:rsidRPr="00712111">
        <w:rPr>
          <w:rFonts w:asciiTheme="minorHAnsi" w:hAnsiTheme="minorHAnsi" w:cstheme="minorHAnsi"/>
          <w:b/>
          <w:color w:val="000000"/>
        </w:rPr>
        <w:t xml:space="preserve"> </w:t>
      </w:r>
      <w:r w:rsidR="009F1BE8">
        <w:rPr>
          <w:rFonts w:asciiTheme="minorHAnsi" w:hAnsiTheme="minorHAnsi" w:cstheme="minorHAnsi"/>
          <w:b/>
          <w:color w:val="000000"/>
        </w:rPr>
        <w:t>2</w:t>
      </w:r>
      <w:r w:rsidR="004E4133">
        <w:rPr>
          <w:rFonts w:asciiTheme="minorHAnsi" w:hAnsiTheme="minorHAnsi" w:cstheme="minorHAnsi"/>
          <w:b/>
          <w:color w:val="000000"/>
        </w:rPr>
        <w:t>1</w:t>
      </w:r>
      <w:r w:rsidRPr="00712111">
        <w:rPr>
          <w:rFonts w:asciiTheme="minorHAnsi" w:hAnsiTheme="minorHAnsi" w:cstheme="minorHAnsi"/>
          <w:b/>
          <w:color w:val="000000"/>
        </w:rPr>
        <w:t>, 202</w:t>
      </w:r>
      <w:r w:rsidR="004E4133">
        <w:rPr>
          <w:rFonts w:asciiTheme="minorHAnsi" w:hAnsiTheme="minorHAnsi" w:cstheme="minorHAnsi"/>
          <w:b/>
          <w:color w:val="000000"/>
        </w:rPr>
        <w:t>1</w:t>
      </w:r>
    </w:p>
    <w:p w14:paraId="26072CD8" w14:textId="77777777" w:rsidR="00712111" w:rsidRPr="00712111" w:rsidRDefault="00712111" w:rsidP="00712111">
      <w:pPr>
        <w:jc w:val="center"/>
        <w:rPr>
          <w:rFonts w:asciiTheme="minorHAnsi" w:hAnsiTheme="minorHAnsi" w:cstheme="minorHAnsi"/>
          <w:b/>
          <w:color w:val="000000"/>
        </w:rPr>
      </w:pPr>
      <w:r w:rsidRPr="00712111">
        <w:rPr>
          <w:rFonts w:asciiTheme="minorHAnsi" w:hAnsiTheme="minorHAnsi" w:cstheme="minorHAnsi"/>
          <w:b/>
          <w:color w:val="000000"/>
        </w:rPr>
        <w:t>10:00 AM – 1:00 PM</w:t>
      </w:r>
    </w:p>
    <w:p w14:paraId="7C502B8A" w14:textId="77777777" w:rsidR="00712111" w:rsidRPr="00712111" w:rsidRDefault="00712111" w:rsidP="00712111">
      <w:pPr>
        <w:jc w:val="center"/>
        <w:rPr>
          <w:rFonts w:asciiTheme="minorHAnsi" w:hAnsiTheme="minorHAnsi" w:cstheme="minorHAnsi"/>
          <w:b/>
          <w:color w:val="000000"/>
        </w:rPr>
      </w:pPr>
      <w:r w:rsidRPr="00712111">
        <w:rPr>
          <w:rFonts w:asciiTheme="minorHAnsi" w:hAnsiTheme="minorHAnsi" w:cstheme="minorHAnsi"/>
          <w:b/>
          <w:color w:val="000000"/>
        </w:rPr>
        <w:t>Via Zoom</w:t>
      </w:r>
    </w:p>
    <w:p w14:paraId="2AA33B81" w14:textId="77777777" w:rsidR="00712111" w:rsidRPr="00712111" w:rsidRDefault="00712111" w:rsidP="00712111">
      <w:pPr>
        <w:jc w:val="center"/>
        <w:rPr>
          <w:rFonts w:asciiTheme="minorHAnsi" w:hAnsiTheme="minorHAnsi" w:cstheme="minorHAnsi"/>
          <w:color w:val="000000"/>
        </w:rPr>
      </w:pPr>
    </w:p>
    <w:p w14:paraId="3BDB314A" w14:textId="6B87A54A" w:rsidR="00712111" w:rsidRDefault="00712111" w:rsidP="00712111">
      <w:pPr>
        <w:rPr>
          <w:rFonts w:asciiTheme="minorHAnsi" w:hAnsiTheme="minorHAnsi" w:cstheme="minorHAnsi"/>
          <w:color w:val="000000"/>
        </w:rPr>
      </w:pPr>
      <w:r w:rsidRPr="00C62EB4">
        <w:rPr>
          <w:rFonts w:asciiTheme="minorHAnsi" w:hAnsiTheme="minorHAnsi" w:cstheme="minorHAnsi"/>
          <w:color w:val="000000"/>
        </w:rPr>
        <w:t>Z</w:t>
      </w:r>
      <w:r w:rsidR="00092F43">
        <w:rPr>
          <w:rFonts w:asciiTheme="minorHAnsi" w:hAnsiTheme="minorHAnsi" w:cstheme="minorHAnsi"/>
          <w:color w:val="000000"/>
        </w:rPr>
        <w:t>OOM</w:t>
      </w:r>
      <w:r w:rsidRPr="00C62EB4">
        <w:rPr>
          <w:rFonts w:asciiTheme="minorHAnsi" w:hAnsiTheme="minorHAnsi" w:cstheme="minorHAnsi"/>
          <w:color w:val="000000"/>
        </w:rPr>
        <w:t xml:space="preserve"> L</w:t>
      </w:r>
      <w:r w:rsidR="00092F43">
        <w:rPr>
          <w:rFonts w:asciiTheme="minorHAnsi" w:hAnsiTheme="minorHAnsi" w:cstheme="minorHAnsi"/>
          <w:color w:val="000000"/>
        </w:rPr>
        <w:t>i</w:t>
      </w:r>
      <w:r w:rsidR="008F3B7A">
        <w:rPr>
          <w:rFonts w:asciiTheme="minorHAnsi" w:hAnsiTheme="minorHAnsi" w:cstheme="minorHAnsi"/>
          <w:color w:val="000000"/>
        </w:rPr>
        <w:t>nk:</w:t>
      </w:r>
    </w:p>
    <w:p w14:paraId="4DDCFC19" w14:textId="4FFAEBA5" w:rsidR="008F3B7A" w:rsidRPr="008F3B7A" w:rsidRDefault="00AA7B98" w:rsidP="00712111">
      <w:pPr>
        <w:rPr>
          <w:rFonts w:asciiTheme="minorHAnsi" w:hAnsiTheme="minorHAnsi" w:cstheme="minorHAnsi"/>
        </w:rPr>
      </w:pPr>
      <w:hyperlink r:id="rId10" w:anchor="success" w:history="1">
        <w:r w:rsidR="008F3B7A" w:rsidRPr="008F3B7A">
          <w:rPr>
            <w:rStyle w:val="Hyperlink"/>
            <w:rFonts w:asciiTheme="minorHAnsi" w:hAnsiTheme="minorHAnsi" w:cstheme="minorHAnsi"/>
          </w:rPr>
          <w:t>https://isleinterpret.zoom.us/j/87907052025?pwd=c0ozTU5lTmtoUHdzb0dFWksyRW1Vdz09#success</w:t>
        </w:r>
      </w:hyperlink>
    </w:p>
    <w:p w14:paraId="62FEC7E9" w14:textId="682EEBBC" w:rsidR="00712111" w:rsidRPr="00C62EB4" w:rsidRDefault="00712111" w:rsidP="00712111">
      <w:pPr>
        <w:rPr>
          <w:rFonts w:asciiTheme="minorHAnsi" w:hAnsiTheme="minorHAnsi" w:cstheme="minorHAnsi"/>
          <w:color w:val="000000"/>
        </w:rPr>
      </w:pPr>
      <w:r w:rsidRPr="00C62EB4">
        <w:rPr>
          <w:rFonts w:asciiTheme="minorHAnsi" w:hAnsiTheme="minorHAnsi" w:cstheme="minorHAnsi"/>
          <w:color w:val="000000"/>
        </w:rPr>
        <w:t xml:space="preserve">Meeting ID: </w:t>
      </w:r>
      <w:r w:rsidR="009F1BE8" w:rsidRPr="009F1BE8">
        <w:rPr>
          <w:rFonts w:asciiTheme="minorHAnsi" w:hAnsiTheme="minorHAnsi" w:cstheme="minorHAnsi"/>
          <w:color w:val="000000"/>
        </w:rPr>
        <w:t>879 0705 2025</w:t>
      </w:r>
    </w:p>
    <w:p w14:paraId="62E4DA8D" w14:textId="6EEF36C5" w:rsidR="00712111" w:rsidRPr="00712111" w:rsidRDefault="00712111" w:rsidP="00712111">
      <w:pPr>
        <w:rPr>
          <w:rFonts w:asciiTheme="minorHAnsi" w:hAnsiTheme="minorHAnsi" w:cstheme="minorHAnsi"/>
          <w:color w:val="000000"/>
        </w:rPr>
      </w:pPr>
      <w:r w:rsidRPr="00C62EB4">
        <w:rPr>
          <w:rFonts w:asciiTheme="minorHAnsi" w:hAnsiTheme="minorHAnsi" w:cstheme="minorHAnsi"/>
          <w:color w:val="000000"/>
        </w:rPr>
        <w:t xml:space="preserve">Passcode: </w:t>
      </w:r>
      <w:r w:rsidR="009F1BE8" w:rsidRPr="009F1BE8">
        <w:rPr>
          <w:rFonts w:asciiTheme="minorHAnsi" w:hAnsiTheme="minorHAnsi" w:cstheme="minorHAnsi"/>
          <w:color w:val="000000"/>
        </w:rPr>
        <w:t>291541</w:t>
      </w:r>
      <w:r w:rsidRPr="00712111">
        <w:rPr>
          <w:rFonts w:asciiTheme="minorHAnsi" w:hAnsiTheme="minorHAnsi" w:cstheme="minorHAnsi"/>
          <w:color w:val="000000"/>
        </w:rPr>
        <w:t xml:space="preserve">  </w:t>
      </w:r>
    </w:p>
    <w:p w14:paraId="00A14FD5" w14:textId="76A67FE5" w:rsidR="00712111" w:rsidRDefault="00712111" w:rsidP="00712111">
      <w:pPr>
        <w:ind w:firstLine="720"/>
        <w:rPr>
          <w:rFonts w:asciiTheme="minorHAnsi" w:hAnsiTheme="minorHAnsi" w:cstheme="minorHAnsi"/>
          <w:color w:val="000000"/>
        </w:rPr>
      </w:pPr>
    </w:p>
    <w:bookmarkEnd w:id="0"/>
    <w:p w14:paraId="015A786D" w14:textId="77777777" w:rsidR="001135AC" w:rsidRPr="006A2DC3" w:rsidRDefault="001135AC" w:rsidP="001135AC">
      <w:pPr>
        <w:rPr>
          <w:b/>
          <w:bCs/>
          <w:color w:val="000000"/>
        </w:rPr>
      </w:pPr>
      <w:r w:rsidRPr="006A2DC3">
        <w:rPr>
          <w:b/>
          <w:bCs/>
          <w:color w:val="000000"/>
        </w:rPr>
        <w:t>Attendees:</w:t>
      </w:r>
    </w:p>
    <w:p w14:paraId="06CAACB1" w14:textId="77777777" w:rsidR="001135AC" w:rsidRPr="006A2DC3" w:rsidRDefault="001135AC" w:rsidP="001135AC">
      <w:pPr>
        <w:rPr>
          <w:b/>
          <w:bCs/>
          <w:color w:val="000000"/>
        </w:rPr>
      </w:pPr>
      <w:r w:rsidRPr="006A2DC3">
        <w:rPr>
          <w:b/>
          <w:bCs/>
          <w:color w:val="000000"/>
        </w:rPr>
        <w:t xml:space="preserve">SRC Members Present: </w:t>
      </w:r>
    </w:p>
    <w:p w14:paraId="284FB388" w14:textId="77777777" w:rsidR="001135AC" w:rsidRPr="006A2DC3" w:rsidRDefault="001135AC" w:rsidP="001135AC">
      <w:pPr>
        <w:rPr>
          <w:color w:val="000000"/>
        </w:rPr>
      </w:pPr>
      <w:r w:rsidRPr="006A2DC3">
        <w:rPr>
          <w:color w:val="000000"/>
        </w:rPr>
        <w:t>Evan Nakatsuka (Business Industry &amp; Labor and Chair of SRC</w:t>
      </w:r>
      <w:proofErr w:type="gramStart"/>
      <w:r w:rsidRPr="006A2DC3">
        <w:rPr>
          <w:color w:val="000000"/>
        </w:rPr>
        <w:t>);</w:t>
      </w:r>
      <w:proofErr w:type="gramEnd"/>
      <w:r w:rsidRPr="006A2DC3">
        <w:rPr>
          <w:color w:val="000000"/>
        </w:rPr>
        <w:t xml:space="preserve"> </w:t>
      </w:r>
    </w:p>
    <w:p w14:paraId="6D90048C" w14:textId="57B41CE5" w:rsidR="001135AC" w:rsidRPr="006A2DC3" w:rsidRDefault="001135AC" w:rsidP="001135AC">
      <w:pPr>
        <w:rPr>
          <w:color w:val="000000"/>
        </w:rPr>
      </w:pPr>
      <w:r w:rsidRPr="006A2DC3">
        <w:rPr>
          <w:color w:val="000000"/>
        </w:rPr>
        <w:t>Wally Soares (Disability Advocacy Group and Secretary of SRC</w:t>
      </w:r>
      <w:proofErr w:type="gramStart"/>
      <w:r w:rsidRPr="006A2DC3">
        <w:rPr>
          <w:color w:val="000000"/>
        </w:rPr>
        <w:t>);</w:t>
      </w:r>
      <w:proofErr w:type="gramEnd"/>
    </w:p>
    <w:p w14:paraId="490B589F" w14:textId="77777777" w:rsidR="001135AC" w:rsidRPr="006A2DC3" w:rsidRDefault="001135AC" w:rsidP="001135AC">
      <w:pPr>
        <w:rPr>
          <w:color w:val="000000"/>
        </w:rPr>
      </w:pPr>
      <w:r w:rsidRPr="006A2DC3">
        <w:rPr>
          <w:color w:val="000000"/>
        </w:rPr>
        <w:t>Howard Lesser (Client Assistance Provider</w:t>
      </w:r>
      <w:proofErr w:type="gramStart"/>
      <w:r w:rsidRPr="006A2DC3">
        <w:rPr>
          <w:color w:val="000000"/>
        </w:rPr>
        <w:t>);</w:t>
      </w:r>
      <w:proofErr w:type="gramEnd"/>
      <w:r w:rsidRPr="006A2DC3">
        <w:rPr>
          <w:color w:val="000000"/>
        </w:rPr>
        <w:t xml:space="preserve"> </w:t>
      </w:r>
    </w:p>
    <w:p w14:paraId="5353A141" w14:textId="77777777" w:rsidR="001135AC" w:rsidRPr="006A2DC3" w:rsidRDefault="001135AC" w:rsidP="001135AC">
      <w:pPr>
        <w:rPr>
          <w:color w:val="000000"/>
        </w:rPr>
      </w:pPr>
      <w:r w:rsidRPr="006A2DC3">
        <w:rPr>
          <w:color w:val="000000"/>
        </w:rPr>
        <w:t>Art Cabanilla (Disability Advocacy Group</w:t>
      </w:r>
      <w:proofErr w:type="gramStart"/>
      <w:r w:rsidRPr="006A2DC3">
        <w:rPr>
          <w:color w:val="000000"/>
        </w:rPr>
        <w:t>);</w:t>
      </w:r>
      <w:proofErr w:type="gramEnd"/>
      <w:r w:rsidRPr="006A2DC3">
        <w:rPr>
          <w:color w:val="000000"/>
        </w:rPr>
        <w:t xml:space="preserve"> </w:t>
      </w:r>
    </w:p>
    <w:p w14:paraId="4A5E1E1E" w14:textId="77777777" w:rsidR="001135AC" w:rsidRPr="006A2DC3" w:rsidRDefault="001135AC" w:rsidP="001135AC">
      <w:pPr>
        <w:rPr>
          <w:color w:val="000000"/>
        </w:rPr>
      </w:pPr>
      <w:r w:rsidRPr="006A2DC3">
        <w:rPr>
          <w:color w:val="000000"/>
        </w:rPr>
        <w:t>Annette Tashiro (Statewide Independent Living Council</w:t>
      </w:r>
      <w:proofErr w:type="gramStart"/>
      <w:r w:rsidRPr="006A2DC3">
        <w:rPr>
          <w:color w:val="000000"/>
        </w:rPr>
        <w:t>);</w:t>
      </w:r>
      <w:proofErr w:type="gramEnd"/>
    </w:p>
    <w:p w14:paraId="0C0E9041" w14:textId="71D79AF7" w:rsidR="007848D4" w:rsidRPr="009A0E22" w:rsidRDefault="007848D4" w:rsidP="007848D4">
      <w:pPr>
        <w:rPr>
          <w:color w:val="000000" w:themeColor="text1"/>
        </w:rPr>
      </w:pPr>
      <w:r w:rsidRPr="009A0E22">
        <w:rPr>
          <w:color w:val="000000" w:themeColor="text1"/>
        </w:rPr>
        <w:t>Vickie Kennedy (Disability Advocacy Group</w:t>
      </w:r>
      <w:proofErr w:type="gramStart"/>
      <w:r w:rsidRPr="009A0E22">
        <w:rPr>
          <w:color w:val="000000" w:themeColor="text1"/>
        </w:rPr>
        <w:t>);</w:t>
      </w:r>
      <w:proofErr w:type="gramEnd"/>
    </w:p>
    <w:p w14:paraId="17B64722" w14:textId="77777777" w:rsidR="001135AC" w:rsidRPr="006A2DC3" w:rsidRDefault="001135AC" w:rsidP="001135AC">
      <w:pPr>
        <w:rPr>
          <w:color w:val="000000"/>
        </w:rPr>
      </w:pPr>
      <w:r w:rsidRPr="006A2DC3">
        <w:rPr>
          <w:color w:val="000000"/>
        </w:rPr>
        <w:t>Stan Young (Disability Advocacy Group</w:t>
      </w:r>
      <w:proofErr w:type="gramStart"/>
      <w:r w:rsidRPr="006A2DC3">
        <w:rPr>
          <w:color w:val="000000"/>
        </w:rPr>
        <w:t>);</w:t>
      </w:r>
      <w:proofErr w:type="gramEnd"/>
    </w:p>
    <w:p w14:paraId="46D39BD9" w14:textId="19DCA53B" w:rsidR="001135AC" w:rsidRPr="006A2DC3" w:rsidRDefault="001135AC" w:rsidP="001135AC">
      <w:pPr>
        <w:rPr>
          <w:color w:val="000000"/>
        </w:rPr>
      </w:pPr>
      <w:r w:rsidRPr="006A2DC3">
        <w:rPr>
          <w:color w:val="000000"/>
        </w:rPr>
        <w:t>Nani Watanabe (Disability Advocacy Group</w:t>
      </w:r>
      <w:r w:rsidR="00D677EE">
        <w:rPr>
          <w:color w:val="000000"/>
        </w:rPr>
        <w:t xml:space="preserve"> Maui</w:t>
      </w:r>
      <w:proofErr w:type="gramStart"/>
      <w:r w:rsidRPr="006A2DC3">
        <w:rPr>
          <w:color w:val="000000"/>
        </w:rPr>
        <w:t>);</w:t>
      </w:r>
      <w:proofErr w:type="gramEnd"/>
    </w:p>
    <w:p w14:paraId="30EA3401" w14:textId="77777777" w:rsidR="001135AC" w:rsidRPr="006A2DC3" w:rsidRDefault="001135AC" w:rsidP="001135AC">
      <w:pPr>
        <w:rPr>
          <w:color w:val="000000"/>
        </w:rPr>
      </w:pPr>
      <w:r w:rsidRPr="006A2DC3">
        <w:rPr>
          <w:color w:val="000000"/>
        </w:rPr>
        <w:t>Jodi Asato (Business Industry &amp; Labor</w:t>
      </w:r>
      <w:proofErr w:type="gramStart"/>
      <w:r w:rsidRPr="006A2DC3">
        <w:rPr>
          <w:color w:val="000000"/>
        </w:rPr>
        <w:t>);</w:t>
      </w:r>
      <w:proofErr w:type="gramEnd"/>
    </w:p>
    <w:p w14:paraId="23D9CB54" w14:textId="674389AC" w:rsidR="001135AC" w:rsidRPr="006A2DC3" w:rsidRDefault="001135AC" w:rsidP="001135AC">
      <w:pPr>
        <w:rPr>
          <w:color w:val="000000"/>
        </w:rPr>
      </w:pPr>
      <w:r w:rsidRPr="006A2DC3">
        <w:rPr>
          <w:color w:val="000000"/>
        </w:rPr>
        <w:t>Terry-Ann Moses (Disability Advocacy Group</w:t>
      </w:r>
      <w:r w:rsidR="00154F8F" w:rsidRPr="00154F8F">
        <w:rPr>
          <w:color w:val="000000"/>
        </w:rPr>
        <w:t xml:space="preserve"> </w:t>
      </w:r>
      <w:r w:rsidR="00154F8F" w:rsidRPr="006A2DC3">
        <w:rPr>
          <w:color w:val="000000"/>
        </w:rPr>
        <w:t>Kauai</w:t>
      </w:r>
      <w:proofErr w:type="gramStart"/>
      <w:r w:rsidRPr="006A2DC3">
        <w:rPr>
          <w:color w:val="000000"/>
        </w:rPr>
        <w:t>)</w:t>
      </w:r>
      <w:r w:rsidR="00D11DE8">
        <w:rPr>
          <w:color w:val="000000"/>
        </w:rPr>
        <w:t>;</w:t>
      </w:r>
      <w:proofErr w:type="gramEnd"/>
    </w:p>
    <w:p w14:paraId="755A1B7F" w14:textId="77777777" w:rsidR="001135AC" w:rsidRPr="006A2DC3" w:rsidRDefault="001135AC" w:rsidP="001135AC">
      <w:pPr>
        <w:rPr>
          <w:color w:val="000000"/>
        </w:rPr>
      </w:pPr>
      <w:r w:rsidRPr="006A2DC3">
        <w:rPr>
          <w:color w:val="000000"/>
        </w:rPr>
        <w:t xml:space="preserve">Caroline Campbell Wright </w:t>
      </w:r>
      <w:bookmarkStart w:id="1" w:name="_Hlk74557622"/>
      <w:r w:rsidRPr="006A2DC3">
        <w:rPr>
          <w:color w:val="000000"/>
        </w:rPr>
        <w:t>(Business Industry &amp; Labor</w:t>
      </w:r>
      <w:proofErr w:type="gramStart"/>
      <w:r w:rsidRPr="006A2DC3">
        <w:rPr>
          <w:color w:val="000000"/>
        </w:rPr>
        <w:t>);</w:t>
      </w:r>
      <w:proofErr w:type="gramEnd"/>
    </w:p>
    <w:bookmarkEnd w:id="1"/>
    <w:p w14:paraId="1CDDCA01" w14:textId="25D3027B" w:rsidR="001135AC" w:rsidRDefault="001135AC" w:rsidP="001135AC">
      <w:pPr>
        <w:rPr>
          <w:color w:val="000000"/>
        </w:rPr>
      </w:pPr>
      <w:r w:rsidRPr="006A2DC3">
        <w:rPr>
          <w:color w:val="000000"/>
        </w:rPr>
        <w:t>Rosie Rowe (Parent Training and Information Center</w:t>
      </w:r>
      <w:proofErr w:type="gramStart"/>
      <w:r w:rsidRPr="006A2DC3">
        <w:rPr>
          <w:color w:val="000000"/>
        </w:rPr>
        <w:t>);</w:t>
      </w:r>
      <w:proofErr w:type="gramEnd"/>
      <w:r w:rsidRPr="006A2DC3">
        <w:rPr>
          <w:color w:val="000000"/>
        </w:rPr>
        <w:t xml:space="preserve"> </w:t>
      </w:r>
    </w:p>
    <w:p w14:paraId="4339F2FA" w14:textId="77777777" w:rsidR="001B6789" w:rsidRDefault="001B6789" w:rsidP="001135AC">
      <w:r>
        <w:t>Michele Ku (Community Rehabilitation Provider</w:t>
      </w:r>
      <w:proofErr w:type="gramStart"/>
      <w:r>
        <w:t>);</w:t>
      </w:r>
      <w:proofErr w:type="gramEnd"/>
    </w:p>
    <w:p w14:paraId="77F41A83" w14:textId="18CFCCE9" w:rsidR="001135AC" w:rsidRPr="006A2DC3" w:rsidRDefault="001135AC" w:rsidP="001135AC">
      <w:pPr>
        <w:rPr>
          <w:color w:val="000000"/>
        </w:rPr>
      </w:pPr>
      <w:r w:rsidRPr="006A2DC3">
        <w:rPr>
          <w:color w:val="000000"/>
        </w:rPr>
        <w:t>Maureen Bates (Vocational Rehabilitation Administrator, non-voting ex-officio member)</w:t>
      </w:r>
      <w:r w:rsidR="00A82823">
        <w:rPr>
          <w:color w:val="000000"/>
        </w:rPr>
        <w:t>.</w:t>
      </w:r>
    </w:p>
    <w:p w14:paraId="2AEC2D97" w14:textId="2FDC5453" w:rsidR="00CC1A07" w:rsidRDefault="00CC1A07" w:rsidP="00CC1A07">
      <w:pPr>
        <w:rPr>
          <w:b/>
          <w:bCs/>
          <w:color w:val="000000"/>
        </w:rPr>
      </w:pPr>
    </w:p>
    <w:p w14:paraId="1CD9CC67" w14:textId="77777777" w:rsidR="00D677EE" w:rsidRPr="00D677EE" w:rsidRDefault="00D677EE" w:rsidP="00D677EE">
      <w:pPr>
        <w:rPr>
          <w:b/>
          <w:bCs/>
          <w:color w:val="000000"/>
        </w:rPr>
      </w:pPr>
      <w:r w:rsidRPr="00D677EE">
        <w:rPr>
          <w:b/>
          <w:bCs/>
          <w:color w:val="000000"/>
        </w:rPr>
        <w:t>SRC Members Absentees:</w:t>
      </w:r>
    </w:p>
    <w:p w14:paraId="6A833DC4" w14:textId="77777777" w:rsidR="00D677EE" w:rsidRPr="00D677EE" w:rsidRDefault="00D677EE" w:rsidP="00D677EE">
      <w:pPr>
        <w:rPr>
          <w:color w:val="000000"/>
        </w:rPr>
      </w:pPr>
      <w:r w:rsidRPr="00D677EE">
        <w:rPr>
          <w:color w:val="000000"/>
        </w:rPr>
        <w:t>Christine Pascua-</w:t>
      </w:r>
      <w:proofErr w:type="spellStart"/>
      <w:r w:rsidRPr="00D677EE">
        <w:rPr>
          <w:color w:val="000000"/>
        </w:rPr>
        <w:t>Galdiano</w:t>
      </w:r>
      <w:proofErr w:type="spellEnd"/>
      <w:r w:rsidRPr="00D677EE">
        <w:rPr>
          <w:color w:val="000000"/>
        </w:rPr>
        <w:t xml:space="preserve"> (Disability Advocacy Group</w:t>
      </w:r>
      <w:proofErr w:type="gramStart"/>
      <w:r w:rsidRPr="00D677EE">
        <w:rPr>
          <w:color w:val="000000"/>
        </w:rPr>
        <w:t>);</w:t>
      </w:r>
      <w:proofErr w:type="gramEnd"/>
    </w:p>
    <w:p w14:paraId="5526AB08" w14:textId="77777777" w:rsidR="00D677EE" w:rsidRPr="00D677EE" w:rsidRDefault="00D677EE" w:rsidP="00D677EE">
      <w:pPr>
        <w:rPr>
          <w:color w:val="000000"/>
        </w:rPr>
      </w:pPr>
      <w:r w:rsidRPr="00D677EE">
        <w:rPr>
          <w:color w:val="000000"/>
        </w:rPr>
        <w:t xml:space="preserve">Rene </w:t>
      </w:r>
      <w:proofErr w:type="spellStart"/>
      <w:r w:rsidRPr="00D677EE">
        <w:rPr>
          <w:color w:val="000000"/>
        </w:rPr>
        <w:t>Bethiaume</w:t>
      </w:r>
      <w:proofErr w:type="spellEnd"/>
      <w:r w:rsidRPr="00D677EE">
        <w:rPr>
          <w:color w:val="000000"/>
        </w:rPr>
        <w:t xml:space="preserve"> (Business (Business Industry &amp; Labor).</w:t>
      </w:r>
    </w:p>
    <w:p w14:paraId="01B56F6B" w14:textId="77777777" w:rsidR="00D677EE" w:rsidRDefault="00D677EE" w:rsidP="00D677EE">
      <w:pPr>
        <w:rPr>
          <w:b/>
          <w:bCs/>
          <w:color w:val="000000"/>
        </w:rPr>
      </w:pPr>
    </w:p>
    <w:p w14:paraId="4ECA314E" w14:textId="0D1B53AC" w:rsidR="00056501" w:rsidRPr="00056501" w:rsidRDefault="00056501" w:rsidP="00D677EE">
      <w:pPr>
        <w:rPr>
          <w:b/>
          <w:bCs/>
          <w:color w:val="000000"/>
        </w:rPr>
      </w:pPr>
      <w:r w:rsidRPr="00056501">
        <w:rPr>
          <w:b/>
          <w:bCs/>
          <w:color w:val="000000"/>
        </w:rPr>
        <w:t>Guests</w:t>
      </w:r>
      <w:r w:rsidR="00D677EE">
        <w:rPr>
          <w:b/>
          <w:bCs/>
          <w:color w:val="000000"/>
        </w:rPr>
        <w:t xml:space="preserve"> Present</w:t>
      </w:r>
      <w:r w:rsidRPr="00056501">
        <w:rPr>
          <w:b/>
          <w:bCs/>
          <w:color w:val="000000"/>
        </w:rPr>
        <w:t xml:space="preserve">: </w:t>
      </w:r>
    </w:p>
    <w:p w14:paraId="3DD26DF4" w14:textId="77777777" w:rsidR="00056501" w:rsidRPr="00056501" w:rsidRDefault="00056501" w:rsidP="00056501">
      <w:pPr>
        <w:rPr>
          <w:color w:val="000000"/>
        </w:rPr>
      </w:pPr>
      <w:r w:rsidRPr="00056501">
        <w:rPr>
          <w:color w:val="000000"/>
        </w:rPr>
        <w:t>Gregg Van Camp (Vocational Rehabilitation Staff Services Office/SRC Liaison</w:t>
      </w:r>
      <w:proofErr w:type="gramStart"/>
      <w:r w:rsidRPr="00056501">
        <w:rPr>
          <w:color w:val="000000"/>
        </w:rPr>
        <w:t>);</w:t>
      </w:r>
      <w:proofErr w:type="gramEnd"/>
      <w:r w:rsidRPr="00056501">
        <w:rPr>
          <w:color w:val="000000"/>
        </w:rPr>
        <w:t xml:space="preserve"> </w:t>
      </w:r>
    </w:p>
    <w:p w14:paraId="4CD103B4" w14:textId="77777777" w:rsidR="00056501" w:rsidRPr="00056501" w:rsidRDefault="00056501" w:rsidP="00056501">
      <w:pPr>
        <w:rPr>
          <w:color w:val="000000"/>
        </w:rPr>
      </w:pPr>
      <w:r w:rsidRPr="00056501">
        <w:rPr>
          <w:color w:val="000000"/>
        </w:rPr>
        <w:t>Iva Cain (Vocational Rehabilitation Assistant Administrator</w:t>
      </w:r>
      <w:proofErr w:type="gramStart"/>
      <w:r w:rsidRPr="00056501">
        <w:rPr>
          <w:color w:val="000000"/>
        </w:rPr>
        <w:t>);</w:t>
      </w:r>
      <w:proofErr w:type="gramEnd"/>
    </w:p>
    <w:p w14:paraId="0987F6F9" w14:textId="77777777" w:rsidR="00056501" w:rsidRPr="00056501" w:rsidRDefault="00056501" w:rsidP="00056501">
      <w:pPr>
        <w:rPr>
          <w:color w:val="000000"/>
        </w:rPr>
      </w:pPr>
      <w:r w:rsidRPr="00056501">
        <w:rPr>
          <w:color w:val="000000"/>
        </w:rPr>
        <w:t>Isabell Ramos (Vocational Rehabilitation Staff Services Office/Trainer Coordinator</w:t>
      </w:r>
      <w:proofErr w:type="gramStart"/>
      <w:r w:rsidRPr="00056501">
        <w:rPr>
          <w:color w:val="000000"/>
        </w:rPr>
        <w:t>);</w:t>
      </w:r>
      <w:proofErr w:type="gramEnd"/>
    </w:p>
    <w:p w14:paraId="401A551F" w14:textId="39B0C086" w:rsidR="00056501" w:rsidRPr="00056501" w:rsidRDefault="00056501" w:rsidP="00056501">
      <w:pPr>
        <w:rPr>
          <w:color w:val="000000"/>
        </w:rPr>
      </w:pPr>
      <w:r w:rsidRPr="00056501">
        <w:rPr>
          <w:color w:val="000000"/>
        </w:rPr>
        <w:t>Cheryl Matthews (Vocational Rehabilitation Staff Services Office</w:t>
      </w:r>
      <w:r w:rsidR="0010014B">
        <w:rPr>
          <w:color w:val="000000"/>
        </w:rPr>
        <w:t>/Transition</w:t>
      </w:r>
      <w:proofErr w:type="gramStart"/>
      <w:r w:rsidRPr="00056501">
        <w:rPr>
          <w:color w:val="000000"/>
        </w:rPr>
        <w:t>);</w:t>
      </w:r>
      <w:proofErr w:type="gramEnd"/>
    </w:p>
    <w:p w14:paraId="4D40559C" w14:textId="77777777" w:rsidR="00056501" w:rsidRPr="00056501" w:rsidRDefault="00056501" w:rsidP="00056501">
      <w:pPr>
        <w:rPr>
          <w:color w:val="000000"/>
        </w:rPr>
      </w:pPr>
      <w:r w:rsidRPr="00056501">
        <w:rPr>
          <w:color w:val="000000"/>
        </w:rPr>
        <w:t xml:space="preserve">Lea Dias (Vocational Rehabilitation Administrator, </w:t>
      </w:r>
      <w:proofErr w:type="spellStart"/>
      <w:r w:rsidRPr="00056501">
        <w:rPr>
          <w:color w:val="000000"/>
        </w:rPr>
        <w:t>Ho’opono</w:t>
      </w:r>
      <w:proofErr w:type="spellEnd"/>
      <w:proofErr w:type="gramStart"/>
      <w:r w:rsidRPr="00056501">
        <w:rPr>
          <w:color w:val="000000"/>
        </w:rPr>
        <w:t>);</w:t>
      </w:r>
      <w:proofErr w:type="gramEnd"/>
    </w:p>
    <w:p w14:paraId="38212939" w14:textId="58A3D7D4" w:rsidR="00056501" w:rsidRPr="00056501" w:rsidRDefault="00056501" w:rsidP="00056501">
      <w:pPr>
        <w:rPr>
          <w:color w:val="000000"/>
        </w:rPr>
      </w:pPr>
      <w:r w:rsidRPr="00056501">
        <w:rPr>
          <w:color w:val="000000"/>
        </w:rPr>
        <w:t xml:space="preserve">Nancy Romaine (Vocational Rehabilitation Employment </w:t>
      </w:r>
      <w:r>
        <w:rPr>
          <w:color w:val="000000"/>
        </w:rPr>
        <w:t xml:space="preserve">Services </w:t>
      </w:r>
      <w:r w:rsidRPr="00056501">
        <w:rPr>
          <w:color w:val="000000"/>
        </w:rPr>
        <w:t>Specialist Kauai)</w:t>
      </w:r>
    </w:p>
    <w:p w14:paraId="6B374A98" w14:textId="77777777" w:rsidR="00056501" w:rsidRPr="00056501" w:rsidRDefault="00056501" w:rsidP="00056501">
      <w:pPr>
        <w:rPr>
          <w:color w:val="000000"/>
        </w:rPr>
      </w:pPr>
      <w:r w:rsidRPr="00056501">
        <w:rPr>
          <w:color w:val="000000"/>
        </w:rPr>
        <w:t>Violet E. Horvath, Ph.D. (Director, Pacific Disabilities Center</w:t>
      </w:r>
      <w:proofErr w:type="gramStart"/>
      <w:r w:rsidRPr="00056501">
        <w:rPr>
          <w:color w:val="000000"/>
        </w:rPr>
        <w:t>);</w:t>
      </w:r>
      <w:proofErr w:type="gramEnd"/>
    </w:p>
    <w:p w14:paraId="329BB079" w14:textId="68A91992" w:rsidR="00056501" w:rsidRDefault="00056501" w:rsidP="00056501">
      <w:pPr>
        <w:rPr>
          <w:color w:val="000000"/>
        </w:rPr>
      </w:pPr>
      <w:r w:rsidRPr="00056501">
        <w:rPr>
          <w:color w:val="000000"/>
        </w:rPr>
        <w:t>Lisa Craig (Department of Education</w:t>
      </w:r>
      <w:proofErr w:type="gramStart"/>
      <w:r w:rsidRPr="00056501">
        <w:rPr>
          <w:color w:val="000000"/>
        </w:rPr>
        <w:t>)</w:t>
      </w:r>
      <w:r>
        <w:rPr>
          <w:color w:val="000000"/>
        </w:rPr>
        <w:t>;</w:t>
      </w:r>
      <w:proofErr w:type="gramEnd"/>
    </w:p>
    <w:p w14:paraId="28B90A57" w14:textId="0280282A" w:rsidR="00056501" w:rsidRPr="00056501" w:rsidRDefault="00056501" w:rsidP="00056501">
      <w:pPr>
        <w:rPr>
          <w:color w:val="000000"/>
        </w:rPr>
      </w:pPr>
      <w:r w:rsidRPr="00056501">
        <w:rPr>
          <w:color w:val="000000"/>
        </w:rPr>
        <w:t>Catherine Taylor (</w:t>
      </w:r>
      <w:r w:rsidR="006076B9">
        <w:rPr>
          <w:color w:val="000000"/>
        </w:rPr>
        <w:t>General Public</w:t>
      </w:r>
      <w:proofErr w:type="gramStart"/>
      <w:r w:rsidRPr="00056501">
        <w:rPr>
          <w:color w:val="000000"/>
        </w:rPr>
        <w:t>);</w:t>
      </w:r>
      <w:proofErr w:type="gramEnd"/>
    </w:p>
    <w:p w14:paraId="5DCE7E53" w14:textId="381C16BD" w:rsidR="00056501" w:rsidRPr="00056501" w:rsidRDefault="00056501" w:rsidP="00056501">
      <w:pPr>
        <w:rPr>
          <w:color w:val="000000"/>
        </w:rPr>
      </w:pPr>
      <w:r w:rsidRPr="00056501">
        <w:rPr>
          <w:color w:val="000000"/>
        </w:rPr>
        <w:t>Scott Hedrick (</w:t>
      </w:r>
      <w:r w:rsidR="006076B9">
        <w:rPr>
          <w:color w:val="000000"/>
        </w:rPr>
        <w:t>General Public</w:t>
      </w:r>
      <w:proofErr w:type="gramStart"/>
      <w:r w:rsidRPr="00056501">
        <w:rPr>
          <w:color w:val="000000"/>
        </w:rPr>
        <w:t>);</w:t>
      </w:r>
      <w:proofErr w:type="gramEnd"/>
    </w:p>
    <w:p w14:paraId="55D1245F" w14:textId="7343921C" w:rsidR="00056501" w:rsidRPr="00056501" w:rsidRDefault="00056501" w:rsidP="00056501">
      <w:pPr>
        <w:rPr>
          <w:color w:val="000000"/>
        </w:rPr>
      </w:pPr>
      <w:proofErr w:type="spellStart"/>
      <w:r w:rsidRPr="00056501">
        <w:rPr>
          <w:color w:val="000000"/>
        </w:rPr>
        <w:t>Tira</w:t>
      </w:r>
      <w:proofErr w:type="spellEnd"/>
      <w:r w:rsidRPr="00056501">
        <w:rPr>
          <w:color w:val="000000"/>
        </w:rPr>
        <w:t xml:space="preserve"> </w:t>
      </w:r>
      <w:proofErr w:type="spellStart"/>
      <w:r w:rsidRPr="00056501">
        <w:rPr>
          <w:color w:val="000000"/>
        </w:rPr>
        <w:t>Kamaka</w:t>
      </w:r>
      <w:proofErr w:type="spellEnd"/>
      <w:r w:rsidRPr="00056501">
        <w:rPr>
          <w:color w:val="000000"/>
        </w:rPr>
        <w:t xml:space="preserve"> (</w:t>
      </w:r>
      <w:r w:rsidR="006076B9">
        <w:rPr>
          <w:color w:val="000000"/>
        </w:rPr>
        <w:t>General Public</w:t>
      </w:r>
      <w:proofErr w:type="gramStart"/>
      <w:r w:rsidRPr="00056501">
        <w:rPr>
          <w:color w:val="000000"/>
        </w:rPr>
        <w:t>);</w:t>
      </w:r>
      <w:proofErr w:type="gramEnd"/>
    </w:p>
    <w:p w14:paraId="3A46F1E5" w14:textId="3A9D39C0" w:rsidR="00056501" w:rsidRPr="00056501" w:rsidRDefault="00056501" w:rsidP="00056501">
      <w:pPr>
        <w:rPr>
          <w:color w:val="000000"/>
        </w:rPr>
      </w:pPr>
      <w:proofErr w:type="spellStart"/>
      <w:r w:rsidRPr="00056501">
        <w:rPr>
          <w:color w:val="000000"/>
        </w:rPr>
        <w:t>Meriah</w:t>
      </w:r>
      <w:proofErr w:type="spellEnd"/>
      <w:r w:rsidRPr="00056501">
        <w:rPr>
          <w:color w:val="000000"/>
        </w:rPr>
        <w:t xml:space="preserve"> Nichols (</w:t>
      </w:r>
      <w:r w:rsidR="006076B9">
        <w:rPr>
          <w:color w:val="000000"/>
        </w:rPr>
        <w:t>General Public</w:t>
      </w:r>
      <w:r w:rsidRPr="00056501">
        <w:rPr>
          <w:color w:val="000000"/>
        </w:rPr>
        <w:t>)</w:t>
      </w:r>
      <w:r w:rsidR="0043178F">
        <w:rPr>
          <w:color w:val="000000"/>
        </w:rPr>
        <w:t>.</w:t>
      </w:r>
    </w:p>
    <w:p w14:paraId="321D7E67" w14:textId="77777777" w:rsidR="00056501" w:rsidRPr="006A2DC3" w:rsidRDefault="00056501" w:rsidP="00056501">
      <w:pPr>
        <w:rPr>
          <w:color w:val="000000"/>
        </w:rPr>
      </w:pPr>
    </w:p>
    <w:p w14:paraId="3B13CD59" w14:textId="77777777" w:rsidR="00CC1A07" w:rsidRDefault="00CC1A07" w:rsidP="001135AC">
      <w:pPr>
        <w:rPr>
          <w:color w:val="000000"/>
        </w:rPr>
      </w:pPr>
    </w:p>
    <w:p w14:paraId="22DD4596" w14:textId="77777777" w:rsidR="001135AC" w:rsidRPr="006A2DC3" w:rsidRDefault="001135AC" w:rsidP="001135AC">
      <w:pPr>
        <w:rPr>
          <w:color w:val="000000"/>
        </w:rPr>
      </w:pPr>
    </w:p>
    <w:p w14:paraId="1DC35500" w14:textId="77777777" w:rsidR="001135AC" w:rsidRPr="006A2DC3" w:rsidRDefault="001135AC" w:rsidP="001135AC">
      <w:pPr>
        <w:numPr>
          <w:ilvl w:val="0"/>
          <w:numId w:val="1"/>
        </w:numPr>
        <w:contextualSpacing/>
        <w:rPr>
          <w:color w:val="000000"/>
        </w:rPr>
      </w:pPr>
      <w:r w:rsidRPr="006A2DC3">
        <w:rPr>
          <w:color w:val="000000"/>
        </w:rPr>
        <w:t>Call to Order</w:t>
      </w:r>
      <w:r w:rsidRPr="006A2DC3">
        <w:rPr>
          <w:color w:val="000000"/>
        </w:rPr>
        <w:tab/>
      </w:r>
      <w:r w:rsidRPr="006A2DC3">
        <w:rPr>
          <w:color w:val="000000"/>
        </w:rPr>
        <w:tab/>
      </w:r>
      <w:r w:rsidRPr="006A2DC3">
        <w:rPr>
          <w:color w:val="000000"/>
        </w:rPr>
        <w:tab/>
      </w:r>
      <w:r w:rsidRPr="006A2DC3">
        <w:rPr>
          <w:color w:val="000000"/>
        </w:rPr>
        <w:tab/>
      </w:r>
      <w:r w:rsidRPr="006A2DC3">
        <w:rPr>
          <w:color w:val="000000"/>
        </w:rPr>
        <w:tab/>
      </w:r>
      <w:r w:rsidRPr="006A2DC3">
        <w:rPr>
          <w:color w:val="000000"/>
        </w:rPr>
        <w:tab/>
      </w:r>
      <w:r w:rsidRPr="006A2DC3">
        <w:rPr>
          <w:color w:val="000000"/>
        </w:rPr>
        <w:tab/>
      </w:r>
      <w:r w:rsidRPr="006A2DC3">
        <w:rPr>
          <w:color w:val="000000"/>
        </w:rPr>
        <w:tab/>
      </w:r>
    </w:p>
    <w:p w14:paraId="69A09BBE" w14:textId="21B48806" w:rsidR="001135AC" w:rsidRDefault="001135AC" w:rsidP="001135AC">
      <w:pPr>
        <w:ind w:left="792"/>
        <w:contextualSpacing/>
        <w:rPr>
          <w:color w:val="000000"/>
        </w:rPr>
      </w:pPr>
      <w:r w:rsidRPr="006A2DC3">
        <w:rPr>
          <w:color w:val="000000"/>
        </w:rPr>
        <w:t>Evan Nakatsuka – SRC Chair, called meeting to order at 10:</w:t>
      </w:r>
      <w:r w:rsidR="00E65120">
        <w:rPr>
          <w:color w:val="000000"/>
        </w:rPr>
        <w:t>12</w:t>
      </w:r>
      <w:r w:rsidRPr="006A2DC3">
        <w:rPr>
          <w:color w:val="000000"/>
        </w:rPr>
        <w:t>a</w:t>
      </w:r>
      <w:r>
        <w:rPr>
          <w:color w:val="000000"/>
        </w:rPr>
        <w:t>m</w:t>
      </w:r>
    </w:p>
    <w:p w14:paraId="2135ABB5" w14:textId="77777777" w:rsidR="00712111" w:rsidRPr="00712111" w:rsidRDefault="00712111" w:rsidP="00712111">
      <w:pPr>
        <w:ind w:left="1056"/>
        <w:contextualSpacing/>
        <w:rPr>
          <w:rFonts w:asciiTheme="minorHAnsi" w:hAnsiTheme="minorHAnsi" w:cstheme="minorHAnsi"/>
          <w:color w:val="000000"/>
        </w:rPr>
      </w:pPr>
    </w:p>
    <w:p w14:paraId="4A569BC4" w14:textId="4A7BFA05" w:rsidR="00C4409C" w:rsidRPr="007C0D44" w:rsidRDefault="00712111" w:rsidP="00C4409C">
      <w:pPr>
        <w:numPr>
          <w:ilvl w:val="0"/>
          <w:numId w:val="1"/>
        </w:numPr>
        <w:contextualSpacing/>
        <w:rPr>
          <w:color w:val="000000"/>
        </w:rPr>
      </w:pPr>
      <w:r w:rsidRPr="007C0D44">
        <w:rPr>
          <w:color w:val="000000"/>
        </w:rPr>
        <w:t>Members Introduction</w:t>
      </w:r>
      <w:r w:rsidR="009F1BE8" w:rsidRPr="007C0D44">
        <w:rPr>
          <w:color w:val="000000"/>
        </w:rPr>
        <w:tab/>
      </w:r>
      <w:r w:rsidR="009F1BE8" w:rsidRPr="007C0D44">
        <w:rPr>
          <w:color w:val="000000"/>
        </w:rPr>
        <w:tab/>
      </w:r>
      <w:r w:rsidR="009F1BE8" w:rsidRPr="007C0D44">
        <w:rPr>
          <w:color w:val="000000"/>
        </w:rPr>
        <w:tab/>
      </w:r>
      <w:r w:rsidR="009F1BE8" w:rsidRPr="007C0D44">
        <w:rPr>
          <w:color w:val="000000"/>
        </w:rPr>
        <w:tab/>
      </w:r>
      <w:r w:rsidR="009F1BE8" w:rsidRPr="007C0D44">
        <w:rPr>
          <w:color w:val="000000"/>
        </w:rPr>
        <w:tab/>
      </w:r>
      <w:r w:rsidR="009F1BE8" w:rsidRPr="007C0D44">
        <w:rPr>
          <w:color w:val="000000"/>
        </w:rPr>
        <w:tab/>
        <w:t>Chair Evan Nakatsuka</w:t>
      </w:r>
      <w:r w:rsidRPr="007C0D44">
        <w:rPr>
          <w:color w:val="000000"/>
        </w:rPr>
        <w:tab/>
      </w:r>
    </w:p>
    <w:p w14:paraId="4301042C" w14:textId="6352B75A" w:rsidR="004A1393" w:rsidRDefault="004A1393" w:rsidP="004A1393">
      <w:pPr>
        <w:pStyle w:val="ListParagraph"/>
        <w:ind w:left="792"/>
        <w:rPr>
          <w:rFonts w:ascii="Times New Roman" w:eastAsia="Times New Roman" w:hAnsi="Times New Roman" w:cs="Times New Roman"/>
          <w:sz w:val="24"/>
          <w:szCs w:val="24"/>
        </w:rPr>
      </w:pPr>
      <w:r w:rsidRPr="007C0D44">
        <w:rPr>
          <w:rFonts w:ascii="Times New Roman" w:eastAsia="Times New Roman" w:hAnsi="Times New Roman" w:cs="Times New Roman"/>
          <w:sz w:val="24"/>
          <w:szCs w:val="24"/>
        </w:rPr>
        <w:t>As reflected above in members//guests present</w:t>
      </w:r>
      <w:r w:rsidR="00D677EE">
        <w:rPr>
          <w:rFonts w:ascii="Times New Roman" w:eastAsia="Times New Roman" w:hAnsi="Times New Roman" w:cs="Times New Roman"/>
          <w:sz w:val="24"/>
          <w:szCs w:val="24"/>
        </w:rPr>
        <w:t>.  Quorum was established.</w:t>
      </w:r>
    </w:p>
    <w:p w14:paraId="54E631E8" w14:textId="0497593E" w:rsidR="006076B9" w:rsidRDefault="006076B9" w:rsidP="006076B9">
      <w:pPr>
        <w:pStyle w:val="ListParagraph"/>
        <w:ind w:left="792"/>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The SRC welcomed the new SRC members who</w:t>
      </w:r>
      <w:r w:rsidR="0043178F">
        <w:rPr>
          <w:rFonts w:ascii="Times New Roman" w:eastAsia="Times New Roman" w:hAnsi="Times New Roman" w:cs="Times New Roman"/>
          <w:sz w:val="24"/>
          <w:szCs w:val="24"/>
        </w:rPr>
        <w:t>se</w:t>
      </w:r>
      <w:r w:rsidRPr="00607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 began May </w:t>
      </w:r>
      <w:r w:rsidR="0043178F">
        <w:rPr>
          <w:rFonts w:ascii="Times New Roman" w:eastAsia="Times New Roman" w:hAnsi="Times New Roman" w:cs="Times New Roman"/>
          <w:sz w:val="24"/>
          <w:szCs w:val="24"/>
        </w:rPr>
        <w:t>17, 2021</w:t>
      </w:r>
    </w:p>
    <w:p w14:paraId="5BE9E6B6" w14:textId="3D474A9C" w:rsidR="006076B9" w:rsidRDefault="006076B9" w:rsidP="006076B9">
      <w:pPr>
        <w:pStyle w:val="ListParagraph"/>
        <w:numPr>
          <w:ilvl w:val="0"/>
          <w:numId w:val="6"/>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Vickie Kennedy (Disability Advocacy Group</w:t>
      </w:r>
      <w:r w:rsidR="0043178F">
        <w:rPr>
          <w:rFonts w:ascii="Times New Roman" w:eastAsia="Times New Roman" w:hAnsi="Times New Roman" w:cs="Times New Roman"/>
          <w:sz w:val="24"/>
          <w:szCs w:val="24"/>
        </w:rPr>
        <w:t>)</w:t>
      </w:r>
    </w:p>
    <w:p w14:paraId="2DCCB53A" w14:textId="77F98056" w:rsidR="006076B9" w:rsidRDefault="006076B9" w:rsidP="006076B9">
      <w:pPr>
        <w:pStyle w:val="ListParagraph"/>
        <w:ind w:left="792"/>
        <w:rPr>
          <w:rFonts w:ascii="Times New Roman" w:eastAsia="Times New Roman" w:hAnsi="Times New Roman" w:cs="Times New Roman"/>
          <w:sz w:val="24"/>
          <w:szCs w:val="24"/>
        </w:rPr>
      </w:pPr>
      <w:bookmarkStart w:id="2" w:name="_Hlk74557397"/>
      <w:r>
        <w:rPr>
          <w:rFonts w:ascii="Times New Roman" w:eastAsia="Times New Roman" w:hAnsi="Times New Roman" w:cs="Times New Roman"/>
          <w:sz w:val="24"/>
          <w:szCs w:val="24"/>
        </w:rPr>
        <w:t>The SRC welcomed the new incoming SRC members who</w:t>
      </w:r>
      <w:r w:rsidR="0043178F">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term</w:t>
      </w:r>
      <w:r w:rsidR="0043178F">
        <w:rPr>
          <w:rFonts w:ascii="Times New Roman" w:eastAsia="Times New Roman" w:hAnsi="Times New Roman" w:cs="Times New Roman"/>
          <w:sz w:val="24"/>
          <w:szCs w:val="24"/>
        </w:rPr>
        <w:t>s begin</w:t>
      </w:r>
      <w:r>
        <w:rPr>
          <w:rFonts w:ascii="Times New Roman" w:eastAsia="Times New Roman" w:hAnsi="Times New Roman" w:cs="Times New Roman"/>
          <w:sz w:val="24"/>
          <w:szCs w:val="24"/>
        </w:rPr>
        <w:t xml:space="preserve"> J</w:t>
      </w:r>
      <w:bookmarkEnd w:id="2"/>
      <w:r>
        <w:rPr>
          <w:rFonts w:ascii="Times New Roman" w:eastAsia="Times New Roman" w:hAnsi="Times New Roman" w:cs="Times New Roman"/>
          <w:sz w:val="24"/>
          <w:szCs w:val="24"/>
        </w:rPr>
        <w:t>uly 1, 2021</w:t>
      </w:r>
    </w:p>
    <w:p w14:paraId="324AE722" w14:textId="77777777" w:rsidR="006076B9" w:rsidRPr="006076B9" w:rsidRDefault="006076B9" w:rsidP="006076B9">
      <w:pPr>
        <w:pStyle w:val="ListParagraph"/>
        <w:numPr>
          <w:ilvl w:val="0"/>
          <w:numId w:val="5"/>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Catherine Taylor (Disability Advocacy Group/Maui</w:t>
      </w:r>
      <w:proofErr w:type="gramStart"/>
      <w:r w:rsidRPr="006076B9">
        <w:rPr>
          <w:rFonts w:ascii="Times New Roman" w:eastAsia="Times New Roman" w:hAnsi="Times New Roman" w:cs="Times New Roman"/>
          <w:sz w:val="24"/>
          <w:szCs w:val="24"/>
        </w:rPr>
        <w:t>);</w:t>
      </w:r>
      <w:proofErr w:type="gramEnd"/>
    </w:p>
    <w:p w14:paraId="7E91E461" w14:textId="77777777" w:rsidR="006076B9" w:rsidRPr="006076B9" w:rsidRDefault="006076B9" w:rsidP="006076B9">
      <w:pPr>
        <w:pStyle w:val="ListParagraph"/>
        <w:numPr>
          <w:ilvl w:val="0"/>
          <w:numId w:val="5"/>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Scott Hedrick (Business Industry &amp; Labor</w:t>
      </w:r>
      <w:proofErr w:type="gramStart"/>
      <w:r w:rsidRPr="006076B9">
        <w:rPr>
          <w:rFonts w:ascii="Times New Roman" w:eastAsia="Times New Roman" w:hAnsi="Times New Roman" w:cs="Times New Roman"/>
          <w:sz w:val="24"/>
          <w:szCs w:val="24"/>
        </w:rPr>
        <w:t>);</w:t>
      </w:r>
      <w:proofErr w:type="gramEnd"/>
    </w:p>
    <w:p w14:paraId="3DF3660F" w14:textId="77777777" w:rsidR="006076B9" w:rsidRPr="006076B9" w:rsidRDefault="006076B9" w:rsidP="006076B9">
      <w:pPr>
        <w:pStyle w:val="ListParagraph"/>
        <w:numPr>
          <w:ilvl w:val="0"/>
          <w:numId w:val="5"/>
        </w:numPr>
        <w:rPr>
          <w:rFonts w:ascii="Times New Roman" w:eastAsia="Times New Roman" w:hAnsi="Times New Roman" w:cs="Times New Roman"/>
          <w:sz w:val="24"/>
          <w:szCs w:val="24"/>
        </w:rPr>
      </w:pPr>
      <w:proofErr w:type="spellStart"/>
      <w:r w:rsidRPr="006076B9">
        <w:rPr>
          <w:rFonts w:ascii="Times New Roman" w:eastAsia="Times New Roman" w:hAnsi="Times New Roman" w:cs="Times New Roman"/>
          <w:sz w:val="24"/>
          <w:szCs w:val="24"/>
        </w:rPr>
        <w:t>Tira</w:t>
      </w:r>
      <w:proofErr w:type="spellEnd"/>
      <w:r w:rsidRPr="006076B9">
        <w:rPr>
          <w:rFonts w:ascii="Times New Roman" w:eastAsia="Times New Roman" w:hAnsi="Times New Roman" w:cs="Times New Roman"/>
          <w:sz w:val="24"/>
          <w:szCs w:val="24"/>
        </w:rPr>
        <w:t xml:space="preserve"> </w:t>
      </w:r>
      <w:proofErr w:type="spellStart"/>
      <w:r w:rsidRPr="006076B9">
        <w:rPr>
          <w:rFonts w:ascii="Times New Roman" w:eastAsia="Times New Roman" w:hAnsi="Times New Roman" w:cs="Times New Roman"/>
          <w:sz w:val="24"/>
          <w:szCs w:val="24"/>
        </w:rPr>
        <w:t>Kamaka</w:t>
      </w:r>
      <w:proofErr w:type="spellEnd"/>
      <w:r w:rsidRPr="006076B9">
        <w:rPr>
          <w:rFonts w:ascii="Times New Roman" w:eastAsia="Times New Roman" w:hAnsi="Times New Roman" w:cs="Times New Roman"/>
          <w:sz w:val="24"/>
          <w:szCs w:val="24"/>
        </w:rPr>
        <w:t xml:space="preserve"> (Communication Rehabilitation Program/Big Island</w:t>
      </w:r>
      <w:proofErr w:type="gramStart"/>
      <w:r w:rsidRPr="006076B9">
        <w:rPr>
          <w:rFonts w:ascii="Times New Roman" w:eastAsia="Times New Roman" w:hAnsi="Times New Roman" w:cs="Times New Roman"/>
          <w:sz w:val="24"/>
          <w:szCs w:val="24"/>
        </w:rPr>
        <w:t>);</w:t>
      </w:r>
      <w:proofErr w:type="gramEnd"/>
    </w:p>
    <w:p w14:paraId="029E9DA7" w14:textId="556CB5AB" w:rsidR="006076B9" w:rsidRDefault="006076B9" w:rsidP="006076B9">
      <w:pPr>
        <w:pStyle w:val="ListParagraph"/>
        <w:numPr>
          <w:ilvl w:val="0"/>
          <w:numId w:val="5"/>
        </w:numPr>
        <w:rPr>
          <w:rFonts w:ascii="Times New Roman" w:eastAsia="Times New Roman" w:hAnsi="Times New Roman" w:cs="Times New Roman"/>
          <w:sz w:val="24"/>
          <w:szCs w:val="24"/>
        </w:rPr>
      </w:pPr>
      <w:proofErr w:type="spellStart"/>
      <w:r w:rsidRPr="006076B9">
        <w:rPr>
          <w:rFonts w:ascii="Times New Roman" w:eastAsia="Times New Roman" w:hAnsi="Times New Roman" w:cs="Times New Roman"/>
          <w:sz w:val="24"/>
          <w:szCs w:val="24"/>
        </w:rPr>
        <w:t>Meriah</w:t>
      </w:r>
      <w:proofErr w:type="spellEnd"/>
      <w:r w:rsidRPr="006076B9">
        <w:rPr>
          <w:rFonts w:ascii="Times New Roman" w:eastAsia="Times New Roman" w:hAnsi="Times New Roman" w:cs="Times New Roman"/>
          <w:sz w:val="24"/>
          <w:szCs w:val="24"/>
        </w:rPr>
        <w:t xml:space="preserve"> Nichols (</w:t>
      </w:r>
      <w:r>
        <w:rPr>
          <w:rFonts w:ascii="Times New Roman" w:eastAsia="Times New Roman" w:hAnsi="Times New Roman" w:cs="Times New Roman"/>
          <w:sz w:val="24"/>
          <w:szCs w:val="24"/>
        </w:rPr>
        <w:t xml:space="preserve">Former </w:t>
      </w:r>
      <w:r w:rsidRPr="006076B9">
        <w:rPr>
          <w:rFonts w:ascii="Times New Roman" w:eastAsia="Times New Roman" w:hAnsi="Times New Roman" w:cs="Times New Roman"/>
          <w:sz w:val="24"/>
          <w:szCs w:val="24"/>
        </w:rPr>
        <w:t>Recipient of Vocational Rehabilitation Services</w:t>
      </w:r>
      <w:r w:rsidR="00154F8F">
        <w:rPr>
          <w:rFonts w:ascii="Times New Roman" w:eastAsia="Times New Roman" w:hAnsi="Times New Roman" w:cs="Times New Roman"/>
          <w:sz w:val="24"/>
          <w:szCs w:val="24"/>
        </w:rPr>
        <w:t>/Big Island</w:t>
      </w:r>
      <w:proofErr w:type="gramStart"/>
      <w:r w:rsidRPr="006076B9">
        <w:rPr>
          <w:rFonts w:ascii="Times New Roman" w:eastAsia="Times New Roman" w:hAnsi="Times New Roman" w:cs="Times New Roman"/>
          <w:sz w:val="24"/>
          <w:szCs w:val="24"/>
        </w:rPr>
        <w:t>);</w:t>
      </w:r>
      <w:proofErr w:type="gramEnd"/>
    </w:p>
    <w:p w14:paraId="28CBDDC5" w14:textId="2F2FFA19" w:rsidR="006076B9" w:rsidRDefault="006076B9" w:rsidP="006076B9">
      <w:pPr>
        <w:pStyle w:val="ListParagraph"/>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The SRC said goodbye to outgoing SRC members who</w:t>
      </w:r>
      <w:r w:rsidR="0043178F">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term ends June 30, 2021. </w:t>
      </w:r>
    </w:p>
    <w:p w14:paraId="61C06273" w14:textId="51ABC0DE" w:rsidR="006076B9" w:rsidRPr="006076B9" w:rsidRDefault="006076B9" w:rsidP="006076B9">
      <w:pPr>
        <w:pStyle w:val="ListParagraph"/>
        <w:numPr>
          <w:ilvl w:val="0"/>
          <w:numId w:val="7"/>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Michele Ku</w:t>
      </w:r>
      <w:r>
        <w:rPr>
          <w:rFonts w:ascii="Times New Roman" w:eastAsia="Times New Roman" w:hAnsi="Times New Roman" w:cs="Times New Roman"/>
          <w:sz w:val="24"/>
          <w:szCs w:val="24"/>
        </w:rPr>
        <w:t xml:space="preserve"> </w:t>
      </w:r>
      <w:r w:rsidRPr="006076B9">
        <w:rPr>
          <w:rFonts w:ascii="Times New Roman" w:eastAsia="Times New Roman" w:hAnsi="Times New Roman" w:cs="Times New Roman"/>
          <w:sz w:val="24"/>
          <w:szCs w:val="24"/>
        </w:rPr>
        <w:t>(Communication Rehabilitation Program/Big Island</w:t>
      </w:r>
      <w:proofErr w:type="gramStart"/>
      <w:r w:rsidRPr="006076B9">
        <w:rPr>
          <w:rFonts w:ascii="Times New Roman" w:eastAsia="Times New Roman" w:hAnsi="Times New Roman" w:cs="Times New Roman"/>
          <w:sz w:val="24"/>
          <w:szCs w:val="24"/>
        </w:rPr>
        <w:t>);</w:t>
      </w:r>
      <w:proofErr w:type="gramEnd"/>
    </w:p>
    <w:p w14:paraId="2C8DC100" w14:textId="31A8589A" w:rsidR="006076B9" w:rsidRPr="006076B9" w:rsidRDefault="006076B9" w:rsidP="006076B9">
      <w:pPr>
        <w:pStyle w:val="ListParagraph"/>
        <w:numPr>
          <w:ilvl w:val="0"/>
          <w:numId w:val="7"/>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Rene Berthiaume</w:t>
      </w:r>
      <w:r>
        <w:rPr>
          <w:rFonts w:ascii="Times New Roman" w:eastAsia="Times New Roman" w:hAnsi="Times New Roman" w:cs="Times New Roman"/>
          <w:sz w:val="24"/>
          <w:szCs w:val="24"/>
        </w:rPr>
        <w:t xml:space="preserve"> </w:t>
      </w:r>
      <w:r w:rsidRPr="006076B9">
        <w:rPr>
          <w:rFonts w:ascii="Times New Roman" w:eastAsia="Times New Roman" w:hAnsi="Times New Roman" w:cs="Times New Roman"/>
          <w:sz w:val="24"/>
          <w:szCs w:val="24"/>
        </w:rPr>
        <w:t>(Business Industry &amp; Labor</w:t>
      </w:r>
      <w:proofErr w:type="gramStart"/>
      <w:r w:rsidRPr="006076B9">
        <w:rPr>
          <w:rFonts w:ascii="Times New Roman" w:eastAsia="Times New Roman" w:hAnsi="Times New Roman" w:cs="Times New Roman"/>
          <w:sz w:val="24"/>
          <w:szCs w:val="24"/>
        </w:rPr>
        <w:t>);</w:t>
      </w:r>
      <w:proofErr w:type="gramEnd"/>
    </w:p>
    <w:p w14:paraId="1719DEB9" w14:textId="496A88E4" w:rsidR="006076B9" w:rsidRPr="006076B9" w:rsidRDefault="006076B9" w:rsidP="006076B9">
      <w:pPr>
        <w:pStyle w:val="ListParagraph"/>
        <w:numPr>
          <w:ilvl w:val="0"/>
          <w:numId w:val="7"/>
        </w:numPr>
        <w:rPr>
          <w:rFonts w:ascii="Times New Roman" w:eastAsia="Times New Roman" w:hAnsi="Times New Roman" w:cs="Times New Roman"/>
          <w:sz w:val="24"/>
          <w:szCs w:val="24"/>
        </w:rPr>
      </w:pPr>
      <w:r w:rsidRPr="006076B9">
        <w:rPr>
          <w:rFonts w:ascii="Times New Roman" w:eastAsia="Times New Roman" w:hAnsi="Times New Roman" w:cs="Times New Roman"/>
          <w:sz w:val="24"/>
          <w:szCs w:val="24"/>
        </w:rPr>
        <w:t>Dustin Park</w:t>
      </w:r>
      <w:r w:rsidR="0043178F">
        <w:rPr>
          <w:rFonts w:ascii="Times New Roman" w:eastAsia="Times New Roman" w:hAnsi="Times New Roman" w:cs="Times New Roman"/>
          <w:sz w:val="24"/>
          <w:szCs w:val="24"/>
        </w:rPr>
        <w:t xml:space="preserve"> </w:t>
      </w:r>
      <w:r w:rsidR="0043178F" w:rsidRPr="0043178F">
        <w:rPr>
          <w:rFonts w:ascii="Times New Roman" w:eastAsia="Times New Roman" w:hAnsi="Times New Roman" w:cs="Times New Roman"/>
          <w:sz w:val="24"/>
          <w:szCs w:val="24"/>
        </w:rPr>
        <w:t>(Former Recipient of Vocational Rehabilitation Services</w:t>
      </w:r>
      <w:proofErr w:type="gramStart"/>
      <w:r w:rsidR="0043178F" w:rsidRPr="0043178F">
        <w:rPr>
          <w:rFonts w:ascii="Times New Roman" w:eastAsia="Times New Roman" w:hAnsi="Times New Roman" w:cs="Times New Roman"/>
          <w:sz w:val="24"/>
          <w:szCs w:val="24"/>
        </w:rPr>
        <w:t>);</w:t>
      </w:r>
      <w:proofErr w:type="gramEnd"/>
    </w:p>
    <w:p w14:paraId="067971FB" w14:textId="1909D425" w:rsidR="002B37BB" w:rsidRPr="007C0D44" w:rsidRDefault="00712111" w:rsidP="00C4409C">
      <w:pPr>
        <w:contextualSpacing/>
        <w:rPr>
          <w:color w:val="000000"/>
        </w:rPr>
      </w:pPr>
      <w:r w:rsidRPr="007C0D44">
        <w:rPr>
          <w:color w:val="000000"/>
        </w:rPr>
        <w:tab/>
      </w:r>
      <w:r w:rsidRPr="007C0D44">
        <w:rPr>
          <w:color w:val="000000"/>
        </w:rPr>
        <w:tab/>
      </w:r>
      <w:r w:rsidRPr="007C0D44">
        <w:rPr>
          <w:color w:val="000000"/>
        </w:rPr>
        <w:tab/>
      </w:r>
      <w:r w:rsidRPr="007C0D44">
        <w:rPr>
          <w:color w:val="000000"/>
        </w:rPr>
        <w:tab/>
      </w:r>
    </w:p>
    <w:p w14:paraId="14AE1D27" w14:textId="0AEA6D57" w:rsidR="002B37BB" w:rsidRPr="007C0D44" w:rsidRDefault="002B37BB" w:rsidP="002B37BB">
      <w:pPr>
        <w:numPr>
          <w:ilvl w:val="0"/>
          <w:numId w:val="1"/>
        </w:numPr>
        <w:contextualSpacing/>
        <w:rPr>
          <w:color w:val="000000"/>
        </w:rPr>
      </w:pPr>
      <w:r w:rsidRPr="007C0D44">
        <w:rPr>
          <w:color w:val="000000"/>
        </w:rPr>
        <w:t>Consent Agenda</w:t>
      </w:r>
      <w:r w:rsidRPr="007C0D44">
        <w:rPr>
          <w:color w:val="000000"/>
        </w:rPr>
        <w:tab/>
      </w:r>
      <w:r w:rsidRPr="007C0D44">
        <w:rPr>
          <w:color w:val="000000"/>
        </w:rPr>
        <w:tab/>
      </w:r>
      <w:r w:rsidRPr="007C0D44">
        <w:rPr>
          <w:color w:val="000000"/>
        </w:rPr>
        <w:tab/>
      </w:r>
      <w:r w:rsidRPr="007C0D44">
        <w:rPr>
          <w:color w:val="000000"/>
        </w:rPr>
        <w:tab/>
      </w:r>
      <w:r w:rsidRPr="007C0D44">
        <w:rPr>
          <w:color w:val="000000"/>
        </w:rPr>
        <w:tab/>
      </w:r>
      <w:r w:rsidRPr="007C0D44">
        <w:rPr>
          <w:color w:val="000000"/>
        </w:rPr>
        <w:tab/>
      </w:r>
      <w:r w:rsidRPr="007C0D44">
        <w:rPr>
          <w:color w:val="000000"/>
        </w:rPr>
        <w:tab/>
        <w:t>Chair Evan Nakatsuka</w:t>
      </w:r>
    </w:p>
    <w:p w14:paraId="76A12427" w14:textId="7D8F4571" w:rsidR="002B37BB" w:rsidRPr="007C0D44" w:rsidRDefault="002B37BB" w:rsidP="007C7A53">
      <w:pPr>
        <w:numPr>
          <w:ilvl w:val="1"/>
          <w:numId w:val="1"/>
        </w:numPr>
        <w:contextualSpacing/>
        <w:rPr>
          <w:color w:val="000000"/>
        </w:rPr>
      </w:pPr>
      <w:r w:rsidRPr="007C0D44">
        <w:rPr>
          <w:color w:val="000000"/>
        </w:rPr>
        <w:t xml:space="preserve">Approval of Minutes – </w:t>
      </w:r>
      <w:r w:rsidR="009F1BE8" w:rsidRPr="007C0D44">
        <w:rPr>
          <w:color w:val="000000"/>
        </w:rPr>
        <w:t>February</w:t>
      </w:r>
      <w:r w:rsidR="00EC6609" w:rsidRPr="007C0D44">
        <w:rPr>
          <w:color w:val="000000"/>
        </w:rPr>
        <w:t xml:space="preserve"> </w:t>
      </w:r>
      <w:r w:rsidR="009F1BE8" w:rsidRPr="007C0D44">
        <w:rPr>
          <w:color w:val="000000"/>
        </w:rPr>
        <w:t>19</w:t>
      </w:r>
      <w:r w:rsidR="00EC6609" w:rsidRPr="007C0D44">
        <w:rPr>
          <w:color w:val="000000"/>
        </w:rPr>
        <w:t>, 202</w:t>
      </w:r>
      <w:r w:rsidR="009F1BE8" w:rsidRPr="007C0D44">
        <w:rPr>
          <w:color w:val="000000"/>
        </w:rPr>
        <w:t>1</w:t>
      </w:r>
      <w:r w:rsidRPr="007C0D44">
        <w:rPr>
          <w:color w:val="000000"/>
        </w:rPr>
        <w:t xml:space="preserve">  </w:t>
      </w:r>
    </w:p>
    <w:p w14:paraId="1EF4D4D8" w14:textId="77777777" w:rsidR="002B37BB" w:rsidRPr="007C0D44" w:rsidRDefault="002B37BB" w:rsidP="00471F8E">
      <w:pPr>
        <w:numPr>
          <w:ilvl w:val="1"/>
          <w:numId w:val="1"/>
        </w:numPr>
        <w:contextualSpacing/>
        <w:rPr>
          <w:color w:val="000000"/>
        </w:rPr>
      </w:pPr>
      <w:r w:rsidRPr="007C0D44">
        <w:rPr>
          <w:color w:val="000000"/>
        </w:rPr>
        <w:t>State Rehabilitation Council Partner Council Reports</w:t>
      </w:r>
    </w:p>
    <w:p w14:paraId="72991BAD" w14:textId="32E6A6C4" w:rsidR="002B37BB" w:rsidRPr="007C0D44" w:rsidRDefault="002B37BB" w:rsidP="0083697A">
      <w:pPr>
        <w:numPr>
          <w:ilvl w:val="2"/>
          <w:numId w:val="1"/>
        </w:numPr>
        <w:contextualSpacing/>
        <w:rPr>
          <w:color w:val="000000"/>
        </w:rPr>
      </w:pPr>
      <w:r w:rsidRPr="007C0D44">
        <w:rPr>
          <w:color w:val="000000"/>
        </w:rPr>
        <w:t>Client Assistant Program (CAP)</w:t>
      </w:r>
      <w:r w:rsidRPr="007C0D44">
        <w:rPr>
          <w:color w:val="000000"/>
        </w:rPr>
        <w:tab/>
      </w:r>
      <w:r w:rsidRPr="007C0D44">
        <w:rPr>
          <w:color w:val="000000"/>
        </w:rPr>
        <w:tab/>
      </w:r>
    </w:p>
    <w:p w14:paraId="76C7A797" w14:textId="4444CDE7" w:rsidR="002B37BB" w:rsidRPr="007C0D44" w:rsidRDefault="002B37BB" w:rsidP="00915232">
      <w:pPr>
        <w:numPr>
          <w:ilvl w:val="2"/>
          <w:numId w:val="1"/>
        </w:numPr>
        <w:contextualSpacing/>
        <w:rPr>
          <w:color w:val="000000"/>
        </w:rPr>
      </w:pPr>
      <w:r w:rsidRPr="007C0D44">
        <w:rPr>
          <w:color w:val="000000"/>
        </w:rPr>
        <w:t>Statewide Independent Living Council (SILC)</w:t>
      </w:r>
    </w:p>
    <w:p w14:paraId="75047E0B" w14:textId="77777777" w:rsidR="00AB1121" w:rsidRPr="007C0D44" w:rsidRDefault="00AB1121" w:rsidP="00BE4B50">
      <w:pPr>
        <w:ind w:left="2160"/>
        <w:contextualSpacing/>
        <w:rPr>
          <w:color w:val="000000"/>
        </w:rPr>
      </w:pPr>
    </w:p>
    <w:p w14:paraId="25E33C27" w14:textId="3FFA9DDF" w:rsidR="002B37BB" w:rsidRPr="007C0D44" w:rsidRDefault="002B37BB" w:rsidP="008705BD">
      <w:pPr>
        <w:numPr>
          <w:ilvl w:val="1"/>
          <w:numId w:val="1"/>
        </w:numPr>
        <w:contextualSpacing/>
        <w:rPr>
          <w:color w:val="000000"/>
        </w:rPr>
      </w:pPr>
      <w:r w:rsidRPr="007C0D44">
        <w:rPr>
          <w:color w:val="000000"/>
        </w:rPr>
        <w:t>State Rehabilitation Council Standing Committee Reports</w:t>
      </w:r>
      <w:r w:rsidRPr="007C0D44">
        <w:rPr>
          <w:color w:val="000000"/>
        </w:rPr>
        <w:tab/>
      </w:r>
    </w:p>
    <w:p w14:paraId="19876EE0" w14:textId="1E3A016A" w:rsidR="002B37BB" w:rsidRPr="007C0D44" w:rsidRDefault="002B37BB" w:rsidP="00730F03">
      <w:pPr>
        <w:numPr>
          <w:ilvl w:val="2"/>
          <w:numId w:val="1"/>
        </w:numPr>
        <w:contextualSpacing/>
        <w:rPr>
          <w:color w:val="000000"/>
        </w:rPr>
      </w:pPr>
      <w:r w:rsidRPr="007C0D44">
        <w:rPr>
          <w:color w:val="000000"/>
        </w:rPr>
        <w:t>Membership Committee</w:t>
      </w:r>
    </w:p>
    <w:p w14:paraId="10A12FE6" w14:textId="77777777" w:rsidR="00913A75" w:rsidRPr="007C0D44" w:rsidRDefault="00913A75" w:rsidP="00913A75">
      <w:pPr>
        <w:ind w:left="1800"/>
        <w:contextualSpacing/>
        <w:rPr>
          <w:color w:val="000000"/>
        </w:rPr>
      </w:pPr>
    </w:p>
    <w:p w14:paraId="3254F695" w14:textId="19B99F5A" w:rsidR="00913A75" w:rsidRPr="007C0D44" w:rsidRDefault="00913A75" w:rsidP="00913A75">
      <w:pPr>
        <w:ind w:left="1800"/>
        <w:contextualSpacing/>
        <w:rPr>
          <w:color w:val="000000"/>
        </w:rPr>
      </w:pPr>
      <w:r w:rsidRPr="007C0D44">
        <w:rPr>
          <w:color w:val="000000"/>
        </w:rPr>
        <w:t xml:space="preserve">Approval </w:t>
      </w:r>
      <w:r w:rsidR="00C31991" w:rsidRPr="007C0D44">
        <w:rPr>
          <w:color w:val="000000"/>
        </w:rPr>
        <w:t xml:space="preserve">was </w:t>
      </w:r>
      <w:r w:rsidRPr="007C0D44">
        <w:rPr>
          <w:color w:val="000000"/>
        </w:rPr>
        <w:t>unanimous on the Consent Agenda Reports</w:t>
      </w:r>
      <w:r w:rsidR="00C31991" w:rsidRPr="007C0D44">
        <w:rPr>
          <w:color w:val="000000"/>
        </w:rPr>
        <w:t>.</w:t>
      </w:r>
    </w:p>
    <w:p w14:paraId="67B5A57F" w14:textId="77777777" w:rsidR="00712111" w:rsidRPr="007C0D44" w:rsidRDefault="00712111" w:rsidP="00712111">
      <w:pPr>
        <w:ind w:left="2160"/>
        <w:contextualSpacing/>
        <w:rPr>
          <w:color w:val="000000"/>
        </w:rPr>
      </w:pPr>
      <w:r w:rsidRPr="007C0D44">
        <w:rPr>
          <w:color w:val="000000"/>
        </w:rPr>
        <w:tab/>
      </w:r>
      <w:r w:rsidRPr="007C0D44">
        <w:rPr>
          <w:color w:val="000000"/>
        </w:rPr>
        <w:tab/>
      </w:r>
      <w:r w:rsidRPr="007C0D44">
        <w:rPr>
          <w:color w:val="000000"/>
        </w:rPr>
        <w:tab/>
      </w:r>
    </w:p>
    <w:p w14:paraId="50727FF7" w14:textId="77777777" w:rsidR="0083697A" w:rsidRPr="007C0D44" w:rsidRDefault="00712111" w:rsidP="0083697A">
      <w:pPr>
        <w:numPr>
          <w:ilvl w:val="0"/>
          <w:numId w:val="1"/>
        </w:numPr>
        <w:contextualSpacing/>
        <w:rPr>
          <w:color w:val="000000"/>
        </w:rPr>
      </w:pPr>
      <w:bookmarkStart w:id="3" w:name="_Hlk19080498"/>
      <w:bookmarkStart w:id="4" w:name="_Hlk11682588"/>
      <w:r w:rsidRPr="007C0D44">
        <w:rPr>
          <w:color w:val="000000"/>
        </w:rPr>
        <w:t>State Rehabilitation Council Verbal Reports</w:t>
      </w:r>
      <w:r w:rsidRPr="007C0D44">
        <w:rPr>
          <w:color w:val="000000"/>
        </w:rPr>
        <w:tab/>
      </w:r>
      <w:bookmarkStart w:id="5" w:name="_Hlk46933704"/>
      <w:r w:rsidRPr="007C0D44">
        <w:rPr>
          <w:color w:val="000000"/>
        </w:rPr>
        <w:tab/>
      </w:r>
      <w:r w:rsidRPr="007C0D44">
        <w:rPr>
          <w:color w:val="000000"/>
        </w:rPr>
        <w:tab/>
      </w:r>
      <w:r w:rsidRPr="007C0D44">
        <w:rPr>
          <w:color w:val="000000"/>
        </w:rPr>
        <w:tab/>
        <w:t xml:space="preserve">Chair </w:t>
      </w:r>
      <w:bookmarkStart w:id="6" w:name="_Hlk46472528"/>
      <w:r w:rsidRPr="007C0D44">
        <w:rPr>
          <w:color w:val="000000"/>
        </w:rPr>
        <w:t>Evan Nakatsuka</w:t>
      </w:r>
      <w:bookmarkEnd w:id="3"/>
      <w:bookmarkEnd w:id="4"/>
      <w:bookmarkEnd w:id="5"/>
      <w:bookmarkEnd w:id="6"/>
    </w:p>
    <w:p w14:paraId="090C49B7" w14:textId="432065AE" w:rsidR="00712111" w:rsidRPr="007C0D44" w:rsidRDefault="0083697A" w:rsidP="0083697A">
      <w:pPr>
        <w:numPr>
          <w:ilvl w:val="1"/>
          <w:numId w:val="1"/>
        </w:numPr>
        <w:contextualSpacing/>
        <w:rPr>
          <w:color w:val="000000"/>
        </w:rPr>
      </w:pPr>
      <w:r w:rsidRPr="007C0D44">
        <w:rPr>
          <w:color w:val="000000"/>
        </w:rPr>
        <w:t>Community Rehabilitation Program (CRP)</w:t>
      </w:r>
      <w:r w:rsidR="00E906C6" w:rsidRPr="007C0D44">
        <w:rPr>
          <w:color w:val="000000"/>
        </w:rPr>
        <w:tab/>
      </w:r>
      <w:r w:rsidR="00E906C6" w:rsidRPr="007C0D44">
        <w:rPr>
          <w:color w:val="000000"/>
        </w:rPr>
        <w:tab/>
      </w:r>
      <w:r w:rsidR="00E906C6" w:rsidRPr="007C0D44">
        <w:rPr>
          <w:color w:val="000000"/>
        </w:rPr>
        <w:tab/>
        <w:t>Michele Ku</w:t>
      </w:r>
    </w:p>
    <w:p w14:paraId="114AA117" w14:textId="0CBEE2CE" w:rsidR="00E906C6" w:rsidRPr="007C0D44" w:rsidRDefault="00E906C6" w:rsidP="0083697A">
      <w:pPr>
        <w:numPr>
          <w:ilvl w:val="1"/>
          <w:numId w:val="1"/>
        </w:numPr>
        <w:contextualSpacing/>
        <w:rPr>
          <w:color w:val="000000"/>
        </w:rPr>
      </w:pPr>
      <w:r w:rsidRPr="007C0D44">
        <w:rPr>
          <w:color w:val="000000"/>
        </w:rPr>
        <w:t>Legislative Committee</w:t>
      </w:r>
      <w:r w:rsidRPr="007C0D44">
        <w:rPr>
          <w:color w:val="000000"/>
        </w:rPr>
        <w:tab/>
      </w:r>
      <w:r w:rsidRPr="007C0D44">
        <w:rPr>
          <w:color w:val="000000"/>
        </w:rPr>
        <w:tab/>
      </w:r>
      <w:r w:rsidRPr="007C0D44">
        <w:rPr>
          <w:color w:val="000000"/>
        </w:rPr>
        <w:tab/>
      </w:r>
      <w:r w:rsidRPr="007C0D44">
        <w:rPr>
          <w:color w:val="000000"/>
        </w:rPr>
        <w:tab/>
      </w:r>
      <w:r w:rsidRPr="007C0D44">
        <w:rPr>
          <w:color w:val="000000"/>
        </w:rPr>
        <w:tab/>
      </w:r>
      <w:r w:rsidRPr="007C0D44">
        <w:rPr>
          <w:color w:val="000000"/>
        </w:rPr>
        <w:tab/>
        <w:t>Chair Michele Ku</w:t>
      </w:r>
    </w:p>
    <w:p w14:paraId="3B3942E0" w14:textId="12B73D6F" w:rsidR="00E610D8" w:rsidRPr="007C0D44" w:rsidRDefault="00E610D8" w:rsidP="00E610D8">
      <w:pPr>
        <w:pStyle w:val="ListParagraph"/>
        <w:spacing w:after="0" w:line="240" w:lineRule="auto"/>
        <w:ind w:left="2088"/>
        <w:rPr>
          <w:rFonts w:ascii="Times New Roman" w:eastAsia="Times New Roman" w:hAnsi="Times New Roman" w:cs="Times New Roman"/>
          <w:color w:val="000000"/>
          <w:sz w:val="24"/>
          <w:szCs w:val="24"/>
        </w:rPr>
      </w:pPr>
    </w:p>
    <w:p w14:paraId="0FC26660" w14:textId="60C6CFE0" w:rsidR="00913A75" w:rsidRPr="007C0D44" w:rsidRDefault="00913A75" w:rsidP="00E610D8">
      <w:pPr>
        <w:pStyle w:val="ListParagraph"/>
        <w:spacing w:after="0" w:line="240" w:lineRule="auto"/>
        <w:ind w:left="2088"/>
        <w:rPr>
          <w:rFonts w:ascii="Times New Roman" w:hAnsi="Times New Roman" w:cs="Times New Roman"/>
          <w:sz w:val="24"/>
          <w:szCs w:val="24"/>
        </w:rPr>
      </w:pPr>
      <w:r w:rsidRPr="007C0D44">
        <w:rPr>
          <w:rFonts w:ascii="Times New Roman" w:eastAsia="Times New Roman" w:hAnsi="Times New Roman" w:cs="Times New Roman"/>
          <w:color w:val="000000"/>
          <w:sz w:val="24"/>
          <w:szCs w:val="24"/>
        </w:rPr>
        <w:t xml:space="preserve">A </w:t>
      </w:r>
      <w:r w:rsidR="000A3161" w:rsidRPr="007C0D44">
        <w:rPr>
          <w:rFonts w:ascii="Times New Roman" w:eastAsia="Times New Roman" w:hAnsi="Times New Roman" w:cs="Times New Roman"/>
          <w:color w:val="000000"/>
          <w:sz w:val="24"/>
          <w:szCs w:val="24"/>
        </w:rPr>
        <w:t>review</w:t>
      </w:r>
      <w:r w:rsidRPr="007C0D44">
        <w:rPr>
          <w:rFonts w:ascii="Times New Roman" w:eastAsia="Times New Roman" w:hAnsi="Times New Roman" w:cs="Times New Roman"/>
          <w:color w:val="000000"/>
          <w:sz w:val="24"/>
          <w:szCs w:val="24"/>
        </w:rPr>
        <w:t xml:space="preserve"> was made on the status on </w:t>
      </w:r>
      <w:r w:rsidRPr="007C0D44">
        <w:rPr>
          <w:rFonts w:ascii="Times New Roman" w:hAnsi="Times New Roman" w:cs="Times New Roman"/>
          <w:sz w:val="24"/>
          <w:szCs w:val="24"/>
        </w:rPr>
        <w:t xml:space="preserve">job placements </w:t>
      </w:r>
      <w:r w:rsidR="000A3161" w:rsidRPr="007C0D44">
        <w:rPr>
          <w:rFonts w:ascii="Times New Roman" w:hAnsi="Times New Roman" w:cs="Times New Roman"/>
          <w:sz w:val="24"/>
          <w:szCs w:val="24"/>
        </w:rPr>
        <w:t xml:space="preserve">– which are </w:t>
      </w:r>
      <w:r w:rsidRPr="007C0D44">
        <w:rPr>
          <w:rFonts w:ascii="Times New Roman" w:hAnsi="Times New Roman" w:cs="Times New Roman"/>
          <w:sz w:val="24"/>
          <w:szCs w:val="24"/>
        </w:rPr>
        <w:t xml:space="preserve">continuing, </w:t>
      </w:r>
      <w:r w:rsidR="000A3161" w:rsidRPr="007C0D44">
        <w:rPr>
          <w:rFonts w:ascii="Times New Roman" w:hAnsi="Times New Roman" w:cs="Times New Roman"/>
          <w:sz w:val="24"/>
          <w:szCs w:val="24"/>
        </w:rPr>
        <w:t>along with</w:t>
      </w:r>
      <w:r w:rsidRPr="007C0D44">
        <w:rPr>
          <w:rFonts w:ascii="Times New Roman" w:hAnsi="Times New Roman" w:cs="Times New Roman"/>
          <w:sz w:val="24"/>
          <w:szCs w:val="24"/>
        </w:rPr>
        <w:t xml:space="preserve"> </w:t>
      </w:r>
      <w:r w:rsidR="009F6BCD">
        <w:rPr>
          <w:rFonts w:ascii="Times New Roman" w:hAnsi="Times New Roman" w:cs="Times New Roman"/>
          <w:sz w:val="24"/>
          <w:szCs w:val="24"/>
        </w:rPr>
        <w:t xml:space="preserve">the </w:t>
      </w:r>
      <w:r w:rsidRPr="007C0D44">
        <w:rPr>
          <w:rFonts w:ascii="Times New Roman" w:hAnsi="Times New Roman" w:cs="Times New Roman"/>
          <w:sz w:val="24"/>
          <w:szCs w:val="24"/>
        </w:rPr>
        <w:t>anticipation that upcoming changes to unemployment requirements for people collecting unemployment</w:t>
      </w:r>
      <w:r w:rsidR="000A3161" w:rsidRPr="007C0D44">
        <w:rPr>
          <w:rFonts w:ascii="Times New Roman" w:hAnsi="Times New Roman" w:cs="Times New Roman"/>
          <w:sz w:val="24"/>
          <w:szCs w:val="24"/>
        </w:rPr>
        <w:t>,</w:t>
      </w:r>
      <w:r w:rsidRPr="007C0D44">
        <w:rPr>
          <w:rFonts w:ascii="Times New Roman" w:hAnsi="Times New Roman" w:cs="Times New Roman"/>
          <w:sz w:val="24"/>
          <w:szCs w:val="24"/>
        </w:rPr>
        <w:t xml:space="preserve"> t</w:t>
      </w:r>
      <w:r w:rsidR="000A3161" w:rsidRPr="007C0D44">
        <w:rPr>
          <w:rFonts w:ascii="Times New Roman" w:hAnsi="Times New Roman" w:cs="Times New Roman"/>
          <w:sz w:val="24"/>
          <w:szCs w:val="24"/>
        </w:rPr>
        <w:t xml:space="preserve">he </w:t>
      </w:r>
      <w:r w:rsidRPr="007C0D44">
        <w:rPr>
          <w:rFonts w:ascii="Times New Roman" w:hAnsi="Times New Roman" w:cs="Times New Roman"/>
          <w:sz w:val="24"/>
          <w:szCs w:val="24"/>
        </w:rPr>
        <w:t>job market may become</w:t>
      </w:r>
      <w:r w:rsidR="000A3161" w:rsidRPr="007C0D44">
        <w:rPr>
          <w:rFonts w:ascii="Times New Roman" w:hAnsi="Times New Roman" w:cs="Times New Roman"/>
          <w:sz w:val="24"/>
          <w:szCs w:val="24"/>
        </w:rPr>
        <w:t xml:space="preserve"> </w:t>
      </w:r>
      <w:r w:rsidRPr="007C0D44">
        <w:rPr>
          <w:rFonts w:ascii="Times New Roman" w:hAnsi="Times New Roman" w:cs="Times New Roman"/>
          <w:sz w:val="24"/>
          <w:szCs w:val="24"/>
        </w:rPr>
        <w:t>more competitive</w:t>
      </w:r>
      <w:r w:rsidR="000A3161" w:rsidRPr="007C0D44">
        <w:rPr>
          <w:rFonts w:ascii="Times New Roman" w:hAnsi="Times New Roman" w:cs="Times New Roman"/>
          <w:sz w:val="24"/>
          <w:szCs w:val="24"/>
        </w:rPr>
        <w:t xml:space="preserve">.  </w:t>
      </w:r>
      <w:r w:rsidR="009F6BCD">
        <w:rPr>
          <w:rFonts w:ascii="Times New Roman" w:hAnsi="Times New Roman" w:cs="Times New Roman"/>
          <w:sz w:val="24"/>
          <w:szCs w:val="24"/>
        </w:rPr>
        <w:t>Also,</w:t>
      </w:r>
      <w:r w:rsidR="0074379E" w:rsidRPr="007C0D44">
        <w:rPr>
          <w:rFonts w:ascii="Times New Roman" w:hAnsi="Times New Roman" w:cs="Times New Roman"/>
          <w:sz w:val="24"/>
          <w:szCs w:val="24"/>
        </w:rPr>
        <w:t xml:space="preserve"> there is a partnership plus agreement with the Attorney General….</w:t>
      </w:r>
    </w:p>
    <w:p w14:paraId="042BBDD1" w14:textId="77777777" w:rsidR="0074379E" w:rsidRPr="007C0D44" w:rsidRDefault="0074379E" w:rsidP="00E610D8">
      <w:pPr>
        <w:pStyle w:val="ListParagraph"/>
        <w:spacing w:after="0" w:line="240" w:lineRule="auto"/>
        <w:ind w:left="2088"/>
        <w:rPr>
          <w:rFonts w:ascii="Times New Roman" w:eastAsia="Times New Roman" w:hAnsi="Times New Roman" w:cs="Times New Roman"/>
          <w:color w:val="000000"/>
          <w:sz w:val="24"/>
          <w:szCs w:val="24"/>
        </w:rPr>
      </w:pPr>
    </w:p>
    <w:p w14:paraId="1ABC8B9E" w14:textId="46A8D5F1" w:rsidR="00913A75" w:rsidRPr="007C0D44" w:rsidRDefault="00913A75" w:rsidP="00E610D8">
      <w:pPr>
        <w:pStyle w:val="ListParagraph"/>
        <w:spacing w:after="0" w:line="240" w:lineRule="auto"/>
        <w:ind w:left="2088"/>
        <w:rPr>
          <w:rFonts w:ascii="Times New Roman" w:hAnsi="Times New Roman" w:cs="Times New Roman"/>
          <w:sz w:val="24"/>
          <w:szCs w:val="24"/>
        </w:rPr>
      </w:pPr>
      <w:r w:rsidRPr="007C0D44">
        <w:rPr>
          <w:rFonts w:ascii="Times New Roman" w:eastAsia="Times New Roman" w:hAnsi="Times New Roman" w:cs="Times New Roman"/>
          <w:color w:val="000000"/>
          <w:sz w:val="24"/>
          <w:szCs w:val="24"/>
        </w:rPr>
        <w:t xml:space="preserve">A reporting was made on the status of </w:t>
      </w:r>
      <w:r w:rsidR="0074379E" w:rsidRPr="007C0D44">
        <w:rPr>
          <w:rFonts w:ascii="Times New Roman" w:hAnsi="Times New Roman" w:cs="Times New Roman"/>
          <w:sz w:val="24"/>
          <w:szCs w:val="24"/>
        </w:rPr>
        <w:t xml:space="preserve">Senate Bill 676, Senate Bill 793, House Bill 200.  </w:t>
      </w:r>
      <w:r w:rsidR="009C61EE" w:rsidRPr="007C0D44">
        <w:rPr>
          <w:rFonts w:ascii="Times New Roman" w:hAnsi="Times New Roman" w:cs="Times New Roman"/>
          <w:sz w:val="24"/>
          <w:szCs w:val="24"/>
        </w:rPr>
        <w:t>Cla</w:t>
      </w:r>
      <w:r w:rsidR="004B5AC5" w:rsidRPr="007C0D44">
        <w:rPr>
          <w:rFonts w:ascii="Times New Roman" w:hAnsi="Times New Roman" w:cs="Times New Roman"/>
          <w:sz w:val="24"/>
          <w:szCs w:val="24"/>
        </w:rPr>
        <w:t>ri</w:t>
      </w:r>
      <w:r w:rsidR="009C61EE" w:rsidRPr="007C0D44">
        <w:rPr>
          <w:rFonts w:ascii="Times New Roman" w:hAnsi="Times New Roman" w:cs="Times New Roman"/>
          <w:sz w:val="24"/>
          <w:szCs w:val="24"/>
        </w:rPr>
        <w:t>fication was made on VR losing fundin</w:t>
      </w:r>
      <w:r w:rsidR="004B5AC5" w:rsidRPr="007C0D44">
        <w:rPr>
          <w:rFonts w:ascii="Times New Roman" w:hAnsi="Times New Roman" w:cs="Times New Roman"/>
          <w:sz w:val="24"/>
          <w:szCs w:val="24"/>
        </w:rPr>
        <w:t>g</w:t>
      </w:r>
      <w:r w:rsidR="009C61EE" w:rsidRPr="007C0D44">
        <w:rPr>
          <w:rFonts w:ascii="Times New Roman" w:hAnsi="Times New Roman" w:cs="Times New Roman"/>
          <w:sz w:val="24"/>
          <w:szCs w:val="24"/>
        </w:rPr>
        <w:t>, not positions</w:t>
      </w:r>
      <w:r w:rsidR="00E46B75" w:rsidRPr="007C0D44">
        <w:rPr>
          <w:rFonts w:ascii="Times New Roman" w:hAnsi="Times New Roman" w:cs="Times New Roman"/>
          <w:sz w:val="24"/>
          <w:szCs w:val="24"/>
        </w:rPr>
        <w:t>,</w:t>
      </w:r>
      <w:r w:rsidR="009C61EE" w:rsidRPr="007C0D44">
        <w:rPr>
          <w:rFonts w:ascii="Times New Roman" w:hAnsi="Times New Roman" w:cs="Times New Roman"/>
          <w:sz w:val="24"/>
          <w:szCs w:val="24"/>
        </w:rPr>
        <w:t xml:space="preserve"> </w:t>
      </w:r>
      <w:proofErr w:type="gramStart"/>
      <w:r w:rsidR="009C61EE" w:rsidRPr="007C0D44">
        <w:rPr>
          <w:rFonts w:ascii="Times New Roman" w:hAnsi="Times New Roman" w:cs="Times New Roman"/>
          <w:sz w:val="24"/>
          <w:szCs w:val="24"/>
        </w:rPr>
        <w:t>as a result of</w:t>
      </w:r>
      <w:proofErr w:type="gramEnd"/>
      <w:r w:rsidR="009C61EE" w:rsidRPr="007C0D44">
        <w:rPr>
          <w:rFonts w:ascii="Times New Roman" w:hAnsi="Times New Roman" w:cs="Times New Roman"/>
          <w:sz w:val="24"/>
          <w:szCs w:val="24"/>
        </w:rPr>
        <w:t xml:space="preserve"> leg</w:t>
      </w:r>
      <w:r w:rsidR="000A3161" w:rsidRPr="007C0D44">
        <w:rPr>
          <w:rFonts w:ascii="Times New Roman" w:hAnsi="Times New Roman" w:cs="Times New Roman"/>
          <w:sz w:val="24"/>
          <w:szCs w:val="24"/>
        </w:rPr>
        <w:t>islative</w:t>
      </w:r>
      <w:r w:rsidR="009C61EE" w:rsidRPr="007C0D44">
        <w:rPr>
          <w:rFonts w:ascii="Times New Roman" w:hAnsi="Times New Roman" w:cs="Times New Roman"/>
          <w:sz w:val="24"/>
          <w:szCs w:val="24"/>
        </w:rPr>
        <w:t xml:space="preserve"> action.</w:t>
      </w:r>
    </w:p>
    <w:p w14:paraId="3EE8B85C" w14:textId="77777777" w:rsidR="009C61EE" w:rsidRPr="007C0D44" w:rsidRDefault="009C61EE" w:rsidP="00E610D8">
      <w:pPr>
        <w:pStyle w:val="ListParagraph"/>
        <w:spacing w:after="0" w:line="240" w:lineRule="auto"/>
        <w:ind w:left="2088"/>
        <w:rPr>
          <w:rFonts w:ascii="Times New Roman" w:eastAsia="Times New Roman" w:hAnsi="Times New Roman" w:cs="Times New Roman"/>
          <w:color w:val="000000"/>
          <w:sz w:val="24"/>
          <w:szCs w:val="24"/>
        </w:rPr>
      </w:pPr>
    </w:p>
    <w:p w14:paraId="3774A27C" w14:textId="77777777" w:rsidR="00712111" w:rsidRPr="007C0D44" w:rsidRDefault="00712111" w:rsidP="00712111">
      <w:pPr>
        <w:numPr>
          <w:ilvl w:val="0"/>
          <w:numId w:val="1"/>
        </w:numPr>
        <w:contextualSpacing/>
        <w:rPr>
          <w:color w:val="000000"/>
        </w:rPr>
      </w:pPr>
      <w:r w:rsidRPr="007C0D44">
        <w:rPr>
          <w:color w:val="000000"/>
        </w:rPr>
        <w:t>Division of Vocational Rehabilitation (DVR) Report</w:t>
      </w:r>
      <w:r w:rsidRPr="007C0D44">
        <w:rPr>
          <w:color w:val="000000"/>
        </w:rPr>
        <w:tab/>
      </w:r>
      <w:r w:rsidRPr="007C0D44">
        <w:rPr>
          <w:color w:val="000000"/>
        </w:rPr>
        <w:tab/>
      </w:r>
      <w:r w:rsidRPr="007C0D44">
        <w:rPr>
          <w:color w:val="000000"/>
        </w:rPr>
        <w:tab/>
        <w:t>VRA Maureen Bates</w:t>
      </w:r>
    </w:p>
    <w:p w14:paraId="6A073F46" w14:textId="2BA19BBB" w:rsidR="00F1763A" w:rsidRPr="007C0D44" w:rsidRDefault="00F1763A" w:rsidP="00F1763A">
      <w:pPr>
        <w:numPr>
          <w:ilvl w:val="1"/>
          <w:numId w:val="1"/>
        </w:numPr>
        <w:contextualSpacing/>
        <w:rPr>
          <w:color w:val="000000"/>
        </w:rPr>
      </w:pPr>
      <w:r w:rsidRPr="007C0D44">
        <w:rPr>
          <w:color w:val="000000"/>
        </w:rPr>
        <w:t xml:space="preserve">Status of </w:t>
      </w:r>
      <w:r w:rsidR="000F5C8B" w:rsidRPr="007C0D44">
        <w:rPr>
          <w:color w:val="000000"/>
        </w:rPr>
        <w:t xml:space="preserve">HDVR </w:t>
      </w:r>
      <w:r w:rsidRPr="007C0D44">
        <w:rPr>
          <w:color w:val="000000"/>
        </w:rPr>
        <w:t>Order of Selection</w:t>
      </w:r>
    </w:p>
    <w:p w14:paraId="6D851CE0" w14:textId="106763C5" w:rsidR="00F258C5" w:rsidRPr="007C0D44" w:rsidRDefault="00BE4B50" w:rsidP="00F258C5">
      <w:pPr>
        <w:pStyle w:val="ListParagraph"/>
        <w:numPr>
          <w:ilvl w:val="1"/>
          <w:numId w:val="1"/>
        </w:numPr>
        <w:rPr>
          <w:rFonts w:ascii="Times New Roman" w:eastAsia="Times New Roman" w:hAnsi="Times New Roman" w:cs="Times New Roman"/>
          <w:color w:val="000000"/>
          <w:sz w:val="24"/>
          <w:szCs w:val="24"/>
        </w:rPr>
      </w:pPr>
      <w:r w:rsidRPr="007C0D44">
        <w:rPr>
          <w:rFonts w:ascii="Times New Roman" w:eastAsia="Times New Roman" w:hAnsi="Times New Roman" w:cs="Times New Roman"/>
          <w:color w:val="000000"/>
          <w:sz w:val="24"/>
          <w:szCs w:val="24"/>
        </w:rPr>
        <w:t>S</w:t>
      </w:r>
      <w:r w:rsidR="00830413" w:rsidRPr="007C0D44">
        <w:rPr>
          <w:rFonts w:ascii="Times New Roman" w:eastAsia="Times New Roman" w:hAnsi="Times New Roman" w:cs="Times New Roman"/>
          <w:color w:val="000000"/>
          <w:sz w:val="24"/>
          <w:szCs w:val="24"/>
        </w:rPr>
        <w:t xml:space="preserve">tatus </w:t>
      </w:r>
      <w:r w:rsidR="000F5C8B" w:rsidRPr="007C0D44">
        <w:rPr>
          <w:rFonts w:ascii="Times New Roman" w:eastAsia="Times New Roman" w:hAnsi="Times New Roman" w:cs="Times New Roman"/>
          <w:color w:val="000000"/>
          <w:sz w:val="24"/>
          <w:szCs w:val="24"/>
        </w:rPr>
        <w:t>of HDVR</w:t>
      </w:r>
      <w:r w:rsidR="00C943D5" w:rsidRPr="007C0D44">
        <w:rPr>
          <w:rFonts w:ascii="Times New Roman" w:eastAsia="Times New Roman" w:hAnsi="Times New Roman" w:cs="Times New Roman"/>
          <w:color w:val="000000"/>
          <w:sz w:val="24"/>
          <w:szCs w:val="24"/>
        </w:rPr>
        <w:t xml:space="preserve"> Data by County this Quarter </w:t>
      </w:r>
    </w:p>
    <w:p w14:paraId="44017D84" w14:textId="2BAFF53D" w:rsidR="00482251" w:rsidRPr="007C0D44" w:rsidRDefault="000F5C8B" w:rsidP="00482251">
      <w:pPr>
        <w:pStyle w:val="ListParagraph"/>
        <w:numPr>
          <w:ilvl w:val="1"/>
          <w:numId w:val="1"/>
        </w:numPr>
        <w:rPr>
          <w:rFonts w:ascii="Times New Roman" w:eastAsia="Times New Roman" w:hAnsi="Times New Roman" w:cs="Times New Roman"/>
          <w:color w:val="000000"/>
          <w:sz w:val="24"/>
          <w:szCs w:val="24"/>
        </w:rPr>
      </w:pPr>
      <w:r w:rsidRPr="007C0D44">
        <w:rPr>
          <w:rFonts w:ascii="Times New Roman" w:eastAsia="Times New Roman" w:hAnsi="Times New Roman" w:cs="Times New Roman"/>
          <w:color w:val="000000"/>
          <w:sz w:val="24"/>
          <w:szCs w:val="24"/>
        </w:rPr>
        <w:lastRenderedPageBreak/>
        <w:t xml:space="preserve">Status of </w:t>
      </w:r>
      <w:r w:rsidR="00C943D5" w:rsidRPr="007C0D44">
        <w:rPr>
          <w:rFonts w:ascii="Times New Roman" w:eastAsia="Times New Roman" w:hAnsi="Times New Roman" w:cs="Times New Roman"/>
          <w:color w:val="000000"/>
          <w:sz w:val="24"/>
          <w:szCs w:val="24"/>
        </w:rPr>
        <w:t xml:space="preserve">HDVR </w:t>
      </w:r>
      <w:bookmarkStart w:id="7" w:name="_Hlk71737705"/>
      <w:r w:rsidR="00196D66" w:rsidRPr="007C0D44">
        <w:rPr>
          <w:rFonts w:ascii="Times New Roman" w:eastAsia="Times New Roman" w:hAnsi="Times New Roman" w:cs="Times New Roman"/>
          <w:color w:val="000000"/>
          <w:sz w:val="24"/>
          <w:szCs w:val="24"/>
        </w:rPr>
        <w:t>Competitive Integrative Employment</w:t>
      </w:r>
      <w:r w:rsidR="00C943D5" w:rsidRPr="007C0D44">
        <w:rPr>
          <w:rFonts w:ascii="Times New Roman" w:eastAsia="Times New Roman" w:hAnsi="Times New Roman" w:cs="Times New Roman"/>
          <w:color w:val="000000"/>
          <w:sz w:val="24"/>
          <w:szCs w:val="24"/>
        </w:rPr>
        <w:t xml:space="preserve"> this Quarter</w:t>
      </w:r>
      <w:bookmarkEnd w:id="7"/>
    </w:p>
    <w:p w14:paraId="0782FC77" w14:textId="71527AC0" w:rsidR="00482251" w:rsidRPr="007C0D44" w:rsidRDefault="00196D66" w:rsidP="00482251">
      <w:pPr>
        <w:pStyle w:val="ListParagraph"/>
        <w:numPr>
          <w:ilvl w:val="1"/>
          <w:numId w:val="1"/>
        </w:numPr>
        <w:rPr>
          <w:rFonts w:ascii="Times New Roman" w:eastAsia="Times New Roman" w:hAnsi="Times New Roman" w:cs="Times New Roman"/>
          <w:color w:val="000000"/>
          <w:sz w:val="24"/>
          <w:szCs w:val="24"/>
        </w:rPr>
      </w:pPr>
      <w:r w:rsidRPr="007C0D44">
        <w:rPr>
          <w:rFonts w:ascii="Times New Roman" w:eastAsia="Times New Roman" w:hAnsi="Times New Roman" w:cs="Times New Roman"/>
          <w:color w:val="000000"/>
          <w:sz w:val="24"/>
          <w:szCs w:val="24"/>
        </w:rPr>
        <w:t xml:space="preserve">Status of </w:t>
      </w:r>
      <w:r w:rsidR="000F5C8B" w:rsidRPr="007C0D44">
        <w:rPr>
          <w:rFonts w:ascii="Times New Roman" w:eastAsia="Times New Roman" w:hAnsi="Times New Roman" w:cs="Times New Roman"/>
          <w:color w:val="000000"/>
          <w:sz w:val="24"/>
          <w:szCs w:val="24"/>
        </w:rPr>
        <w:t xml:space="preserve">HDVR </w:t>
      </w:r>
      <w:r w:rsidR="00F16B52" w:rsidRPr="007C0D44">
        <w:rPr>
          <w:rFonts w:ascii="Times New Roman" w:eastAsia="Times New Roman" w:hAnsi="Times New Roman" w:cs="Times New Roman"/>
          <w:color w:val="000000"/>
          <w:sz w:val="24"/>
          <w:szCs w:val="24"/>
        </w:rPr>
        <w:t>Vacancies</w:t>
      </w:r>
    </w:p>
    <w:p w14:paraId="69939D28" w14:textId="60BD4F22" w:rsidR="00F16B52" w:rsidRPr="007C0D44" w:rsidRDefault="00E93ED0" w:rsidP="00482251">
      <w:pPr>
        <w:pStyle w:val="ListParagraph"/>
        <w:numPr>
          <w:ilvl w:val="1"/>
          <w:numId w:val="1"/>
        </w:numPr>
        <w:rPr>
          <w:rFonts w:ascii="Times New Roman" w:eastAsia="Times New Roman" w:hAnsi="Times New Roman" w:cs="Times New Roman"/>
          <w:color w:val="000000"/>
          <w:sz w:val="24"/>
          <w:szCs w:val="24"/>
        </w:rPr>
      </w:pPr>
      <w:r w:rsidRPr="007C0D44">
        <w:rPr>
          <w:rFonts w:ascii="Times New Roman" w:eastAsia="Times New Roman" w:hAnsi="Times New Roman" w:cs="Times New Roman"/>
          <w:color w:val="000000"/>
          <w:sz w:val="24"/>
          <w:szCs w:val="24"/>
        </w:rPr>
        <w:t xml:space="preserve">Additional </w:t>
      </w:r>
      <w:r w:rsidR="000F5C8B" w:rsidRPr="007C0D44">
        <w:rPr>
          <w:rFonts w:ascii="Times New Roman" w:eastAsia="Times New Roman" w:hAnsi="Times New Roman" w:cs="Times New Roman"/>
          <w:color w:val="000000"/>
          <w:sz w:val="24"/>
          <w:szCs w:val="24"/>
        </w:rPr>
        <w:t xml:space="preserve">HDVR </w:t>
      </w:r>
      <w:r w:rsidRPr="007C0D44">
        <w:rPr>
          <w:rFonts w:ascii="Times New Roman" w:eastAsia="Times New Roman" w:hAnsi="Times New Roman" w:cs="Times New Roman"/>
          <w:color w:val="000000"/>
          <w:sz w:val="24"/>
          <w:szCs w:val="24"/>
        </w:rPr>
        <w:t>Information</w:t>
      </w:r>
    </w:p>
    <w:p w14:paraId="5991AE08" w14:textId="5B2BE75C" w:rsidR="002043EB" w:rsidRPr="007C0D44" w:rsidRDefault="002043EB" w:rsidP="00482251">
      <w:pPr>
        <w:pStyle w:val="ListParagraph"/>
        <w:numPr>
          <w:ilvl w:val="1"/>
          <w:numId w:val="1"/>
        </w:numPr>
        <w:rPr>
          <w:rFonts w:ascii="Times New Roman" w:eastAsia="Times New Roman" w:hAnsi="Times New Roman" w:cs="Times New Roman"/>
          <w:color w:val="000000"/>
          <w:sz w:val="24"/>
          <w:szCs w:val="24"/>
        </w:rPr>
      </w:pPr>
      <w:r w:rsidRPr="007C0D44">
        <w:rPr>
          <w:rFonts w:ascii="Times New Roman" w:eastAsia="Times New Roman" w:hAnsi="Times New Roman" w:cs="Times New Roman"/>
          <w:color w:val="000000"/>
          <w:sz w:val="24"/>
          <w:szCs w:val="24"/>
        </w:rPr>
        <w:t>Status of Federal Fiscal Year (FFY) RSA 2019 Monitoring Report</w:t>
      </w:r>
    </w:p>
    <w:p w14:paraId="679BF90B" w14:textId="77777777" w:rsidR="009C61EE" w:rsidRPr="007C0D44" w:rsidRDefault="009C61EE" w:rsidP="009C61EE">
      <w:pPr>
        <w:pStyle w:val="ListParagraph"/>
        <w:ind w:left="792"/>
        <w:rPr>
          <w:rFonts w:ascii="Times New Roman" w:hAnsi="Times New Roman" w:cs="Times New Roman"/>
          <w:sz w:val="24"/>
          <w:szCs w:val="24"/>
        </w:rPr>
      </w:pPr>
    </w:p>
    <w:p w14:paraId="3E57ACAF" w14:textId="1A5AE055" w:rsidR="009C61EE" w:rsidRPr="007C0D44" w:rsidRDefault="00A82823" w:rsidP="009C61EE">
      <w:pPr>
        <w:pStyle w:val="ListParagraph"/>
        <w:ind w:left="792"/>
        <w:rPr>
          <w:rFonts w:ascii="Times New Roman" w:hAnsi="Times New Roman" w:cs="Times New Roman"/>
          <w:sz w:val="24"/>
          <w:szCs w:val="24"/>
        </w:rPr>
      </w:pPr>
      <w:r w:rsidRPr="007C0D44">
        <w:rPr>
          <w:rFonts w:ascii="Times New Roman" w:eastAsia="Times New Roman" w:hAnsi="Times New Roman" w:cs="Times New Roman"/>
          <w:color w:val="000000"/>
          <w:sz w:val="24"/>
          <w:szCs w:val="24"/>
        </w:rPr>
        <w:t xml:space="preserve">A review was made on the </w:t>
      </w:r>
      <w:r w:rsidR="009C61EE" w:rsidRPr="007C0D44">
        <w:rPr>
          <w:rFonts w:ascii="Times New Roman" w:hAnsi="Times New Roman" w:cs="Times New Roman"/>
          <w:sz w:val="24"/>
          <w:szCs w:val="24"/>
        </w:rPr>
        <w:t xml:space="preserve">status on </w:t>
      </w:r>
      <w:r>
        <w:rPr>
          <w:rFonts w:ascii="Times New Roman" w:hAnsi="Times New Roman" w:cs="Times New Roman"/>
          <w:sz w:val="24"/>
          <w:szCs w:val="24"/>
        </w:rPr>
        <w:t>O</w:t>
      </w:r>
      <w:r w:rsidR="009C61EE" w:rsidRPr="007C0D44">
        <w:rPr>
          <w:rFonts w:ascii="Times New Roman" w:hAnsi="Times New Roman" w:cs="Times New Roman"/>
          <w:sz w:val="24"/>
          <w:szCs w:val="24"/>
        </w:rPr>
        <w:t xml:space="preserve">rder of </w:t>
      </w:r>
      <w:r>
        <w:rPr>
          <w:rFonts w:ascii="Times New Roman" w:hAnsi="Times New Roman" w:cs="Times New Roman"/>
          <w:sz w:val="24"/>
          <w:szCs w:val="24"/>
        </w:rPr>
        <w:t>S</w:t>
      </w:r>
      <w:r w:rsidR="009C61EE" w:rsidRPr="007C0D44">
        <w:rPr>
          <w:rFonts w:ascii="Times New Roman" w:hAnsi="Times New Roman" w:cs="Times New Roman"/>
          <w:sz w:val="24"/>
          <w:szCs w:val="24"/>
        </w:rPr>
        <w:t>election</w:t>
      </w:r>
      <w:r>
        <w:rPr>
          <w:rFonts w:ascii="Times New Roman" w:hAnsi="Times New Roman" w:cs="Times New Roman"/>
          <w:sz w:val="24"/>
          <w:szCs w:val="24"/>
        </w:rPr>
        <w:t xml:space="preserve">, along with a review of acronym </w:t>
      </w:r>
    </w:p>
    <w:p w14:paraId="1905C637" w14:textId="20F838BA" w:rsidR="009F6BCD" w:rsidRDefault="004302F7" w:rsidP="009F6BCD">
      <w:pPr>
        <w:pStyle w:val="ListParagraph"/>
        <w:ind w:left="792"/>
        <w:rPr>
          <w:rFonts w:ascii="Times New Roman" w:hAnsi="Times New Roman" w:cs="Times New Roman"/>
          <w:sz w:val="24"/>
          <w:szCs w:val="24"/>
        </w:rPr>
      </w:pPr>
      <w:r w:rsidRPr="007C0D44">
        <w:rPr>
          <w:rFonts w:ascii="Times New Roman" w:hAnsi="Times New Roman" w:cs="Times New Roman"/>
          <w:sz w:val="24"/>
          <w:szCs w:val="24"/>
        </w:rPr>
        <w:t>definitions,</w:t>
      </w:r>
      <w:r w:rsidR="009C61EE" w:rsidRPr="007C0D44">
        <w:rPr>
          <w:rFonts w:ascii="Times New Roman" w:hAnsi="Times New Roman" w:cs="Times New Roman"/>
          <w:sz w:val="24"/>
          <w:szCs w:val="24"/>
        </w:rPr>
        <w:t xml:space="preserve"> numerical</w:t>
      </w:r>
      <w:r w:rsidR="00A82823">
        <w:rPr>
          <w:rFonts w:ascii="Times New Roman" w:hAnsi="Times New Roman" w:cs="Times New Roman"/>
          <w:sz w:val="24"/>
          <w:szCs w:val="24"/>
        </w:rPr>
        <w:t xml:space="preserve"> data supporting statistics given, </w:t>
      </w:r>
      <w:r w:rsidR="009C61EE" w:rsidRPr="007C0D44">
        <w:rPr>
          <w:rFonts w:ascii="Times New Roman" w:hAnsi="Times New Roman" w:cs="Times New Roman"/>
          <w:sz w:val="24"/>
          <w:szCs w:val="24"/>
        </w:rPr>
        <w:t xml:space="preserve">and </w:t>
      </w:r>
      <w:proofErr w:type="gramStart"/>
      <w:r w:rsidR="009C61EE" w:rsidRPr="007C0D44">
        <w:rPr>
          <w:rFonts w:ascii="Times New Roman" w:hAnsi="Times New Roman" w:cs="Times New Roman"/>
          <w:sz w:val="24"/>
          <w:szCs w:val="24"/>
        </w:rPr>
        <w:t>time lines</w:t>
      </w:r>
      <w:proofErr w:type="gramEnd"/>
      <w:r w:rsidR="00A82823">
        <w:rPr>
          <w:rFonts w:ascii="Times New Roman" w:hAnsi="Times New Roman" w:cs="Times New Roman"/>
          <w:sz w:val="24"/>
          <w:szCs w:val="24"/>
        </w:rPr>
        <w:t xml:space="preserve"> projected</w:t>
      </w:r>
      <w:r w:rsidR="009C61EE" w:rsidRPr="007C0D44">
        <w:rPr>
          <w:rFonts w:ascii="Times New Roman" w:hAnsi="Times New Roman" w:cs="Times New Roman"/>
          <w:sz w:val="24"/>
          <w:szCs w:val="24"/>
        </w:rPr>
        <w:t>.</w:t>
      </w:r>
    </w:p>
    <w:p w14:paraId="026EB4B3" w14:textId="77777777" w:rsidR="009F6BCD" w:rsidRDefault="009F6BCD" w:rsidP="009F6BCD">
      <w:pPr>
        <w:pStyle w:val="ListParagraph"/>
        <w:ind w:left="792"/>
        <w:rPr>
          <w:rFonts w:ascii="Times New Roman" w:hAnsi="Times New Roman" w:cs="Times New Roman"/>
          <w:sz w:val="24"/>
          <w:szCs w:val="24"/>
        </w:rPr>
      </w:pPr>
    </w:p>
    <w:p w14:paraId="5AB5BD4F" w14:textId="6BF072BD" w:rsidR="004302F7" w:rsidRPr="009F6BCD" w:rsidRDefault="004B5AC5" w:rsidP="009F6BCD">
      <w:pPr>
        <w:pStyle w:val="ListParagraph"/>
        <w:ind w:left="792"/>
        <w:rPr>
          <w:rFonts w:ascii="Times New Roman" w:hAnsi="Times New Roman" w:cs="Times New Roman"/>
          <w:sz w:val="24"/>
          <w:szCs w:val="24"/>
        </w:rPr>
      </w:pPr>
      <w:r w:rsidRPr="009F6BCD">
        <w:rPr>
          <w:rFonts w:ascii="Times New Roman" w:eastAsia="Times New Roman" w:hAnsi="Times New Roman" w:cs="Times New Roman"/>
          <w:color w:val="000000"/>
          <w:sz w:val="24"/>
          <w:szCs w:val="24"/>
        </w:rPr>
        <w:t>Break – 11:1</w:t>
      </w:r>
      <w:r w:rsidRPr="009F6BCD">
        <w:rPr>
          <w:rFonts w:ascii="Times New Roman" w:hAnsi="Times New Roman" w:cs="Times New Roman"/>
          <w:color w:val="000000"/>
          <w:sz w:val="24"/>
          <w:szCs w:val="24"/>
        </w:rPr>
        <w:t>7</w:t>
      </w:r>
      <w:r w:rsidRPr="009F6BCD">
        <w:rPr>
          <w:rFonts w:ascii="Times New Roman" w:eastAsia="Times New Roman" w:hAnsi="Times New Roman" w:cs="Times New Roman"/>
          <w:color w:val="000000"/>
          <w:sz w:val="24"/>
          <w:szCs w:val="24"/>
        </w:rPr>
        <w:t xml:space="preserve"> am – 11:2</w:t>
      </w:r>
      <w:r w:rsidRPr="009F6BCD">
        <w:rPr>
          <w:rFonts w:ascii="Times New Roman" w:hAnsi="Times New Roman" w:cs="Times New Roman"/>
          <w:color w:val="000000"/>
          <w:sz w:val="24"/>
          <w:szCs w:val="24"/>
        </w:rPr>
        <w:t>3</w:t>
      </w:r>
      <w:r w:rsidRPr="009F6BCD">
        <w:rPr>
          <w:rFonts w:ascii="Times New Roman" w:eastAsia="Times New Roman" w:hAnsi="Times New Roman" w:cs="Times New Roman"/>
          <w:color w:val="000000"/>
          <w:sz w:val="24"/>
          <w:szCs w:val="24"/>
        </w:rPr>
        <w:t xml:space="preserve"> am</w:t>
      </w:r>
    </w:p>
    <w:p w14:paraId="04E13B67" w14:textId="77777777" w:rsidR="004302F7" w:rsidRPr="009F6BCD" w:rsidRDefault="004302F7" w:rsidP="00635EBB">
      <w:pPr>
        <w:rPr>
          <w:color w:val="000000"/>
        </w:rPr>
      </w:pPr>
    </w:p>
    <w:p w14:paraId="6DDA6F12" w14:textId="77777777" w:rsidR="00712111" w:rsidRPr="004365B4" w:rsidRDefault="00712111" w:rsidP="00712111">
      <w:pPr>
        <w:numPr>
          <w:ilvl w:val="0"/>
          <w:numId w:val="1"/>
        </w:numPr>
        <w:contextualSpacing/>
        <w:rPr>
          <w:color w:val="000000"/>
        </w:rPr>
      </w:pPr>
      <w:r w:rsidRPr="004365B4">
        <w:rPr>
          <w:color w:val="000000"/>
        </w:rPr>
        <w:t>Old Business</w:t>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t>Chair Evan Nakatsuka</w:t>
      </w:r>
    </w:p>
    <w:p w14:paraId="22985BD7" w14:textId="49CD767D" w:rsidR="00EC6609" w:rsidRPr="004365B4" w:rsidRDefault="00247A7A" w:rsidP="00247A7A">
      <w:pPr>
        <w:numPr>
          <w:ilvl w:val="1"/>
          <w:numId w:val="1"/>
        </w:numPr>
        <w:contextualSpacing/>
        <w:rPr>
          <w:color w:val="000000"/>
        </w:rPr>
      </w:pPr>
      <w:r w:rsidRPr="004365B4">
        <w:rPr>
          <w:color w:val="000000"/>
        </w:rPr>
        <w:t>New Member Orientation</w:t>
      </w:r>
      <w:r w:rsidR="00587C2E" w:rsidRPr="004365B4">
        <w:rPr>
          <w:color w:val="000000"/>
        </w:rPr>
        <w:t xml:space="preserve"> </w:t>
      </w:r>
      <w:r w:rsidR="0083697A" w:rsidRPr="004365B4">
        <w:rPr>
          <w:color w:val="000000"/>
        </w:rPr>
        <w:t xml:space="preserve">Training </w:t>
      </w:r>
      <w:r w:rsidR="00587C2E" w:rsidRPr="004365B4">
        <w:rPr>
          <w:color w:val="000000"/>
        </w:rPr>
        <w:t>Update</w:t>
      </w:r>
    </w:p>
    <w:p w14:paraId="39E79A56" w14:textId="15BDC370" w:rsidR="0056449E" w:rsidRPr="004365B4" w:rsidRDefault="000A3161" w:rsidP="00E610D8">
      <w:pPr>
        <w:ind w:left="1368"/>
        <w:contextualSpacing/>
      </w:pPr>
      <w:r w:rsidRPr="004365B4">
        <w:t>T</w:t>
      </w:r>
      <w:r w:rsidR="005F7F82" w:rsidRPr="004365B4">
        <w:t xml:space="preserve">he Membership Committee reported the intent to send out an email </w:t>
      </w:r>
      <w:r w:rsidR="005F415D" w:rsidRPr="004365B4">
        <w:t xml:space="preserve">in the next month </w:t>
      </w:r>
      <w:r w:rsidR="005F7F82" w:rsidRPr="004365B4">
        <w:t xml:space="preserve">to invite </w:t>
      </w:r>
      <w:r w:rsidR="005F415D" w:rsidRPr="004365B4">
        <w:t>all SRC members to</w:t>
      </w:r>
      <w:r w:rsidR="005F7F82" w:rsidRPr="004365B4">
        <w:t xml:space="preserve"> do a Zoom meet</w:t>
      </w:r>
      <w:r w:rsidR="005F415D" w:rsidRPr="004365B4">
        <w:t>ing; more info to follow.</w:t>
      </w:r>
    </w:p>
    <w:p w14:paraId="280FA3C2" w14:textId="2449AFBD" w:rsidR="00635EBB" w:rsidRPr="004365B4" w:rsidRDefault="005F7F82" w:rsidP="00E610D8">
      <w:pPr>
        <w:ind w:left="1368"/>
        <w:contextualSpacing/>
        <w:rPr>
          <w:color w:val="000000"/>
        </w:rPr>
      </w:pPr>
      <w:r w:rsidRPr="004365B4">
        <w:t xml:space="preserve">  </w:t>
      </w:r>
    </w:p>
    <w:p w14:paraId="3FF8DC90" w14:textId="77777777" w:rsidR="00712111" w:rsidRPr="004365B4" w:rsidRDefault="00712111" w:rsidP="00712111">
      <w:pPr>
        <w:numPr>
          <w:ilvl w:val="0"/>
          <w:numId w:val="1"/>
        </w:numPr>
        <w:contextualSpacing/>
        <w:rPr>
          <w:color w:val="000000"/>
        </w:rPr>
      </w:pPr>
      <w:r w:rsidRPr="004365B4">
        <w:rPr>
          <w:color w:val="000000"/>
        </w:rPr>
        <w:t>New Business</w:t>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bookmarkStart w:id="8" w:name="_Hlk11767639"/>
      <w:bookmarkStart w:id="9" w:name="_Hlk44403394"/>
      <w:r w:rsidRPr="004365B4">
        <w:rPr>
          <w:color w:val="000000"/>
        </w:rPr>
        <w:tab/>
        <w:t xml:space="preserve">Chair </w:t>
      </w:r>
      <w:bookmarkStart w:id="10" w:name="_Hlk15309372"/>
      <w:bookmarkEnd w:id="8"/>
      <w:bookmarkEnd w:id="9"/>
      <w:r w:rsidRPr="004365B4">
        <w:rPr>
          <w:color w:val="000000"/>
        </w:rPr>
        <w:t>Evan Nakatsuka</w:t>
      </w:r>
    </w:p>
    <w:bookmarkEnd w:id="10"/>
    <w:p w14:paraId="6CB1E104" w14:textId="1964D732" w:rsidR="00482251" w:rsidRPr="004365B4" w:rsidRDefault="00482251" w:rsidP="00482251">
      <w:pPr>
        <w:numPr>
          <w:ilvl w:val="1"/>
          <w:numId w:val="1"/>
        </w:numPr>
        <w:contextualSpacing/>
        <w:rPr>
          <w:color w:val="000000"/>
        </w:rPr>
      </w:pPr>
      <w:r w:rsidRPr="004365B4">
        <w:rPr>
          <w:color w:val="000000"/>
        </w:rPr>
        <w:t>Nominate Officers for SRC Executive Committee</w:t>
      </w:r>
    </w:p>
    <w:p w14:paraId="0144943B" w14:textId="77777777" w:rsidR="00C72E17" w:rsidRDefault="00C72E17" w:rsidP="0056449E">
      <w:pPr>
        <w:ind w:left="288" w:firstLine="720"/>
        <w:contextualSpacing/>
        <w:rPr>
          <w:color w:val="000000"/>
        </w:rPr>
      </w:pPr>
    </w:p>
    <w:p w14:paraId="240124EA" w14:textId="5689D887" w:rsidR="00CC3FD0" w:rsidRPr="004365B4" w:rsidRDefault="0056449E" w:rsidP="0056449E">
      <w:pPr>
        <w:ind w:left="288" w:firstLine="720"/>
        <w:contextualSpacing/>
        <w:rPr>
          <w:color w:val="000000"/>
        </w:rPr>
      </w:pPr>
      <w:r w:rsidRPr="004365B4">
        <w:rPr>
          <w:color w:val="000000"/>
        </w:rPr>
        <w:t>After a general discussion of roles and position responsibilities, the SRC agreed</w:t>
      </w:r>
      <w:r w:rsidR="009179B2" w:rsidRPr="004365B4">
        <w:rPr>
          <w:color w:val="000000"/>
        </w:rPr>
        <w:t xml:space="preserve"> </w:t>
      </w:r>
    </w:p>
    <w:p w14:paraId="31BA5307" w14:textId="4047F7FB" w:rsidR="0056449E" w:rsidRPr="004365B4" w:rsidRDefault="0056449E" w:rsidP="0056449E">
      <w:pPr>
        <w:ind w:left="288" w:firstLine="720"/>
        <w:contextualSpacing/>
        <w:rPr>
          <w:color w:val="000000"/>
        </w:rPr>
      </w:pPr>
      <w:r w:rsidRPr="004365B4">
        <w:rPr>
          <w:color w:val="000000"/>
        </w:rPr>
        <w:t>to the following slate of nominees</w:t>
      </w:r>
      <w:r w:rsidR="009179B2" w:rsidRPr="004365B4">
        <w:rPr>
          <w:color w:val="000000"/>
        </w:rPr>
        <w:t>:</w:t>
      </w:r>
    </w:p>
    <w:p w14:paraId="3EE52B33" w14:textId="77777777" w:rsidR="00CC3FD0" w:rsidRPr="004365B4" w:rsidRDefault="00CC3FD0" w:rsidP="0056449E">
      <w:pPr>
        <w:ind w:left="288" w:firstLine="720"/>
        <w:contextualSpacing/>
        <w:rPr>
          <w:color w:val="000000"/>
        </w:rPr>
      </w:pPr>
    </w:p>
    <w:p w14:paraId="52A13A19" w14:textId="2F91C1E7" w:rsidR="0056449E" w:rsidRPr="004365B4" w:rsidRDefault="0056449E" w:rsidP="0056449E">
      <w:pPr>
        <w:ind w:left="288" w:firstLine="720"/>
        <w:contextualSpacing/>
        <w:rPr>
          <w:color w:val="000000"/>
        </w:rPr>
      </w:pPr>
      <w:r w:rsidRPr="004365B4">
        <w:rPr>
          <w:color w:val="000000"/>
        </w:rPr>
        <w:t xml:space="preserve">Chair, Evan </w:t>
      </w:r>
      <w:proofErr w:type="gramStart"/>
      <w:r w:rsidRPr="004365B4">
        <w:rPr>
          <w:color w:val="000000"/>
        </w:rPr>
        <w:t>Nakatsuka;</w:t>
      </w:r>
      <w:proofErr w:type="gramEnd"/>
    </w:p>
    <w:p w14:paraId="7BA94084" w14:textId="796A994F" w:rsidR="0056449E" w:rsidRPr="004365B4" w:rsidRDefault="009824AF" w:rsidP="009179B2">
      <w:pPr>
        <w:ind w:left="288" w:firstLine="720"/>
      </w:pPr>
      <w:r w:rsidRPr="004365B4">
        <w:rPr>
          <w:color w:val="000000"/>
        </w:rPr>
        <w:t xml:space="preserve">Vice Chair, </w:t>
      </w:r>
      <w:proofErr w:type="spellStart"/>
      <w:r w:rsidR="009179B2" w:rsidRPr="004365B4">
        <w:t>Meriah</w:t>
      </w:r>
      <w:proofErr w:type="spellEnd"/>
      <w:r w:rsidR="009179B2" w:rsidRPr="004365B4">
        <w:t xml:space="preserve"> </w:t>
      </w:r>
      <w:proofErr w:type="gramStart"/>
      <w:r w:rsidR="009179B2" w:rsidRPr="004365B4">
        <w:t>Nichols</w:t>
      </w:r>
      <w:r w:rsidR="004365B4" w:rsidRPr="004365B4">
        <w:t>;</w:t>
      </w:r>
      <w:proofErr w:type="gramEnd"/>
    </w:p>
    <w:p w14:paraId="4CA05628" w14:textId="1E834CA6" w:rsidR="009824AF" w:rsidRPr="004365B4" w:rsidRDefault="009824AF" w:rsidP="0056449E">
      <w:pPr>
        <w:ind w:left="288" w:firstLine="720"/>
        <w:contextualSpacing/>
        <w:rPr>
          <w:color w:val="000000"/>
        </w:rPr>
      </w:pPr>
      <w:r w:rsidRPr="004365B4">
        <w:rPr>
          <w:color w:val="000000"/>
        </w:rPr>
        <w:t>Secretary</w:t>
      </w:r>
      <w:r w:rsidR="0056449E" w:rsidRPr="004365B4">
        <w:rPr>
          <w:color w:val="000000"/>
        </w:rPr>
        <w:t>, Wally Soares</w:t>
      </w:r>
    </w:p>
    <w:p w14:paraId="2E2036C0" w14:textId="6FE66CE2" w:rsidR="009179B2" w:rsidRPr="004365B4" w:rsidRDefault="009179B2" w:rsidP="0056449E">
      <w:pPr>
        <w:ind w:left="288" w:firstLine="720"/>
        <w:contextualSpacing/>
        <w:rPr>
          <w:color w:val="000000"/>
        </w:rPr>
      </w:pPr>
    </w:p>
    <w:p w14:paraId="604C468A" w14:textId="0988562D" w:rsidR="005E431D" w:rsidRPr="004365B4" w:rsidRDefault="005E431D" w:rsidP="0056449E">
      <w:pPr>
        <w:ind w:left="288" w:firstLine="720"/>
        <w:contextualSpacing/>
        <w:rPr>
          <w:color w:val="000000"/>
        </w:rPr>
      </w:pPr>
      <w:r w:rsidRPr="004365B4">
        <w:rPr>
          <w:color w:val="000000"/>
        </w:rPr>
        <w:t>Michele Ku made a motion to accept the slate nominate</w:t>
      </w:r>
      <w:r w:rsidR="004365B4" w:rsidRPr="004365B4">
        <w:rPr>
          <w:color w:val="000000"/>
        </w:rPr>
        <w:t>d</w:t>
      </w:r>
      <w:r w:rsidRPr="004365B4">
        <w:rPr>
          <w:color w:val="000000"/>
        </w:rPr>
        <w:t>.  Nani 2</w:t>
      </w:r>
      <w:r w:rsidRPr="004365B4">
        <w:rPr>
          <w:color w:val="000000"/>
          <w:vertAlign w:val="superscript"/>
        </w:rPr>
        <w:t>nd</w:t>
      </w:r>
      <w:r w:rsidRPr="004365B4">
        <w:rPr>
          <w:color w:val="000000"/>
        </w:rPr>
        <w:t xml:space="preserve">.  </w:t>
      </w:r>
    </w:p>
    <w:p w14:paraId="7AD24C18" w14:textId="75DABA4B" w:rsidR="00CC3FD0" w:rsidRPr="004365B4" w:rsidRDefault="005E431D" w:rsidP="0056449E">
      <w:pPr>
        <w:ind w:left="288" w:firstLine="720"/>
        <w:contextualSpacing/>
        <w:rPr>
          <w:color w:val="000000"/>
        </w:rPr>
      </w:pPr>
      <w:r w:rsidRPr="004365B4">
        <w:rPr>
          <w:color w:val="000000"/>
        </w:rPr>
        <w:t>The vote was unanimous.  The Chair asked the S</w:t>
      </w:r>
      <w:r w:rsidR="00D677EE">
        <w:rPr>
          <w:color w:val="000000"/>
        </w:rPr>
        <w:t>R</w:t>
      </w:r>
      <w:r w:rsidRPr="004365B4">
        <w:rPr>
          <w:color w:val="000000"/>
        </w:rPr>
        <w:t>C to the vote to elect the 3 nominee</w:t>
      </w:r>
      <w:r w:rsidR="00CC3FD0" w:rsidRPr="004365B4">
        <w:rPr>
          <w:color w:val="000000"/>
        </w:rPr>
        <w:t>s</w:t>
      </w:r>
    </w:p>
    <w:p w14:paraId="27BC7B88" w14:textId="70BE32E5" w:rsidR="0056449E" w:rsidRPr="004365B4" w:rsidRDefault="005E431D" w:rsidP="0056449E">
      <w:pPr>
        <w:ind w:left="288" w:firstLine="720"/>
        <w:contextualSpacing/>
        <w:rPr>
          <w:color w:val="000000"/>
        </w:rPr>
      </w:pPr>
      <w:r w:rsidRPr="004365B4">
        <w:rPr>
          <w:color w:val="000000"/>
        </w:rPr>
        <w:t>to their positions.  The vote was unanimous.</w:t>
      </w:r>
    </w:p>
    <w:p w14:paraId="74989793" w14:textId="77777777" w:rsidR="00A43A7B" w:rsidRPr="004365B4" w:rsidRDefault="00A43A7B" w:rsidP="00A43A7B">
      <w:pPr>
        <w:ind w:left="2160"/>
        <w:contextualSpacing/>
        <w:rPr>
          <w:color w:val="000000"/>
        </w:rPr>
      </w:pPr>
    </w:p>
    <w:p w14:paraId="7F123D7A" w14:textId="0EBE8C1B" w:rsidR="00482251" w:rsidRPr="004365B4" w:rsidRDefault="00482251" w:rsidP="00482251">
      <w:pPr>
        <w:numPr>
          <w:ilvl w:val="1"/>
          <w:numId w:val="1"/>
        </w:numPr>
        <w:contextualSpacing/>
        <w:rPr>
          <w:color w:val="000000"/>
        </w:rPr>
      </w:pPr>
      <w:r w:rsidRPr="004365B4">
        <w:rPr>
          <w:color w:val="000000"/>
        </w:rPr>
        <w:t xml:space="preserve">Officers Election </w:t>
      </w:r>
    </w:p>
    <w:p w14:paraId="3F11AFE4" w14:textId="3795CEC5" w:rsidR="005E431D" w:rsidRPr="004365B4" w:rsidRDefault="005E431D" w:rsidP="005E431D">
      <w:pPr>
        <w:ind w:left="1368"/>
        <w:contextualSpacing/>
        <w:rPr>
          <w:color w:val="000000"/>
        </w:rPr>
      </w:pPr>
      <w:r w:rsidRPr="004365B4">
        <w:rPr>
          <w:color w:val="000000"/>
        </w:rPr>
        <w:t>The vote was unanimous.</w:t>
      </w:r>
    </w:p>
    <w:p w14:paraId="092A32DD" w14:textId="77777777" w:rsidR="005E431D" w:rsidRPr="004365B4" w:rsidRDefault="005E431D" w:rsidP="005E431D">
      <w:pPr>
        <w:ind w:left="1368"/>
        <w:contextualSpacing/>
        <w:rPr>
          <w:color w:val="000000"/>
        </w:rPr>
      </w:pPr>
    </w:p>
    <w:p w14:paraId="79CD683A" w14:textId="6178D242" w:rsidR="00482251" w:rsidRPr="004365B4" w:rsidRDefault="00482251" w:rsidP="00482251">
      <w:pPr>
        <w:numPr>
          <w:ilvl w:val="1"/>
          <w:numId w:val="1"/>
        </w:numPr>
        <w:contextualSpacing/>
        <w:rPr>
          <w:color w:val="000000"/>
        </w:rPr>
      </w:pPr>
      <w:r w:rsidRPr="004365B4">
        <w:rPr>
          <w:color w:val="000000"/>
        </w:rPr>
        <w:t xml:space="preserve">Nominate Officers for SRC Standing Committees </w:t>
      </w:r>
    </w:p>
    <w:p w14:paraId="358F1615" w14:textId="2232BBD3" w:rsidR="00C37659" w:rsidRPr="004365B4" w:rsidRDefault="00482251" w:rsidP="00482251">
      <w:pPr>
        <w:numPr>
          <w:ilvl w:val="2"/>
          <w:numId w:val="1"/>
        </w:numPr>
        <w:contextualSpacing/>
        <w:rPr>
          <w:color w:val="000000"/>
        </w:rPr>
      </w:pPr>
      <w:r w:rsidRPr="004365B4">
        <w:rPr>
          <w:color w:val="000000"/>
        </w:rPr>
        <w:t>Legislative, Membership, Needs Assessments, Policy &amp; Procedures, and State Plan</w:t>
      </w:r>
      <w:r w:rsidR="004365B4" w:rsidRPr="004365B4">
        <w:rPr>
          <w:color w:val="000000"/>
        </w:rPr>
        <w:t>.</w:t>
      </w:r>
    </w:p>
    <w:p w14:paraId="0F5C5E34" w14:textId="77777777" w:rsidR="004365B4" w:rsidRPr="004365B4" w:rsidRDefault="004365B4" w:rsidP="004365B4">
      <w:pPr>
        <w:ind w:left="2160"/>
        <w:contextualSpacing/>
        <w:rPr>
          <w:color w:val="000000"/>
        </w:rPr>
      </w:pPr>
    </w:p>
    <w:p w14:paraId="56EA2635" w14:textId="1FE3EC05" w:rsidR="005E431D" w:rsidRPr="004365B4" w:rsidRDefault="005E431D" w:rsidP="005E431D">
      <w:pPr>
        <w:ind w:left="2160"/>
        <w:contextualSpacing/>
        <w:rPr>
          <w:color w:val="000000"/>
        </w:rPr>
      </w:pPr>
      <w:r w:rsidRPr="004365B4">
        <w:rPr>
          <w:color w:val="000000"/>
        </w:rPr>
        <w:t>After a general discussion of roles and position responsibilities, the SRC agreed to the following slate of nominees:</w:t>
      </w:r>
    </w:p>
    <w:p w14:paraId="05E251C3" w14:textId="77777777" w:rsidR="00770DC6" w:rsidRPr="004365B4" w:rsidRDefault="00770DC6" w:rsidP="005E431D">
      <w:pPr>
        <w:ind w:left="2160"/>
        <w:contextualSpacing/>
        <w:rPr>
          <w:color w:val="000000"/>
        </w:rPr>
      </w:pPr>
    </w:p>
    <w:p w14:paraId="79ABB9FF" w14:textId="2CC00FFD" w:rsidR="005E431D" w:rsidRPr="004365B4" w:rsidRDefault="00D87FB4" w:rsidP="005E431D">
      <w:pPr>
        <w:ind w:left="2160"/>
        <w:contextualSpacing/>
      </w:pPr>
      <w:r w:rsidRPr="004365B4">
        <w:rPr>
          <w:color w:val="000000"/>
        </w:rPr>
        <w:t>Howard Lesser, L</w:t>
      </w:r>
      <w:r w:rsidRPr="004365B4">
        <w:t xml:space="preserve">egislative </w:t>
      </w:r>
      <w:r w:rsidR="00C538C8" w:rsidRPr="004365B4">
        <w:t>C</w:t>
      </w:r>
      <w:r w:rsidRPr="004365B4">
        <w:t>ommittee</w:t>
      </w:r>
    </w:p>
    <w:p w14:paraId="22EF4A81" w14:textId="1A93637D" w:rsidR="00D87FB4" w:rsidRPr="004365B4" w:rsidRDefault="00D87FB4" w:rsidP="005E431D">
      <w:pPr>
        <w:ind w:left="2160"/>
        <w:contextualSpacing/>
      </w:pPr>
      <w:r w:rsidRPr="004365B4">
        <w:t>Jodi Asato/Art Cabanilla, Co-chair of Membership Committee</w:t>
      </w:r>
    </w:p>
    <w:p w14:paraId="2140DA2D" w14:textId="77777777" w:rsidR="00D87FB4" w:rsidRPr="004365B4" w:rsidRDefault="00D87FB4" w:rsidP="005E431D">
      <w:pPr>
        <w:ind w:left="2160"/>
        <w:contextualSpacing/>
      </w:pPr>
      <w:r w:rsidRPr="004365B4">
        <w:rPr>
          <w:color w:val="000000"/>
        </w:rPr>
        <w:t>Evan Nakatsuka</w:t>
      </w:r>
      <w:r w:rsidRPr="004365B4">
        <w:t>, Needs Assessment committee</w:t>
      </w:r>
    </w:p>
    <w:p w14:paraId="58BA8BA4" w14:textId="77777777" w:rsidR="00770DC6" w:rsidRPr="004365B4" w:rsidRDefault="00D87FB4" w:rsidP="005E431D">
      <w:pPr>
        <w:ind w:left="2160"/>
        <w:contextualSpacing/>
      </w:pPr>
      <w:r w:rsidRPr="004365B4">
        <w:t>Wally Soares</w:t>
      </w:r>
      <w:r w:rsidR="00770DC6" w:rsidRPr="004365B4">
        <w:t>, P</w:t>
      </w:r>
      <w:r w:rsidRPr="004365B4">
        <w:t xml:space="preserve">olicies and </w:t>
      </w:r>
      <w:r w:rsidR="00770DC6" w:rsidRPr="004365B4">
        <w:t>P</w:t>
      </w:r>
      <w:r w:rsidRPr="004365B4">
        <w:t>rocedures</w:t>
      </w:r>
    </w:p>
    <w:p w14:paraId="04A3BBD7" w14:textId="63FD6B49" w:rsidR="00D87FB4" w:rsidRPr="004365B4" w:rsidRDefault="00D87FB4" w:rsidP="005E431D">
      <w:pPr>
        <w:ind w:left="2160"/>
        <w:contextualSpacing/>
      </w:pPr>
      <w:r w:rsidRPr="004365B4">
        <w:t>Annette Tashiro</w:t>
      </w:r>
      <w:r w:rsidR="00770DC6" w:rsidRPr="004365B4">
        <w:t xml:space="preserve">, </w:t>
      </w:r>
      <w:r w:rsidRPr="004365B4">
        <w:t xml:space="preserve">State </w:t>
      </w:r>
      <w:r w:rsidR="00770DC6" w:rsidRPr="004365B4">
        <w:t>P</w:t>
      </w:r>
      <w:r w:rsidRPr="004365B4">
        <w:t xml:space="preserve">lan </w:t>
      </w:r>
      <w:r w:rsidR="00770DC6" w:rsidRPr="004365B4">
        <w:t>C</w:t>
      </w:r>
      <w:r w:rsidRPr="004365B4">
        <w:t>ommittee</w:t>
      </w:r>
    </w:p>
    <w:p w14:paraId="0C09A9F6" w14:textId="69C9FF0F" w:rsidR="00770DC6" w:rsidRPr="004365B4" w:rsidRDefault="00770DC6" w:rsidP="005E431D">
      <w:pPr>
        <w:ind w:left="2160"/>
        <w:contextualSpacing/>
      </w:pPr>
    </w:p>
    <w:p w14:paraId="054AC13D" w14:textId="436CCED7" w:rsidR="00770DC6" w:rsidRPr="004365B4" w:rsidRDefault="00CC3FD0" w:rsidP="005E431D">
      <w:pPr>
        <w:ind w:left="2160"/>
        <w:contextualSpacing/>
        <w:rPr>
          <w:color w:val="000000"/>
        </w:rPr>
      </w:pPr>
      <w:r w:rsidRPr="004365B4">
        <w:rPr>
          <w:color w:val="000000"/>
        </w:rPr>
        <w:t>The vote taken was unanimous.</w:t>
      </w:r>
    </w:p>
    <w:p w14:paraId="037A16D4" w14:textId="77777777" w:rsidR="00E610D8" w:rsidRPr="004365B4" w:rsidRDefault="00E610D8" w:rsidP="00CC3FD0">
      <w:pPr>
        <w:contextualSpacing/>
        <w:rPr>
          <w:color w:val="000000"/>
        </w:rPr>
      </w:pPr>
    </w:p>
    <w:p w14:paraId="39A77B04" w14:textId="56979AAB" w:rsidR="00587C2E" w:rsidRDefault="00587C2E" w:rsidP="00587C2E">
      <w:pPr>
        <w:pStyle w:val="ListParagraph"/>
        <w:numPr>
          <w:ilvl w:val="0"/>
          <w:numId w:val="1"/>
        </w:numPr>
        <w:rPr>
          <w:rFonts w:ascii="Times New Roman" w:eastAsia="Times New Roman" w:hAnsi="Times New Roman" w:cs="Times New Roman"/>
          <w:color w:val="000000"/>
          <w:sz w:val="24"/>
          <w:szCs w:val="24"/>
        </w:rPr>
      </w:pPr>
      <w:r w:rsidRPr="004365B4">
        <w:rPr>
          <w:rFonts w:ascii="Times New Roman" w:eastAsia="Times New Roman" w:hAnsi="Times New Roman" w:cs="Times New Roman"/>
          <w:color w:val="000000"/>
          <w:sz w:val="24"/>
          <w:szCs w:val="24"/>
        </w:rPr>
        <w:t>Presentation</w:t>
      </w:r>
      <w:r w:rsidRPr="004365B4">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ab/>
      </w:r>
      <w:r w:rsidR="005E542D">
        <w:rPr>
          <w:rFonts w:ascii="Times New Roman" w:eastAsia="Times New Roman" w:hAnsi="Times New Roman" w:cs="Times New Roman"/>
          <w:color w:val="000000"/>
          <w:sz w:val="24"/>
          <w:szCs w:val="24"/>
        </w:rPr>
        <w:tab/>
      </w:r>
      <w:r w:rsidRPr="004365B4">
        <w:rPr>
          <w:rFonts w:ascii="Times New Roman" w:eastAsia="Times New Roman" w:hAnsi="Times New Roman" w:cs="Times New Roman"/>
          <w:color w:val="000000"/>
          <w:sz w:val="24"/>
          <w:szCs w:val="24"/>
        </w:rPr>
        <w:t>Pacific Disability Center</w:t>
      </w:r>
    </w:p>
    <w:p w14:paraId="11156B97" w14:textId="77777777" w:rsidR="005E542D" w:rsidRPr="004365B4" w:rsidRDefault="005E542D" w:rsidP="005E542D">
      <w:pPr>
        <w:pStyle w:val="ListParagraph"/>
        <w:ind w:left="792"/>
        <w:rPr>
          <w:rFonts w:ascii="Times New Roman" w:eastAsia="Times New Roman" w:hAnsi="Times New Roman" w:cs="Times New Roman"/>
          <w:color w:val="000000"/>
          <w:sz w:val="24"/>
          <w:szCs w:val="24"/>
        </w:rPr>
      </w:pPr>
    </w:p>
    <w:p w14:paraId="3D25F5BC" w14:textId="77777777" w:rsidR="00CC3FD0" w:rsidRPr="004365B4" w:rsidRDefault="00587C2E" w:rsidP="00CC3FD0">
      <w:pPr>
        <w:pStyle w:val="ListParagraph"/>
        <w:numPr>
          <w:ilvl w:val="1"/>
          <w:numId w:val="1"/>
        </w:numPr>
        <w:rPr>
          <w:rFonts w:ascii="Times New Roman" w:eastAsia="Times New Roman" w:hAnsi="Times New Roman" w:cs="Times New Roman"/>
          <w:color w:val="000000"/>
          <w:sz w:val="24"/>
          <w:szCs w:val="24"/>
        </w:rPr>
      </w:pPr>
      <w:r w:rsidRPr="004365B4">
        <w:rPr>
          <w:rFonts w:ascii="Times New Roman" w:eastAsia="Times New Roman" w:hAnsi="Times New Roman" w:cs="Times New Roman"/>
          <w:color w:val="000000"/>
          <w:sz w:val="24"/>
          <w:szCs w:val="24"/>
        </w:rPr>
        <w:t>FFY2020 Consumer Satisfaction Survey</w:t>
      </w:r>
      <w:r w:rsidR="006C3AA2" w:rsidRPr="004365B4">
        <w:rPr>
          <w:rFonts w:ascii="Times New Roman" w:eastAsia="Times New Roman" w:hAnsi="Times New Roman" w:cs="Times New Roman"/>
          <w:color w:val="000000"/>
          <w:sz w:val="24"/>
          <w:szCs w:val="24"/>
        </w:rPr>
        <w:t xml:space="preserve"> Results</w:t>
      </w:r>
    </w:p>
    <w:p w14:paraId="0B953395" w14:textId="6E6E3905" w:rsidR="00CC3FD0" w:rsidRPr="004365B4" w:rsidRDefault="00CC3FD0" w:rsidP="00CC3FD0">
      <w:pPr>
        <w:pStyle w:val="ListParagraph"/>
        <w:ind w:left="1368"/>
        <w:rPr>
          <w:rFonts w:ascii="Times New Roman" w:hAnsi="Times New Roman" w:cs="Times New Roman"/>
          <w:color w:val="000000"/>
          <w:sz w:val="24"/>
          <w:szCs w:val="24"/>
        </w:rPr>
      </w:pPr>
      <w:r w:rsidRPr="004365B4">
        <w:rPr>
          <w:rFonts w:ascii="Times New Roman" w:hAnsi="Times New Roman" w:cs="Times New Roman"/>
          <w:sz w:val="24"/>
          <w:szCs w:val="24"/>
        </w:rPr>
        <w:t>Violet Horvath</w:t>
      </w:r>
      <w:r w:rsidRPr="004365B4">
        <w:rPr>
          <w:rFonts w:ascii="Times New Roman" w:hAnsi="Times New Roman" w:cs="Times New Roman"/>
          <w:color w:val="000000"/>
          <w:sz w:val="24"/>
          <w:szCs w:val="24"/>
        </w:rPr>
        <w:t xml:space="preserve"> </w:t>
      </w:r>
    </w:p>
    <w:p w14:paraId="21402CD0" w14:textId="46B491F8" w:rsidR="004365B4" w:rsidRPr="005E542D" w:rsidRDefault="004365B4" w:rsidP="005E542D"/>
    <w:p w14:paraId="158E63CA" w14:textId="6FB8D7EA" w:rsidR="00CC3FD0" w:rsidRPr="004365B4" w:rsidRDefault="00CC3FD0" w:rsidP="00CC3FD0">
      <w:pPr>
        <w:pStyle w:val="ListParagraph"/>
        <w:ind w:left="1368"/>
        <w:rPr>
          <w:rFonts w:ascii="Times New Roman" w:eastAsia="Times New Roman" w:hAnsi="Times New Roman" w:cs="Times New Roman"/>
          <w:color w:val="000000"/>
          <w:sz w:val="24"/>
          <w:szCs w:val="24"/>
        </w:rPr>
      </w:pPr>
      <w:r w:rsidRPr="004365B4">
        <w:rPr>
          <w:rFonts w:ascii="Times New Roman" w:hAnsi="Times New Roman" w:cs="Times New Roman"/>
          <w:sz w:val="24"/>
          <w:szCs w:val="24"/>
        </w:rPr>
        <w:t xml:space="preserve">A verbal/slide presentation was made on the consumer satisfaction survey, Annual report for federal fiscal year 2020.  </w:t>
      </w:r>
    </w:p>
    <w:p w14:paraId="7CD212B1" w14:textId="68365116" w:rsidR="00712111" w:rsidRPr="004365B4" w:rsidRDefault="00712111" w:rsidP="00712111">
      <w:pPr>
        <w:numPr>
          <w:ilvl w:val="0"/>
          <w:numId w:val="1"/>
        </w:numPr>
        <w:contextualSpacing/>
        <w:rPr>
          <w:color w:val="000000"/>
        </w:rPr>
      </w:pPr>
      <w:r w:rsidRPr="004365B4">
        <w:rPr>
          <w:color w:val="000000"/>
        </w:rPr>
        <w:t>Comments from the Public</w:t>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r>
      <w:r w:rsidRPr="004365B4">
        <w:rPr>
          <w:color w:val="000000"/>
        </w:rPr>
        <w:tab/>
        <w:t>Chair Evan Nakatsuka</w:t>
      </w:r>
    </w:p>
    <w:p w14:paraId="0130B059" w14:textId="77777777" w:rsidR="00CC3FD0" w:rsidRPr="004365B4" w:rsidRDefault="00CC3FD0" w:rsidP="00CC3FD0">
      <w:pPr>
        <w:pStyle w:val="ListParagraph"/>
        <w:spacing w:after="0" w:line="240" w:lineRule="auto"/>
        <w:ind w:left="792"/>
        <w:rPr>
          <w:rFonts w:ascii="Times New Roman" w:eastAsia="Times New Roman" w:hAnsi="Times New Roman" w:cs="Times New Roman"/>
          <w:color w:val="000000"/>
          <w:sz w:val="24"/>
          <w:szCs w:val="24"/>
        </w:rPr>
      </w:pPr>
      <w:r w:rsidRPr="004365B4">
        <w:rPr>
          <w:rFonts w:ascii="Times New Roman" w:eastAsia="Times New Roman" w:hAnsi="Times New Roman" w:cs="Times New Roman"/>
          <w:color w:val="000000"/>
          <w:sz w:val="24"/>
          <w:szCs w:val="24"/>
        </w:rPr>
        <w:t>There were no comments from the public.</w:t>
      </w:r>
    </w:p>
    <w:p w14:paraId="2223FEBF" w14:textId="77777777" w:rsidR="00712111" w:rsidRPr="004365B4" w:rsidRDefault="00712111" w:rsidP="00712111">
      <w:pPr>
        <w:ind w:left="1056"/>
        <w:contextualSpacing/>
        <w:rPr>
          <w:rFonts w:asciiTheme="minorHAnsi" w:hAnsiTheme="minorHAnsi" w:cstheme="minorHAnsi"/>
          <w:color w:val="000000"/>
        </w:rPr>
      </w:pPr>
    </w:p>
    <w:p w14:paraId="59F0B555" w14:textId="3434A7EE" w:rsidR="00712111" w:rsidRPr="004365B4" w:rsidRDefault="00712111" w:rsidP="00712111">
      <w:pPr>
        <w:numPr>
          <w:ilvl w:val="0"/>
          <w:numId w:val="1"/>
        </w:numPr>
        <w:contextualSpacing/>
        <w:rPr>
          <w:rFonts w:asciiTheme="minorHAnsi" w:hAnsiTheme="minorHAnsi" w:cstheme="minorHAnsi"/>
          <w:color w:val="000000"/>
        </w:rPr>
      </w:pPr>
      <w:r w:rsidRPr="004365B4">
        <w:rPr>
          <w:rFonts w:asciiTheme="minorHAnsi" w:hAnsiTheme="minorHAnsi" w:cstheme="minorHAnsi"/>
          <w:color w:val="000000"/>
        </w:rPr>
        <w:t>Adjourn</w:t>
      </w:r>
      <w:r w:rsidRPr="004365B4">
        <w:rPr>
          <w:rFonts w:asciiTheme="minorHAnsi" w:hAnsiTheme="minorHAnsi" w:cstheme="minorHAnsi"/>
          <w:color w:val="000000"/>
        </w:rPr>
        <w:tab/>
      </w:r>
      <w:r w:rsidRPr="004365B4">
        <w:rPr>
          <w:rFonts w:asciiTheme="minorHAnsi" w:hAnsiTheme="minorHAnsi" w:cstheme="minorHAnsi"/>
          <w:color w:val="000000"/>
        </w:rPr>
        <w:tab/>
      </w:r>
      <w:r w:rsidRPr="004365B4">
        <w:rPr>
          <w:rFonts w:asciiTheme="minorHAnsi" w:hAnsiTheme="minorHAnsi" w:cstheme="minorHAnsi"/>
          <w:color w:val="000000"/>
        </w:rPr>
        <w:tab/>
      </w:r>
      <w:r w:rsidRPr="004365B4">
        <w:rPr>
          <w:rFonts w:asciiTheme="minorHAnsi" w:hAnsiTheme="minorHAnsi" w:cstheme="minorHAnsi"/>
          <w:color w:val="000000"/>
        </w:rPr>
        <w:tab/>
      </w:r>
      <w:r w:rsidRPr="004365B4">
        <w:rPr>
          <w:rFonts w:asciiTheme="minorHAnsi" w:hAnsiTheme="minorHAnsi" w:cstheme="minorHAnsi"/>
          <w:color w:val="000000"/>
        </w:rPr>
        <w:tab/>
      </w:r>
      <w:r w:rsidRPr="004365B4">
        <w:rPr>
          <w:rFonts w:asciiTheme="minorHAnsi" w:hAnsiTheme="minorHAnsi" w:cstheme="minorHAnsi"/>
          <w:color w:val="000000"/>
        </w:rPr>
        <w:tab/>
      </w:r>
      <w:r w:rsidRPr="004365B4">
        <w:rPr>
          <w:rFonts w:asciiTheme="minorHAnsi" w:hAnsiTheme="minorHAnsi" w:cstheme="minorHAnsi"/>
          <w:color w:val="000000"/>
        </w:rPr>
        <w:tab/>
        <w:t>Chair Evan Nakatsuka</w:t>
      </w:r>
    </w:p>
    <w:p w14:paraId="2E3C8D9B" w14:textId="77777777" w:rsidR="00C72E17" w:rsidRDefault="00C72E17" w:rsidP="00712111"/>
    <w:p w14:paraId="5108106E" w14:textId="3EF73F1A" w:rsidR="00E63D85" w:rsidRDefault="00E63D85" w:rsidP="00712111">
      <w:r w:rsidRPr="006A2DC3">
        <w:t xml:space="preserve">Michele moved that the meeting be adjourned. </w:t>
      </w:r>
      <w:r>
        <w:t>Terry</w:t>
      </w:r>
      <w:r w:rsidRPr="006A2DC3">
        <w:t xml:space="preserve"> second the motion. </w:t>
      </w:r>
    </w:p>
    <w:p w14:paraId="116FE735" w14:textId="77777777" w:rsidR="0016222B" w:rsidRDefault="0016222B" w:rsidP="00E63D85"/>
    <w:p w14:paraId="7421CD58" w14:textId="46823890" w:rsidR="00712111" w:rsidRDefault="00E63D85" w:rsidP="00E63D85">
      <w:pPr>
        <w:rPr>
          <w:color w:val="000000"/>
        </w:rPr>
      </w:pPr>
      <w:r w:rsidRPr="006A2DC3">
        <w:t>The meeting was adjourned at 1:</w:t>
      </w:r>
      <w:r>
        <w:t>14</w:t>
      </w:r>
      <w:r>
        <w:rPr>
          <w:color w:val="000000"/>
        </w:rPr>
        <w:t>pm.</w:t>
      </w:r>
    </w:p>
    <w:p w14:paraId="0CC0C52E" w14:textId="5A593985" w:rsidR="00154F8F" w:rsidRDefault="00154F8F" w:rsidP="00E63D85">
      <w:pPr>
        <w:rPr>
          <w:color w:val="000000"/>
        </w:rPr>
      </w:pPr>
    </w:p>
    <w:p w14:paraId="2C008BEB" w14:textId="0B5DCF06" w:rsidR="00154F8F" w:rsidRPr="00712111" w:rsidRDefault="00154F8F" w:rsidP="00E63D85">
      <w:pPr>
        <w:rPr>
          <w:rFonts w:asciiTheme="minorHAnsi" w:hAnsiTheme="minorHAnsi" w:cstheme="minorHAnsi"/>
        </w:rPr>
      </w:pPr>
      <w:r>
        <w:rPr>
          <w:color w:val="000000"/>
        </w:rPr>
        <w:t xml:space="preserve">The </w:t>
      </w:r>
      <w:r w:rsidRPr="00154F8F">
        <w:rPr>
          <w:color w:val="000000"/>
        </w:rPr>
        <w:t>SRC 4th Quarterly Meeting is Friday, August 27, 2021.</w:t>
      </w:r>
    </w:p>
    <w:p w14:paraId="4FCF8E59" w14:textId="44C90A4F" w:rsidR="00D807F1" w:rsidRDefault="00D807F1">
      <w:pPr>
        <w:spacing w:after="160" w:line="259" w:lineRule="auto"/>
      </w:pPr>
      <w:r>
        <w:br w:type="page"/>
      </w:r>
    </w:p>
    <w:p w14:paraId="071F5318" w14:textId="77777777" w:rsidR="00D807F1" w:rsidRDefault="00D807F1" w:rsidP="00D807F1">
      <w:r>
        <w:lastRenderedPageBreak/>
        <w:t xml:space="preserve">             Client Assistance Program (CAP) Report for 5/21/21 SRC Meeting</w:t>
      </w:r>
    </w:p>
    <w:p w14:paraId="57C366E8" w14:textId="77777777" w:rsidR="00D807F1" w:rsidRDefault="00D807F1" w:rsidP="00D807F1">
      <w:r>
        <w:t xml:space="preserve">submitted by Howard Lesser, Senior CAP Advocate, Hawaii Disability Rights Center  </w:t>
      </w:r>
    </w:p>
    <w:p w14:paraId="7E4FAC0B" w14:textId="77777777" w:rsidR="00D807F1" w:rsidRDefault="00D807F1" w:rsidP="00D807F1"/>
    <w:p w14:paraId="51881310" w14:textId="77777777" w:rsidR="00D807F1" w:rsidRDefault="00D807F1" w:rsidP="00D807F1">
      <w:r>
        <w:t xml:space="preserve">● CAP continues to prioritize students transitioning from high school to employment and post-secondary education for eligible applicants for DVR and/or community rehabilitation programs. </w:t>
      </w:r>
    </w:p>
    <w:p w14:paraId="6C502A65" w14:textId="77777777" w:rsidR="00D807F1" w:rsidRDefault="00D807F1" w:rsidP="00D807F1">
      <w:r>
        <w:t xml:space="preserve">● CAP staff provides outreach, via social media (WebEx, zoom, google, etc.)  </w:t>
      </w:r>
    </w:p>
    <w:p w14:paraId="5A775FDF" w14:textId="77777777" w:rsidR="00D807F1" w:rsidRDefault="00D807F1" w:rsidP="00D807F1">
      <w:r>
        <w:t>● During this past Legislative session, SRC Chair Evan Nakatsuka and Co-Chairs Michele Ku and Howard Lesser submitted testimony to pass SB793, SD1, HD1, CD1, which repealed the exemption of individuals with disabilities from minimum wage requirements. (CD1).</w:t>
      </w:r>
    </w:p>
    <w:p w14:paraId="30A5DF88" w14:textId="77777777" w:rsidR="00D807F1" w:rsidRDefault="00D807F1" w:rsidP="00D807F1">
      <w:r>
        <w:t xml:space="preserve">● DVR Administrator </w:t>
      </w:r>
      <w:proofErr w:type="spellStart"/>
      <w:r>
        <w:t>Maurenn</w:t>
      </w:r>
      <w:proofErr w:type="spellEnd"/>
      <w:r>
        <w:t xml:space="preserve"> Bates held a teleconference with Hawaii Disability Rights Executive Director Louis </w:t>
      </w:r>
      <w:proofErr w:type="spellStart"/>
      <w:r>
        <w:t>Erteschik</w:t>
      </w:r>
      <w:proofErr w:type="spellEnd"/>
      <w:r>
        <w:t xml:space="preserve"> and CAP Advocate Howard Lesser to discuss concerns that included proposed Legislative cuts staff positions at </w:t>
      </w:r>
      <w:proofErr w:type="spellStart"/>
      <w:r>
        <w:t>Ho’opono</w:t>
      </w:r>
      <w:proofErr w:type="spellEnd"/>
      <w:r>
        <w:t xml:space="preserve"> VR Services for the Blind.</w:t>
      </w:r>
    </w:p>
    <w:p w14:paraId="6F9D639F" w14:textId="11DF0648" w:rsidR="00D807F1" w:rsidRDefault="00D807F1" w:rsidP="00D807F1">
      <w:r>
        <w:t xml:space="preserve">   </w:t>
      </w:r>
    </w:p>
    <w:p w14:paraId="3400A843" w14:textId="77777777" w:rsidR="00D807F1" w:rsidRDefault="00D807F1">
      <w:pPr>
        <w:spacing w:after="160" w:line="259" w:lineRule="auto"/>
      </w:pPr>
      <w:r>
        <w:br w:type="page"/>
      </w:r>
    </w:p>
    <w:p w14:paraId="356632BF" w14:textId="77777777" w:rsidR="00D807F1" w:rsidRPr="00D807F1" w:rsidRDefault="00D807F1" w:rsidP="00D807F1">
      <w:pPr>
        <w:rPr>
          <w:rFonts w:asciiTheme="minorHAnsi" w:eastAsiaTheme="minorHAnsi" w:hAnsiTheme="minorHAnsi" w:cstheme="minorBidi"/>
          <w:b/>
          <w:bCs/>
          <w:color w:val="222222"/>
          <w:sz w:val="28"/>
          <w:szCs w:val="28"/>
          <w:shd w:val="clear" w:color="auto" w:fill="FFFFFF"/>
        </w:rPr>
      </w:pPr>
      <w:r w:rsidRPr="00D807F1">
        <w:rPr>
          <w:rFonts w:asciiTheme="minorHAnsi" w:eastAsiaTheme="minorHAnsi" w:hAnsiTheme="minorHAnsi" w:cstheme="minorBidi"/>
          <w:b/>
          <w:bCs/>
          <w:color w:val="222222"/>
          <w:sz w:val="28"/>
          <w:szCs w:val="28"/>
          <w:shd w:val="clear" w:color="auto" w:fill="FFFFFF"/>
        </w:rPr>
        <w:lastRenderedPageBreak/>
        <w:t>SILC Report for SRC Quarterly Meeting, May 21, 2021</w:t>
      </w:r>
    </w:p>
    <w:p w14:paraId="2CB5A015" w14:textId="77777777" w:rsidR="00D807F1" w:rsidRPr="00D807F1" w:rsidRDefault="00D807F1" w:rsidP="00D807F1">
      <w:pPr>
        <w:rPr>
          <w:rFonts w:asciiTheme="minorHAnsi" w:eastAsiaTheme="minorHAnsi" w:hAnsiTheme="minorHAnsi" w:cstheme="minorBidi"/>
          <w:b/>
          <w:bCs/>
          <w:color w:val="222222"/>
          <w:sz w:val="28"/>
          <w:szCs w:val="28"/>
          <w:shd w:val="clear" w:color="auto" w:fill="FFFFFF"/>
        </w:rPr>
      </w:pPr>
      <w:r w:rsidRPr="00D807F1">
        <w:rPr>
          <w:rFonts w:asciiTheme="minorHAnsi" w:eastAsiaTheme="minorHAnsi" w:hAnsiTheme="minorHAnsi" w:cstheme="minorBidi"/>
          <w:b/>
          <w:bCs/>
          <w:color w:val="222222"/>
          <w:sz w:val="28"/>
          <w:szCs w:val="28"/>
          <w:shd w:val="clear" w:color="auto" w:fill="FFFFFF"/>
        </w:rPr>
        <w:t xml:space="preserve">Submitted </w:t>
      </w:r>
      <w:proofErr w:type="gramStart"/>
      <w:r w:rsidRPr="00D807F1">
        <w:rPr>
          <w:rFonts w:asciiTheme="minorHAnsi" w:eastAsiaTheme="minorHAnsi" w:hAnsiTheme="minorHAnsi" w:cstheme="minorBidi"/>
          <w:b/>
          <w:bCs/>
          <w:color w:val="222222"/>
          <w:sz w:val="28"/>
          <w:szCs w:val="28"/>
          <w:shd w:val="clear" w:color="auto" w:fill="FFFFFF"/>
        </w:rPr>
        <w:t>by:</w:t>
      </w:r>
      <w:proofErr w:type="gramEnd"/>
      <w:r w:rsidRPr="00D807F1">
        <w:rPr>
          <w:rFonts w:asciiTheme="minorHAnsi" w:eastAsiaTheme="minorHAnsi" w:hAnsiTheme="minorHAnsi" w:cstheme="minorBidi"/>
          <w:b/>
          <w:bCs/>
          <w:color w:val="222222"/>
          <w:sz w:val="28"/>
          <w:szCs w:val="28"/>
          <w:shd w:val="clear" w:color="auto" w:fill="FFFFFF"/>
        </w:rPr>
        <w:t xml:space="preserve">  Annette Tashiro, SILC Representative/Chair</w:t>
      </w:r>
    </w:p>
    <w:p w14:paraId="4ECAFF2C" w14:textId="77777777" w:rsidR="00D807F1" w:rsidRPr="00D807F1" w:rsidRDefault="00D807F1" w:rsidP="00D807F1">
      <w:pPr>
        <w:rPr>
          <w:rFonts w:asciiTheme="minorHAnsi" w:eastAsiaTheme="minorHAnsi" w:hAnsiTheme="minorHAnsi" w:cstheme="minorBidi"/>
          <w:b/>
          <w:bCs/>
          <w:color w:val="222222"/>
          <w:shd w:val="clear" w:color="auto" w:fill="FFFFFF"/>
        </w:rPr>
      </w:pPr>
    </w:p>
    <w:p w14:paraId="5CAC2801" w14:textId="77777777" w:rsidR="00D807F1" w:rsidRPr="00D807F1" w:rsidRDefault="00D807F1" w:rsidP="00D807F1">
      <w:pPr>
        <w:spacing w:after="160" w:line="259" w:lineRule="auto"/>
        <w:rPr>
          <w:rFonts w:ascii="Arial" w:eastAsiaTheme="minorHAnsi" w:hAnsi="Arial" w:cs="Arial"/>
          <w:sz w:val="28"/>
          <w:szCs w:val="28"/>
        </w:rPr>
      </w:pPr>
      <w:r w:rsidRPr="00D807F1">
        <w:rPr>
          <w:rFonts w:ascii="Arial" w:eastAsiaTheme="minorHAnsi" w:hAnsi="Arial" w:cs="Arial"/>
          <w:sz w:val="28"/>
          <w:szCs w:val="28"/>
        </w:rPr>
        <w:t>SILC continues to enhance system change that will support inclusive and accessible communities to ensure people with disabilities will obtain and maintain independence where they live and visit statewide.</w:t>
      </w:r>
    </w:p>
    <w:p w14:paraId="53879337"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SILC Chair and Executive Director attended “CIL Pandemic Response: CARES Act Funds and Other Opportunities for Innovative CIL Actions”.  It was an informative Webinar held on March 3, 2021. </w:t>
      </w:r>
      <w:proofErr w:type="gramStart"/>
      <w:r w:rsidRPr="00D807F1">
        <w:rPr>
          <w:rFonts w:ascii="Arial" w:eastAsiaTheme="minorHAnsi" w:hAnsi="Arial" w:cs="Arial"/>
          <w:sz w:val="28"/>
          <w:szCs w:val="28"/>
        </w:rPr>
        <w:t>It</w:t>
      </w:r>
      <w:proofErr w:type="gramEnd"/>
      <w:r w:rsidRPr="00D807F1">
        <w:rPr>
          <w:rFonts w:ascii="Arial" w:eastAsiaTheme="minorHAnsi" w:hAnsi="Arial" w:cs="Arial"/>
          <w:sz w:val="28"/>
          <w:szCs w:val="28"/>
        </w:rPr>
        <w:t xml:space="preserve"> shared information on how other SILC, CILs responded to CARES Act and how existing partnerships help with the efficient use of funding to help those in need.</w:t>
      </w:r>
    </w:p>
    <w:p w14:paraId="1327918E"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7007AFA0"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The SILC Chair also provided written testimony in favor of S.B. 793: Employment: Individuals with Disabilities; Minimum Wage; Deaf and Blind Task Force.</w:t>
      </w:r>
    </w:p>
    <w:p w14:paraId="71E9926B"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28A31878"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Chair attended the Virtual 2021 Annual Day at the Capitol held on March 4. The theme was: “Treat Everyone with Equal Rights; Respect All.” It was an organized and well-planned virtual experience. Although missing the camaraderie of in-person interactions, it was still impressive to see so many participants (173 @ Opening). Some of the Department Heads of State Partners did not seem as sincere with their speech delivery. Dr. Char’s welcome was warm and upbeat. Throughout the day, the participating advocates were able to “talk story” with each other. </w:t>
      </w:r>
    </w:p>
    <w:p w14:paraId="13EE8857" w14:textId="77777777" w:rsidR="00D807F1" w:rsidRPr="00D807F1" w:rsidRDefault="00D807F1" w:rsidP="00D807F1">
      <w:pPr>
        <w:spacing w:after="160" w:line="259" w:lineRule="auto"/>
        <w:ind w:left="720"/>
        <w:contextualSpacing/>
        <w:rPr>
          <w:rFonts w:ascii="Arial" w:eastAsiaTheme="minorHAnsi" w:hAnsi="Arial" w:cs="Arial"/>
          <w:sz w:val="20"/>
          <w:szCs w:val="20"/>
        </w:rPr>
      </w:pPr>
    </w:p>
    <w:p w14:paraId="40F135CA"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On March 5, SILC Chair participated in a Zoom Kupuna Caucus Meeting facilitated by Senator Sharon </w:t>
      </w:r>
      <w:proofErr w:type="spellStart"/>
      <w:r w:rsidRPr="00D807F1">
        <w:rPr>
          <w:rFonts w:ascii="Arial" w:eastAsiaTheme="minorHAnsi" w:hAnsi="Arial" w:cs="Arial"/>
          <w:sz w:val="28"/>
          <w:szCs w:val="28"/>
        </w:rPr>
        <w:t>Moriwaki</w:t>
      </w:r>
      <w:proofErr w:type="spellEnd"/>
      <w:r w:rsidRPr="00D807F1">
        <w:rPr>
          <w:rFonts w:ascii="Arial" w:eastAsiaTheme="minorHAnsi" w:hAnsi="Arial" w:cs="Arial"/>
          <w:sz w:val="28"/>
          <w:szCs w:val="28"/>
        </w:rPr>
        <w:t xml:space="preserve">. It was nice to see people I knew in my past life with No Wrong Doors. SILC Chair connected with Senator </w:t>
      </w:r>
      <w:proofErr w:type="spellStart"/>
      <w:r w:rsidRPr="00D807F1">
        <w:rPr>
          <w:rFonts w:ascii="Arial" w:eastAsiaTheme="minorHAnsi" w:hAnsi="Arial" w:cs="Arial"/>
          <w:sz w:val="28"/>
          <w:szCs w:val="28"/>
        </w:rPr>
        <w:t>Bennette</w:t>
      </w:r>
      <w:proofErr w:type="spellEnd"/>
      <w:r w:rsidRPr="00D807F1">
        <w:rPr>
          <w:rFonts w:ascii="Arial" w:eastAsiaTheme="minorHAnsi" w:hAnsi="Arial" w:cs="Arial"/>
          <w:sz w:val="28"/>
          <w:szCs w:val="28"/>
        </w:rPr>
        <w:t xml:space="preserve"> </w:t>
      </w:r>
      <w:proofErr w:type="spellStart"/>
      <w:r w:rsidRPr="00D807F1">
        <w:rPr>
          <w:rFonts w:ascii="Arial" w:eastAsiaTheme="minorHAnsi" w:hAnsi="Arial" w:cs="Arial"/>
          <w:sz w:val="28"/>
          <w:szCs w:val="28"/>
        </w:rPr>
        <w:t>Misalucha</w:t>
      </w:r>
      <w:proofErr w:type="spellEnd"/>
      <w:r w:rsidRPr="00D807F1">
        <w:rPr>
          <w:rFonts w:ascii="Arial" w:eastAsiaTheme="minorHAnsi" w:hAnsi="Arial" w:cs="Arial"/>
          <w:sz w:val="28"/>
          <w:szCs w:val="28"/>
        </w:rPr>
        <w:t xml:space="preserve"> regarding technology for people who are aging. There are similar issues with people with disabilities.</w:t>
      </w:r>
    </w:p>
    <w:p w14:paraId="00A96B77" w14:textId="77777777" w:rsidR="00D807F1" w:rsidRPr="00D807F1" w:rsidRDefault="00D807F1" w:rsidP="00D807F1">
      <w:pPr>
        <w:spacing w:line="259" w:lineRule="auto"/>
        <w:rPr>
          <w:rFonts w:ascii="Arial" w:eastAsiaTheme="minorHAnsi" w:hAnsi="Arial" w:cs="Arial"/>
          <w:sz w:val="20"/>
          <w:szCs w:val="20"/>
        </w:rPr>
      </w:pPr>
    </w:p>
    <w:p w14:paraId="7E8C68FA"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On March 7, the SILC Chair visited Kupuna Power storefront at Windward Mall to collected information for Seniors. There was a chance meeting with Brickwood </w:t>
      </w:r>
      <w:proofErr w:type="spellStart"/>
      <w:r w:rsidRPr="00D807F1">
        <w:rPr>
          <w:rFonts w:ascii="Arial" w:eastAsiaTheme="minorHAnsi" w:hAnsi="Arial" w:cs="Arial"/>
          <w:sz w:val="28"/>
          <w:szCs w:val="28"/>
        </w:rPr>
        <w:t>Galuteria</w:t>
      </w:r>
      <w:proofErr w:type="spellEnd"/>
      <w:r w:rsidRPr="00D807F1">
        <w:rPr>
          <w:rFonts w:ascii="Arial" w:eastAsiaTheme="minorHAnsi" w:hAnsi="Arial" w:cs="Arial"/>
          <w:sz w:val="28"/>
          <w:szCs w:val="28"/>
        </w:rPr>
        <w:t xml:space="preserve">. Conversation followed regarding senior outreach within Windward </w:t>
      </w:r>
      <w:proofErr w:type="spellStart"/>
      <w:r w:rsidRPr="00D807F1">
        <w:rPr>
          <w:rFonts w:ascii="Arial" w:eastAsiaTheme="minorHAnsi" w:hAnsi="Arial" w:cs="Arial"/>
          <w:sz w:val="28"/>
          <w:szCs w:val="28"/>
        </w:rPr>
        <w:t>O`ahu</w:t>
      </w:r>
      <w:proofErr w:type="spellEnd"/>
      <w:r w:rsidRPr="00D807F1">
        <w:rPr>
          <w:rFonts w:ascii="Arial" w:eastAsiaTheme="minorHAnsi" w:hAnsi="Arial" w:cs="Arial"/>
          <w:sz w:val="28"/>
          <w:szCs w:val="28"/>
        </w:rPr>
        <w:t xml:space="preserve">. Informed </w:t>
      </w:r>
      <w:proofErr w:type="spellStart"/>
      <w:r w:rsidRPr="00D807F1">
        <w:rPr>
          <w:rFonts w:ascii="Arial" w:eastAsiaTheme="minorHAnsi" w:hAnsi="Arial" w:cs="Arial"/>
          <w:sz w:val="28"/>
          <w:szCs w:val="28"/>
        </w:rPr>
        <w:t>Bennette</w:t>
      </w:r>
      <w:proofErr w:type="spellEnd"/>
      <w:r w:rsidRPr="00D807F1">
        <w:rPr>
          <w:rFonts w:ascii="Arial" w:eastAsiaTheme="minorHAnsi" w:hAnsi="Arial" w:cs="Arial"/>
          <w:sz w:val="28"/>
          <w:szCs w:val="28"/>
        </w:rPr>
        <w:t xml:space="preserve"> </w:t>
      </w:r>
      <w:proofErr w:type="spellStart"/>
      <w:r w:rsidRPr="00D807F1">
        <w:rPr>
          <w:rFonts w:ascii="Arial" w:eastAsiaTheme="minorHAnsi" w:hAnsi="Arial" w:cs="Arial"/>
          <w:sz w:val="28"/>
          <w:szCs w:val="28"/>
        </w:rPr>
        <w:t>Misalucha</w:t>
      </w:r>
      <w:proofErr w:type="spellEnd"/>
      <w:r w:rsidRPr="00D807F1">
        <w:rPr>
          <w:rFonts w:ascii="Arial" w:eastAsiaTheme="minorHAnsi" w:hAnsi="Arial" w:cs="Arial"/>
          <w:sz w:val="28"/>
          <w:szCs w:val="28"/>
        </w:rPr>
        <w:t xml:space="preserve"> about former Senator </w:t>
      </w:r>
      <w:proofErr w:type="spellStart"/>
      <w:r w:rsidRPr="00D807F1">
        <w:rPr>
          <w:rFonts w:ascii="Arial" w:eastAsiaTheme="minorHAnsi" w:hAnsi="Arial" w:cs="Arial"/>
          <w:sz w:val="28"/>
          <w:szCs w:val="28"/>
        </w:rPr>
        <w:t>Galuteria’s</w:t>
      </w:r>
      <w:proofErr w:type="spellEnd"/>
      <w:r w:rsidRPr="00D807F1">
        <w:rPr>
          <w:rFonts w:ascii="Arial" w:eastAsiaTheme="minorHAnsi" w:hAnsi="Arial" w:cs="Arial"/>
          <w:sz w:val="28"/>
          <w:szCs w:val="28"/>
        </w:rPr>
        <w:t xml:space="preserve"> interest on her resolution to research the feasibility of increasing access to technology for seniors and people with disabilities in rural areas.</w:t>
      </w:r>
    </w:p>
    <w:p w14:paraId="6BA43A3A" w14:textId="77777777" w:rsidR="00D807F1" w:rsidRPr="00D807F1" w:rsidRDefault="00D807F1" w:rsidP="00D807F1">
      <w:pPr>
        <w:rPr>
          <w:rFonts w:ascii="Arial" w:eastAsiaTheme="minorHAnsi" w:hAnsi="Arial" w:cs="Arial"/>
          <w:sz w:val="28"/>
          <w:szCs w:val="28"/>
        </w:rPr>
      </w:pPr>
    </w:p>
    <w:p w14:paraId="165AAEBF"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Chair attended the Kaneohe Kahaluu CERT Meeting on March 9. Involvement in the Community Emergency Response Team continued from Emergency Preparation Fairs conducted City and County wide. Due to the Pandemic the fairs were cancelled.  The KK CERT reviewed the duties and responsibilities of team members.  There was a call for volunteers to </w:t>
      </w:r>
      <w:proofErr w:type="spellStart"/>
      <w:r w:rsidRPr="00D807F1">
        <w:rPr>
          <w:rFonts w:ascii="Arial" w:eastAsiaTheme="minorHAnsi" w:hAnsi="Arial" w:cs="Arial"/>
          <w:sz w:val="28"/>
          <w:szCs w:val="28"/>
        </w:rPr>
        <w:t>assistwith</w:t>
      </w:r>
      <w:proofErr w:type="spellEnd"/>
      <w:r w:rsidRPr="00D807F1">
        <w:rPr>
          <w:rFonts w:ascii="Arial" w:eastAsiaTheme="minorHAnsi" w:hAnsi="Arial" w:cs="Arial"/>
          <w:sz w:val="28"/>
          <w:szCs w:val="28"/>
        </w:rPr>
        <w:t xml:space="preserve"> clean-up on the flooded farms in Windward </w:t>
      </w:r>
      <w:proofErr w:type="spellStart"/>
      <w:r w:rsidRPr="00D807F1">
        <w:rPr>
          <w:rFonts w:ascii="Arial" w:eastAsiaTheme="minorHAnsi" w:hAnsi="Arial" w:cs="Arial"/>
          <w:sz w:val="28"/>
          <w:szCs w:val="28"/>
        </w:rPr>
        <w:t>O`ahu</w:t>
      </w:r>
      <w:proofErr w:type="spellEnd"/>
      <w:r w:rsidRPr="00D807F1">
        <w:rPr>
          <w:rFonts w:ascii="Arial" w:eastAsiaTheme="minorHAnsi" w:hAnsi="Arial" w:cs="Arial"/>
          <w:sz w:val="28"/>
          <w:szCs w:val="28"/>
        </w:rPr>
        <w:t>.</w:t>
      </w:r>
    </w:p>
    <w:p w14:paraId="2FEE899D" w14:textId="77777777" w:rsidR="00D807F1" w:rsidRPr="00D807F1" w:rsidRDefault="00D807F1" w:rsidP="00D807F1">
      <w:pPr>
        <w:spacing w:after="160" w:line="259" w:lineRule="auto"/>
        <w:ind w:left="720"/>
        <w:contextualSpacing/>
        <w:rPr>
          <w:rFonts w:ascii="Arial" w:eastAsiaTheme="minorHAnsi" w:hAnsi="Arial" w:cs="Arial"/>
          <w:sz w:val="28"/>
          <w:szCs w:val="28"/>
        </w:rPr>
      </w:pPr>
      <w:r w:rsidRPr="00D807F1">
        <w:rPr>
          <w:rFonts w:ascii="Arial" w:eastAsiaTheme="minorHAnsi" w:hAnsi="Arial" w:cs="Arial"/>
          <w:sz w:val="28"/>
          <w:szCs w:val="28"/>
        </w:rPr>
        <w:t>The SILC Chair also attended: “From Bloody Sunday to Today, the Fight for the Right to Vote” via zoom.  This informational meeting was sponsored by The Workers Circle and a host of partner organizations. (Chair was invited through the League of Women Voters). HR-1 was the hot topic.</w:t>
      </w:r>
    </w:p>
    <w:p w14:paraId="6D2216A9"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4FCC4E4D"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SILC Chair attended the Self-Advocacy Advisory Council Statewide Membership Meeting via Zoom held on March 17. The meeting was very organized and the State Advocacy Chair facilitated the meeting effectively and efficiently. The guest speaker: Aileen Manuel, from National Center on Advancing Person-Centered Practices and Systems (NCAAPPS) was informative regarding All About ME (My Empowerment).</w:t>
      </w:r>
    </w:p>
    <w:p w14:paraId="6BE4B204"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3F8E3FAF"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On March 18, the SILC Chair attended the Disability and Communication Access Board General Meeting and the Kaneohe Neighborhood Board Meeting. </w:t>
      </w:r>
    </w:p>
    <w:p w14:paraId="4F2DFCB5"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32448751"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Executive Committee meeting met on April 8 to review the Progress Report that will be sent to Administration </w:t>
      </w:r>
      <w:proofErr w:type="gramStart"/>
      <w:r w:rsidRPr="00D807F1">
        <w:rPr>
          <w:rFonts w:ascii="Arial" w:eastAsiaTheme="minorHAnsi" w:hAnsi="Arial" w:cs="Arial"/>
          <w:sz w:val="28"/>
          <w:szCs w:val="28"/>
        </w:rPr>
        <w:t>For</w:t>
      </w:r>
      <w:proofErr w:type="gramEnd"/>
      <w:r w:rsidRPr="00D807F1">
        <w:rPr>
          <w:rFonts w:ascii="Arial" w:eastAsiaTheme="minorHAnsi" w:hAnsi="Arial" w:cs="Arial"/>
          <w:sz w:val="28"/>
          <w:szCs w:val="28"/>
        </w:rPr>
        <w:t xml:space="preserve"> Community Living (ACL) via DVR when the portal is accessible.</w:t>
      </w:r>
    </w:p>
    <w:p w14:paraId="0A0806EB"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70FE2CB3"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SILC Chair attended the monthly Kahaluu/Kaneohe Emergency Response Team Meeting via zoom on April 13 and in-person on April 22 to brainstorm the Community Plan of Action for the upcoming Hurricane season.</w:t>
      </w:r>
    </w:p>
    <w:p w14:paraId="6205CC3B"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1378E15B"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Executive Director attended and gave testimony to the Honolulu City Council Budget Committee on the proposed </w:t>
      </w:r>
      <w:proofErr w:type="spellStart"/>
      <w:r w:rsidRPr="00D807F1">
        <w:rPr>
          <w:rFonts w:ascii="Arial" w:eastAsiaTheme="minorHAnsi" w:hAnsi="Arial" w:cs="Arial"/>
          <w:sz w:val="28"/>
          <w:szCs w:val="28"/>
        </w:rPr>
        <w:t>Handi</w:t>
      </w:r>
      <w:proofErr w:type="spellEnd"/>
      <w:r w:rsidRPr="00D807F1">
        <w:rPr>
          <w:rFonts w:ascii="Arial" w:eastAsiaTheme="minorHAnsi" w:hAnsi="Arial" w:cs="Arial"/>
          <w:sz w:val="28"/>
          <w:szCs w:val="28"/>
        </w:rPr>
        <w:t>-Van Fee Hikes on April 21.</w:t>
      </w:r>
    </w:p>
    <w:p w14:paraId="1F6A2572"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462B4188"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Executive Director, SILC Chair and other Board members attended the Celebration of Life for Francine </w:t>
      </w:r>
      <w:proofErr w:type="spellStart"/>
      <w:r w:rsidRPr="00D807F1">
        <w:rPr>
          <w:rFonts w:ascii="Arial" w:eastAsiaTheme="minorHAnsi" w:hAnsi="Arial" w:cs="Arial"/>
          <w:sz w:val="28"/>
          <w:szCs w:val="28"/>
        </w:rPr>
        <w:t>Onioni</w:t>
      </w:r>
      <w:proofErr w:type="spellEnd"/>
      <w:r w:rsidRPr="00D807F1">
        <w:rPr>
          <w:rFonts w:ascii="Arial" w:eastAsiaTheme="minorHAnsi" w:hAnsi="Arial" w:cs="Arial"/>
          <w:sz w:val="28"/>
          <w:szCs w:val="28"/>
        </w:rPr>
        <w:t xml:space="preserve"> Wai, retired Executive Director of the Disability Communication Access Board. The memorial was held virtually and in-person on April 24. There were over 200 people in attendance.</w:t>
      </w:r>
    </w:p>
    <w:p w14:paraId="047DE450"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6CAC85BC"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The SILC Executive Director and SILC Chair attended the Hawaii ABLE Savings Program update Information Meeting held on April 28 in preparation for the Roll Out in July 2021.</w:t>
      </w:r>
    </w:p>
    <w:p w14:paraId="319371BD"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007F1DA1"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 xml:space="preserve">The SILC Chair continues to be active with the Kupuna Caucus and attended the monthly meeting held on May 7. Senator </w:t>
      </w:r>
      <w:proofErr w:type="spellStart"/>
      <w:r w:rsidRPr="00D807F1">
        <w:rPr>
          <w:rFonts w:ascii="Arial" w:eastAsiaTheme="minorHAnsi" w:hAnsi="Arial" w:cs="Arial"/>
          <w:sz w:val="28"/>
          <w:szCs w:val="28"/>
        </w:rPr>
        <w:t>Moriwaki</w:t>
      </w:r>
      <w:proofErr w:type="spellEnd"/>
      <w:r w:rsidRPr="00D807F1">
        <w:rPr>
          <w:rFonts w:ascii="Arial" w:eastAsiaTheme="minorHAnsi" w:hAnsi="Arial" w:cs="Arial"/>
          <w:sz w:val="28"/>
          <w:szCs w:val="28"/>
        </w:rPr>
        <w:t xml:space="preserve"> facilitated and other legislators added information on the bills that were passed, held, and needed work on for the future.</w:t>
      </w:r>
    </w:p>
    <w:p w14:paraId="27A06548"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4F5A530C"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The Statewide Self-Advocacy Advisory Council monthly meeting will be held on May 19. SILC Chair plans to attend.</w:t>
      </w:r>
    </w:p>
    <w:p w14:paraId="5730DB2C" w14:textId="77777777" w:rsidR="00D807F1" w:rsidRPr="00D807F1" w:rsidRDefault="00D807F1" w:rsidP="00D807F1">
      <w:pPr>
        <w:spacing w:after="160" w:line="259" w:lineRule="auto"/>
        <w:ind w:left="720"/>
        <w:contextualSpacing/>
        <w:rPr>
          <w:rFonts w:ascii="Arial" w:eastAsiaTheme="minorHAnsi" w:hAnsi="Arial" w:cs="Arial"/>
          <w:sz w:val="28"/>
          <w:szCs w:val="28"/>
        </w:rPr>
      </w:pPr>
    </w:p>
    <w:p w14:paraId="0855070C" w14:textId="77777777" w:rsidR="00D807F1" w:rsidRPr="00D807F1" w:rsidRDefault="00D807F1" w:rsidP="00D807F1">
      <w:pPr>
        <w:numPr>
          <w:ilvl w:val="0"/>
          <w:numId w:val="8"/>
        </w:numPr>
        <w:spacing w:after="160" w:line="259" w:lineRule="auto"/>
        <w:contextualSpacing/>
        <w:rPr>
          <w:rFonts w:ascii="Arial" w:eastAsiaTheme="minorHAnsi" w:hAnsi="Arial" w:cs="Arial"/>
          <w:sz w:val="28"/>
          <w:szCs w:val="28"/>
        </w:rPr>
      </w:pPr>
      <w:r w:rsidRPr="00D807F1">
        <w:rPr>
          <w:rFonts w:ascii="Arial" w:eastAsiaTheme="minorHAnsi" w:hAnsi="Arial" w:cs="Arial"/>
          <w:sz w:val="28"/>
          <w:szCs w:val="28"/>
        </w:rPr>
        <w:t>The next SILC Quarterly Meeting will be held on June 24.</w:t>
      </w:r>
    </w:p>
    <w:p w14:paraId="40FC0597" w14:textId="77777777" w:rsidR="00D807F1" w:rsidRPr="00D807F1" w:rsidRDefault="00D807F1" w:rsidP="00D807F1">
      <w:pPr>
        <w:spacing w:after="160" w:line="259" w:lineRule="auto"/>
        <w:rPr>
          <w:rFonts w:asciiTheme="minorHAnsi" w:eastAsiaTheme="minorHAnsi" w:hAnsiTheme="minorHAnsi" w:cstheme="minorBidi"/>
          <w:sz w:val="22"/>
          <w:szCs w:val="22"/>
        </w:rPr>
      </w:pPr>
    </w:p>
    <w:p w14:paraId="506D72EE" w14:textId="1314B397" w:rsidR="00D807F1" w:rsidRDefault="00D807F1">
      <w:pPr>
        <w:spacing w:after="160" w:line="259" w:lineRule="auto"/>
      </w:pPr>
      <w:r>
        <w:br w:type="page"/>
      </w:r>
    </w:p>
    <w:p w14:paraId="7E9834EE" w14:textId="77777777" w:rsidR="00D807F1" w:rsidRDefault="00D807F1" w:rsidP="00D807F1">
      <w:r>
        <w:lastRenderedPageBreak/>
        <w:t>May 21, 2021 SRC Quarterly Meeting</w:t>
      </w:r>
    </w:p>
    <w:p w14:paraId="303382DD" w14:textId="77777777" w:rsidR="00D807F1" w:rsidRDefault="00D807F1" w:rsidP="00D807F1">
      <w:r>
        <w:t>Membership Committee Quarterly Report</w:t>
      </w:r>
    </w:p>
    <w:p w14:paraId="433025D6" w14:textId="77777777" w:rsidR="00D807F1" w:rsidRDefault="00D807F1" w:rsidP="00D807F1"/>
    <w:p w14:paraId="29285C82" w14:textId="77777777" w:rsidR="00D807F1" w:rsidRDefault="00D807F1" w:rsidP="00D807F1">
      <w:r>
        <w:t>Five SRC Applicants were confirmed by the HMS Senate Committee during the 2021 Spring Legislative Sessions</w:t>
      </w:r>
      <w:r>
        <w:tab/>
      </w:r>
      <w:r>
        <w:tab/>
      </w:r>
    </w:p>
    <w:p w14:paraId="0C71B1EF" w14:textId="77777777" w:rsidR="00D807F1" w:rsidRDefault="00D807F1" w:rsidP="00D807F1">
      <w:r>
        <w:t>1.</w:t>
      </w:r>
      <w:r>
        <w:tab/>
        <w:t>Scott Hedrick to represent Business, Industry &amp; Labor</w:t>
      </w:r>
    </w:p>
    <w:p w14:paraId="00C3D4FA" w14:textId="77777777" w:rsidR="00D807F1" w:rsidRDefault="00D807F1" w:rsidP="00D807F1">
      <w:r>
        <w:t>2.</w:t>
      </w:r>
      <w:r>
        <w:tab/>
      </w:r>
      <w:proofErr w:type="spellStart"/>
      <w:r>
        <w:t>Tira</w:t>
      </w:r>
      <w:proofErr w:type="spellEnd"/>
      <w:r>
        <w:t xml:space="preserve"> </w:t>
      </w:r>
      <w:proofErr w:type="spellStart"/>
      <w:r>
        <w:t>Kamaka</w:t>
      </w:r>
      <w:proofErr w:type="spellEnd"/>
      <w:r>
        <w:t xml:space="preserve"> to represent Communication Rehabilitation Program and Big Island</w:t>
      </w:r>
    </w:p>
    <w:p w14:paraId="73CE224E" w14:textId="77777777" w:rsidR="00D807F1" w:rsidRDefault="00D807F1" w:rsidP="00D807F1">
      <w:r>
        <w:t>3.</w:t>
      </w:r>
      <w:r>
        <w:tab/>
        <w:t>Vickie Kennedy to represent Disability Advocacy Group</w:t>
      </w:r>
    </w:p>
    <w:p w14:paraId="4606FFF9" w14:textId="77777777" w:rsidR="00D807F1" w:rsidRDefault="00D807F1" w:rsidP="00D807F1">
      <w:r>
        <w:t>4.</w:t>
      </w:r>
      <w:r>
        <w:tab/>
      </w:r>
      <w:proofErr w:type="spellStart"/>
      <w:r>
        <w:t>Meriah</w:t>
      </w:r>
      <w:proofErr w:type="spellEnd"/>
      <w:r>
        <w:t xml:space="preserve"> Nichols to represent Former Recipient of VR Services and Big Island</w:t>
      </w:r>
    </w:p>
    <w:p w14:paraId="1596DF95" w14:textId="77777777" w:rsidR="00D807F1" w:rsidRDefault="00D807F1" w:rsidP="00D807F1">
      <w:r>
        <w:t>5.</w:t>
      </w:r>
      <w:r>
        <w:tab/>
        <w:t>Catherine Taylor to represent Disability Advocacy Group and Maui</w:t>
      </w:r>
    </w:p>
    <w:p w14:paraId="580C0EB9" w14:textId="77777777" w:rsidR="00D807F1" w:rsidRDefault="00D807F1" w:rsidP="00D807F1"/>
    <w:p w14:paraId="619DC6DE" w14:textId="77777777" w:rsidR="00D807F1" w:rsidRDefault="00D807F1" w:rsidP="00D807F1">
      <w:r>
        <w:t>Governor’s Office Boards &amp; Commissions have not yet provided Oath of Office documents for these new members to sign &amp; notarize to become official SRC Members.</w:t>
      </w:r>
    </w:p>
    <w:p w14:paraId="7CE30F8E" w14:textId="77777777" w:rsidR="00D807F1" w:rsidRDefault="00D807F1" w:rsidP="00D807F1"/>
    <w:p w14:paraId="2DD8C3C8" w14:textId="77777777" w:rsidR="00D807F1" w:rsidRDefault="00D807F1" w:rsidP="00D807F1">
      <w:r>
        <w:t>Two SRC Members have resigned.</w:t>
      </w:r>
    </w:p>
    <w:p w14:paraId="6FDB999C" w14:textId="77777777" w:rsidR="00D807F1" w:rsidRDefault="00D807F1" w:rsidP="00D807F1">
      <w:r>
        <w:t>1.</w:t>
      </w:r>
      <w:r>
        <w:tab/>
        <w:t>Bernadette Howard representing Workforce Development Council</w:t>
      </w:r>
    </w:p>
    <w:p w14:paraId="56A0DA39" w14:textId="77777777" w:rsidR="00D807F1" w:rsidRDefault="00D807F1" w:rsidP="00D807F1">
      <w:r>
        <w:t>2.</w:t>
      </w:r>
      <w:r>
        <w:tab/>
        <w:t>Joshua Graham representing Private Vocational Rehabilitation Counselor</w:t>
      </w:r>
    </w:p>
    <w:p w14:paraId="73E0B3EA" w14:textId="77777777" w:rsidR="00D807F1" w:rsidRDefault="00D807F1" w:rsidP="00D807F1"/>
    <w:p w14:paraId="0E6317D7" w14:textId="77777777" w:rsidR="00D807F1" w:rsidRDefault="00D807F1" w:rsidP="00D807F1">
      <w:r>
        <w:t xml:space="preserve">A sad Goodbye to SRC members whose terms expire June 30.  This is their last meeting as SRC members (but we hope they attend as </w:t>
      </w:r>
      <w:proofErr w:type="gramStart"/>
      <w:r>
        <w:t>general public</w:t>
      </w:r>
      <w:proofErr w:type="gramEnd"/>
      <w:r>
        <w:t>).</w:t>
      </w:r>
    </w:p>
    <w:p w14:paraId="0A964217" w14:textId="77777777" w:rsidR="00D807F1" w:rsidRDefault="00D807F1" w:rsidP="00D807F1">
      <w:r>
        <w:t>1.</w:t>
      </w:r>
      <w:r>
        <w:tab/>
        <w:t>Dustin Park represented Current/Former Recipient of VR Services</w:t>
      </w:r>
    </w:p>
    <w:p w14:paraId="41721B8F" w14:textId="77777777" w:rsidR="00D807F1" w:rsidRDefault="00D807F1" w:rsidP="00D807F1">
      <w:r>
        <w:t>2.</w:t>
      </w:r>
      <w:r>
        <w:tab/>
        <w:t>Rene Berthiaume represented Business, Industry, &amp; Labor</w:t>
      </w:r>
    </w:p>
    <w:p w14:paraId="5198276C" w14:textId="77777777" w:rsidR="00D807F1" w:rsidRDefault="00D807F1" w:rsidP="00D807F1">
      <w:r>
        <w:t>3.</w:t>
      </w:r>
      <w:r>
        <w:tab/>
        <w:t>Michele Ku represented Communication Rehabilitation Program</w:t>
      </w:r>
    </w:p>
    <w:p w14:paraId="552D3858" w14:textId="77777777" w:rsidR="00D807F1" w:rsidRDefault="00D807F1" w:rsidP="00D807F1"/>
    <w:p w14:paraId="42D76734" w14:textId="77777777" w:rsidR="00D807F1" w:rsidRDefault="00D807F1" w:rsidP="00D807F1">
      <w:r>
        <w:t>SRC representative vacancies</w:t>
      </w:r>
    </w:p>
    <w:p w14:paraId="5C9F0A8F" w14:textId="77777777" w:rsidR="00D807F1" w:rsidRDefault="00D807F1" w:rsidP="00D807F1">
      <w:r>
        <w:t>1.</w:t>
      </w:r>
      <w:r>
        <w:tab/>
        <w:t>Department of Education</w:t>
      </w:r>
    </w:p>
    <w:p w14:paraId="5C64F387" w14:textId="77777777" w:rsidR="00D807F1" w:rsidRDefault="00D807F1" w:rsidP="00D807F1">
      <w:r>
        <w:t>2.</w:t>
      </w:r>
      <w:r>
        <w:tab/>
        <w:t>Workforce Development Council</w:t>
      </w:r>
    </w:p>
    <w:p w14:paraId="27DF6B3E" w14:textId="77777777" w:rsidR="00D807F1" w:rsidRDefault="00D807F1" w:rsidP="00D807F1">
      <w:r>
        <w:t>3.</w:t>
      </w:r>
      <w:r>
        <w:tab/>
        <w:t>Private Vocational Rehabilitation Counselor</w:t>
      </w:r>
    </w:p>
    <w:p w14:paraId="41220443" w14:textId="77777777" w:rsidR="00D807F1" w:rsidRDefault="00D807F1" w:rsidP="00D807F1"/>
    <w:p w14:paraId="510A56E8" w14:textId="77777777" w:rsidR="00D807F1" w:rsidRDefault="00D807F1" w:rsidP="00D807F1">
      <w:r>
        <w:t xml:space="preserve">Total SRC Roster for 2022 (July 1, 2021 – June 30, 2022) </w:t>
      </w:r>
    </w:p>
    <w:p w14:paraId="14B4D096" w14:textId="77777777" w:rsidR="00D807F1" w:rsidRDefault="00D807F1" w:rsidP="00D807F1">
      <w:r>
        <w:t>•</w:t>
      </w:r>
      <w:r>
        <w:tab/>
        <w:t xml:space="preserve">17 voting members with 11 needed to make quorum at SRC Quarterly Meetings.  </w:t>
      </w:r>
    </w:p>
    <w:p w14:paraId="77B2B6D9" w14:textId="77777777" w:rsidR="00D807F1" w:rsidRDefault="00D807F1" w:rsidP="00D807F1">
      <w:r>
        <w:t>•</w:t>
      </w:r>
      <w:r>
        <w:tab/>
        <w:t>18 including the exempt non-voting DVR representative Maureen Bates.</w:t>
      </w:r>
    </w:p>
    <w:p w14:paraId="1E1D910E" w14:textId="77777777" w:rsidR="00D807F1" w:rsidRDefault="00D807F1" w:rsidP="00D807F1"/>
    <w:p w14:paraId="6F52810D" w14:textId="77777777" w:rsidR="00D807F1" w:rsidRDefault="00D807F1" w:rsidP="00D807F1">
      <w:r>
        <w:t>Submitted by Art Cabanilla/Jodi Asato</w:t>
      </w:r>
    </w:p>
    <w:p w14:paraId="4B2DCE0D" w14:textId="77777777" w:rsidR="00D807F1" w:rsidRDefault="00D807F1" w:rsidP="00D807F1">
      <w:r>
        <w:t xml:space="preserve">Membership Committee Co-Chairs </w:t>
      </w:r>
    </w:p>
    <w:p w14:paraId="3746AC27" w14:textId="77777777" w:rsidR="00D807F1" w:rsidRDefault="00D807F1" w:rsidP="00D807F1">
      <w:r>
        <w:t>May 2021</w:t>
      </w:r>
    </w:p>
    <w:p w14:paraId="2D472F6F" w14:textId="77777777" w:rsidR="00D807F1" w:rsidRDefault="00D807F1" w:rsidP="00D807F1"/>
    <w:p w14:paraId="1EF371F2" w14:textId="77777777" w:rsidR="00D807F1" w:rsidRDefault="00D807F1" w:rsidP="00D807F1"/>
    <w:p w14:paraId="7C67025D" w14:textId="77777777" w:rsidR="00D807F1" w:rsidRDefault="00D807F1" w:rsidP="00D807F1"/>
    <w:p w14:paraId="1C3A5D95" w14:textId="16D2A57F" w:rsidR="00D807F1" w:rsidRDefault="00D807F1">
      <w:pPr>
        <w:spacing w:after="160" w:line="259" w:lineRule="auto"/>
      </w:pPr>
      <w:r>
        <w:br w:type="page"/>
      </w:r>
    </w:p>
    <w:p w14:paraId="2A23A86B" w14:textId="5763F309" w:rsidR="004D7088" w:rsidRDefault="00D807F1" w:rsidP="00D807F1">
      <w:r>
        <w:lastRenderedPageBreak/>
        <w:t>DVR Report May 21, 2021</w:t>
      </w:r>
    </w:p>
    <w:p w14:paraId="306F7517" w14:textId="3EEBBE82" w:rsidR="00D807F1" w:rsidRDefault="00D807F1" w:rsidP="00D807F1"/>
    <w:p w14:paraId="77DB808F" w14:textId="77777777" w:rsidR="00D807F1" w:rsidRPr="00D807F1" w:rsidRDefault="00D807F1" w:rsidP="00D807F1">
      <w:pPr>
        <w:numPr>
          <w:ilvl w:val="0"/>
          <w:numId w:val="9"/>
        </w:numPr>
        <w:contextualSpacing/>
        <w:rPr>
          <w:rFonts w:asciiTheme="minorHAnsi" w:eastAsiaTheme="minorHAnsi" w:hAnsiTheme="minorHAnsi" w:cstheme="minorHAnsi"/>
          <w:b/>
          <w:bCs/>
        </w:rPr>
      </w:pPr>
      <w:bookmarkStart w:id="11" w:name="_Hlk71708651"/>
      <w:r w:rsidRPr="00D807F1">
        <w:rPr>
          <w:rFonts w:asciiTheme="minorHAnsi" w:eastAsiaTheme="minorHAnsi" w:hAnsiTheme="minorHAnsi" w:cstheme="minorHAnsi"/>
          <w:b/>
          <w:bCs/>
        </w:rPr>
        <w:t xml:space="preserve">Status of HDVR Order of Selection </w:t>
      </w:r>
    </w:p>
    <w:p w14:paraId="3ADFE5E9" w14:textId="77777777" w:rsidR="00D807F1" w:rsidRPr="00D807F1" w:rsidRDefault="00D807F1" w:rsidP="00D807F1">
      <w:pPr>
        <w:ind w:firstLine="360"/>
        <w:rPr>
          <w:rFonts w:asciiTheme="minorHAnsi" w:eastAsiaTheme="minorHAnsi" w:hAnsiTheme="minorHAnsi" w:cstheme="minorHAnsi"/>
        </w:rPr>
      </w:pPr>
      <w:r w:rsidRPr="00D807F1">
        <w:rPr>
          <w:rFonts w:asciiTheme="minorHAnsi" w:eastAsiaTheme="minorHAnsi" w:hAnsiTheme="minorHAnsi" w:cstheme="minorHAnsi"/>
        </w:rPr>
        <w:t>Order of Selection Implemented: October 2017</w:t>
      </w:r>
    </w:p>
    <w:p w14:paraId="3A83EE24" w14:textId="77777777" w:rsidR="00D807F1" w:rsidRPr="00D807F1" w:rsidRDefault="00D807F1" w:rsidP="00D807F1">
      <w:pPr>
        <w:ind w:firstLine="360"/>
        <w:rPr>
          <w:rFonts w:asciiTheme="minorHAnsi" w:eastAsiaTheme="minorHAnsi" w:hAnsiTheme="minorHAnsi" w:cstheme="minorHAnsi"/>
        </w:rPr>
      </w:pPr>
      <w:r w:rsidRPr="00D807F1">
        <w:rPr>
          <w:rFonts w:asciiTheme="minorHAnsi" w:eastAsiaTheme="minorHAnsi" w:hAnsiTheme="minorHAnsi" w:cstheme="minorHAnsi"/>
        </w:rPr>
        <w:t>Started removing Priority Category 1 MSD: July 2019</w:t>
      </w:r>
    </w:p>
    <w:p w14:paraId="7253B464" w14:textId="77777777" w:rsidR="00D807F1" w:rsidRPr="00D807F1" w:rsidRDefault="00D807F1" w:rsidP="00D807F1">
      <w:pPr>
        <w:rPr>
          <w:rFonts w:asciiTheme="minorHAnsi" w:eastAsiaTheme="minorHAnsi" w:hAnsiTheme="minorHAnsi" w:cstheme="minorHAnsi"/>
        </w:rPr>
      </w:pPr>
    </w:p>
    <w:p w14:paraId="103C4DF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Category 1 Most Significantly Disabled (MSD)</w:t>
      </w:r>
    </w:p>
    <w:p w14:paraId="74873339"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removed from the OOS deferred list during </w:t>
      </w:r>
      <w:bookmarkStart w:id="12" w:name="_Hlk71806168"/>
      <w:r w:rsidRPr="00D807F1">
        <w:rPr>
          <w:rFonts w:asciiTheme="minorHAnsi" w:eastAsiaTheme="minorHAnsi" w:hAnsiTheme="minorHAnsi" w:cstheme="minorHAnsi"/>
        </w:rPr>
        <w:t xml:space="preserve">this Quarter </w:t>
      </w:r>
      <w:bookmarkEnd w:id="12"/>
      <w:r w:rsidRPr="00D807F1">
        <w:rPr>
          <w:rFonts w:asciiTheme="minorHAnsi" w:eastAsiaTheme="minorHAnsi" w:hAnsiTheme="minorHAnsi" w:cstheme="minorHAnsi"/>
        </w:rPr>
        <w:t>(04/01/21 – 05/10/21)</w:t>
      </w:r>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D807F1" w:rsidRPr="00D807F1" w14:paraId="3228CA72"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01C50AA5" w14:textId="77777777" w:rsidR="00D807F1" w:rsidRPr="00D807F1" w:rsidRDefault="00D807F1" w:rsidP="00D807F1">
            <w:pPr>
              <w:rPr>
                <w:rFonts w:asciiTheme="minorHAnsi" w:eastAsiaTheme="minorHAnsi" w:hAnsiTheme="minorHAnsi" w:cstheme="minorHAnsi"/>
              </w:rPr>
            </w:pPr>
            <w:bookmarkStart w:id="13" w:name="_Hlk52543575"/>
            <w:bookmarkEnd w:id="11"/>
            <w:r w:rsidRPr="00D807F1">
              <w:rPr>
                <w:rFonts w:asciiTheme="minorHAnsi" w:eastAsiaTheme="minorHAnsi" w:hAnsiTheme="minorHAnsi" w:cstheme="minorHAnsi"/>
              </w:rPr>
              <w:t>Removed by</w:t>
            </w:r>
          </w:p>
          <w:p w14:paraId="7F361602"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hideMark/>
          </w:tcPr>
          <w:p w14:paraId="58F7422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20B2245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6D290AB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5A8C60D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566C4D5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13E084D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2753D07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55723CB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1A8F917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10CB83E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6A90055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FFY Total</w:t>
            </w:r>
          </w:p>
        </w:tc>
      </w:tr>
      <w:tr w:rsidR="00D807F1" w:rsidRPr="00D807F1" w14:paraId="20D381C7"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61EB3EF8"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18DB9BD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33</w:t>
            </w:r>
          </w:p>
        </w:tc>
        <w:tc>
          <w:tcPr>
            <w:tcW w:w="1602" w:type="dxa"/>
            <w:tcBorders>
              <w:top w:val="single" w:sz="4" w:space="0" w:color="auto"/>
              <w:left w:val="single" w:sz="4" w:space="0" w:color="auto"/>
              <w:bottom w:val="single" w:sz="4" w:space="0" w:color="auto"/>
              <w:right w:val="single" w:sz="4" w:space="0" w:color="auto"/>
            </w:tcBorders>
          </w:tcPr>
          <w:p w14:paraId="3BF6689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48</w:t>
            </w:r>
          </w:p>
        </w:tc>
        <w:tc>
          <w:tcPr>
            <w:tcW w:w="1602" w:type="dxa"/>
            <w:tcBorders>
              <w:top w:val="single" w:sz="4" w:space="0" w:color="auto"/>
              <w:left w:val="single" w:sz="4" w:space="0" w:color="auto"/>
              <w:bottom w:val="single" w:sz="4" w:space="0" w:color="auto"/>
              <w:right w:val="single" w:sz="4" w:space="0" w:color="auto"/>
            </w:tcBorders>
          </w:tcPr>
          <w:p w14:paraId="7717286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21</w:t>
            </w:r>
          </w:p>
        </w:tc>
        <w:tc>
          <w:tcPr>
            <w:tcW w:w="1602" w:type="dxa"/>
            <w:tcBorders>
              <w:top w:val="single" w:sz="4" w:space="0" w:color="auto"/>
              <w:left w:val="single" w:sz="4" w:space="0" w:color="auto"/>
              <w:bottom w:val="single" w:sz="4" w:space="0" w:color="auto"/>
              <w:right w:val="single" w:sz="4" w:space="0" w:color="auto"/>
            </w:tcBorders>
          </w:tcPr>
          <w:p w14:paraId="4E7585BB"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D98251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102</w:t>
            </w:r>
          </w:p>
        </w:tc>
      </w:tr>
      <w:tr w:rsidR="00D807F1" w:rsidRPr="00D807F1" w14:paraId="6BB53294"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6D267F6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78F1FFD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15</w:t>
            </w:r>
          </w:p>
        </w:tc>
        <w:tc>
          <w:tcPr>
            <w:tcW w:w="1602" w:type="dxa"/>
            <w:tcBorders>
              <w:top w:val="single" w:sz="4" w:space="0" w:color="auto"/>
              <w:left w:val="single" w:sz="4" w:space="0" w:color="auto"/>
              <w:bottom w:val="single" w:sz="4" w:space="0" w:color="auto"/>
              <w:right w:val="single" w:sz="4" w:space="0" w:color="auto"/>
            </w:tcBorders>
          </w:tcPr>
          <w:p w14:paraId="76F08CC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0555BEF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458C736F"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835316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21</w:t>
            </w:r>
          </w:p>
        </w:tc>
      </w:tr>
      <w:tr w:rsidR="00D807F1" w:rsidRPr="00D807F1" w14:paraId="19CEB3C1"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216242C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51A81B5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8</w:t>
            </w:r>
          </w:p>
        </w:tc>
        <w:tc>
          <w:tcPr>
            <w:tcW w:w="1602" w:type="dxa"/>
            <w:tcBorders>
              <w:top w:val="single" w:sz="4" w:space="0" w:color="auto"/>
              <w:left w:val="single" w:sz="4" w:space="0" w:color="auto"/>
              <w:bottom w:val="single" w:sz="4" w:space="0" w:color="auto"/>
              <w:right w:val="single" w:sz="4" w:space="0" w:color="auto"/>
            </w:tcBorders>
          </w:tcPr>
          <w:p w14:paraId="392EA78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4DDE0A0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5A34D2BD"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7858F1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18</w:t>
            </w:r>
          </w:p>
        </w:tc>
      </w:tr>
      <w:tr w:rsidR="00D807F1" w:rsidRPr="00D807F1" w14:paraId="5E7CB89C"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29D2C383"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15A34E9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350B7E3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14F662D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4B39CD68"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389F4B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r>
      <w:tr w:rsidR="00D807F1" w:rsidRPr="00D807F1" w14:paraId="7D63752F"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1C32D1C"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67A66F5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58</w:t>
            </w:r>
          </w:p>
        </w:tc>
        <w:tc>
          <w:tcPr>
            <w:tcW w:w="1602" w:type="dxa"/>
            <w:tcBorders>
              <w:top w:val="single" w:sz="4" w:space="0" w:color="auto"/>
              <w:left w:val="single" w:sz="4" w:space="0" w:color="auto"/>
              <w:bottom w:val="single" w:sz="4" w:space="0" w:color="auto"/>
              <w:right w:val="single" w:sz="4" w:space="0" w:color="auto"/>
            </w:tcBorders>
          </w:tcPr>
          <w:p w14:paraId="770AA3F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63</w:t>
            </w:r>
          </w:p>
        </w:tc>
        <w:tc>
          <w:tcPr>
            <w:tcW w:w="1602" w:type="dxa"/>
            <w:tcBorders>
              <w:top w:val="single" w:sz="4" w:space="0" w:color="auto"/>
              <w:left w:val="single" w:sz="4" w:space="0" w:color="auto"/>
              <w:bottom w:val="single" w:sz="4" w:space="0" w:color="auto"/>
              <w:right w:val="single" w:sz="4" w:space="0" w:color="auto"/>
            </w:tcBorders>
          </w:tcPr>
          <w:p w14:paraId="6E42080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25</w:t>
            </w:r>
          </w:p>
        </w:tc>
        <w:tc>
          <w:tcPr>
            <w:tcW w:w="1602" w:type="dxa"/>
            <w:tcBorders>
              <w:top w:val="single" w:sz="4" w:space="0" w:color="auto"/>
              <w:left w:val="single" w:sz="4" w:space="0" w:color="auto"/>
              <w:bottom w:val="single" w:sz="4" w:space="0" w:color="auto"/>
              <w:right w:val="single" w:sz="4" w:space="0" w:color="auto"/>
            </w:tcBorders>
          </w:tcPr>
          <w:p w14:paraId="763A3287"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1B1645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146</w:t>
            </w:r>
          </w:p>
        </w:tc>
      </w:tr>
      <w:bookmarkEnd w:id="13"/>
    </w:tbl>
    <w:p w14:paraId="6B937785" w14:textId="77777777" w:rsidR="00D807F1" w:rsidRPr="00D807F1" w:rsidRDefault="00D807F1" w:rsidP="00D807F1">
      <w:pPr>
        <w:shd w:val="clear" w:color="auto" w:fill="FFFFFF" w:themeFill="background1"/>
        <w:rPr>
          <w:rFonts w:asciiTheme="minorHAnsi" w:eastAsiaTheme="minorHAnsi" w:hAnsiTheme="minorHAnsi" w:cstheme="minorHAnsi"/>
          <w:highlight w:val="yellow"/>
        </w:rPr>
      </w:pPr>
    </w:p>
    <w:p w14:paraId="135D1571" w14:textId="77777777" w:rsidR="00D807F1" w:rsidRPr="00D807F1" w:rsidRDefault="00D807F1" w:rsidP="00D807F1">
      <w:pPr>
        <w:shd w:val="clear" w:color="auto" w:fill="FFFFFF" w:themeFill="background1"/>
        <w:rPr>
          <w:rFonts w:asciiTheme="minorHAnsi" w:eastAsiaTheme="minorHAnsi" w:hAnsiTheme="minorHAnsi" w:cstheme="minorHAnsi"/>
        </w:rPr>
      </w:pPr>
      <w:r w:rsidRPr="00D807F1">
        <w:rPr>
          <w:rFonts w:asciiTheme="minorHAnsi" w:eastAsiaTheme="minorHAnsi" w:hAnsiTheme="minorHAnsi" w:cstheme="minorHAnsi"/>
        </w:rPr>
        <w:t xml:space="preserve">HDVR continues to manage the current active Order of Selection (OOS-waitlist), while working to remove eligible individuals from the waitlist to receive VR services. </w:t>
      </w:r>
    </w:p>
    <w:p w14:paraId="750C47B8" w14:textId="77777777" w:rsidR="00D807F1" w:rsidRPr="00D807F1" w:rsidRDefault="00D807F1" w:rsidP="00D807F1">
      <w:pPr>
        <w:numPr>
          <w:ilvl w:val="0"/>
          <w:numId w:val="15"/>
        </w:numPr>
        <w:shd w:val="clear" w:color="auto" w:fill="FFFFFF" w:themeFill="background1"/>
        <w:contextualSpacing/>
        <w:rPr>
          <w:rFonts w:asciiTheme="minorHAnsi" w:eastAsiaTheme="minorHAnsi" w:hAnsiTheme="minorHAnsi" w:cstheme="minorHAnsi"/>
        </w:rPr>
      </w:pPr>
      <w:r w:rsidRPr="00D807F1">
        <w:rPr>
          <w:rFonts w:asciiTheme="minorHAnsi" w:eastAsiaTheme="minorHAnsi" w:hAnsiTheme="minorHAnsi" w:cstheme="minorHAnsi"/>
        </w:rPr>
        <w:t xml:space="preserve">HDVR has cleared 909 individuals from the Category 1 Most Significantly Disabled (MSD) Order of Selection (OOS) deferred list between July 1, 2019 – May 12, 2021. </w:t>
      </w:r>
    </w:p>
    <w:p w14:paraId="73285C78" w14:textId="77777777" w:rsidR="00D807F1" w:rsidRPr="00D807F1" w:rsidRDefault="00D807F1" w:rsidP="00D807F1">
      <w:pPr>
        <w:numPr>
          <w:ilvl w:val="0"/>
          <w:numId w:val="15"/>
        </w:numPr>
        <w:shd w:val="clear" w:color="auto" w:fill="FFFFFF" w:themeFill="background1"/>
        <w:contextualSpacing/>
        <w:rPr>
          <w:rFonts w:asciiTheme="minorHAnsi" w:eastAsiaTheme="minorHAnsi" w:hAnsiTheme="minorHAnsi" w:cstheme="minorHAnsi"/>
        </w:rPr>
      </w:pPr>
      <w:r w:rsidRPr="00D807F1">
        <w:rPr>
          <w:rFonts w:asciiTheme="minorHAnsi" w:eastAsiaTheme="minorHAnsi" w:hAnsiTheme="minorHAnsi" w:cstheme="minorHAnsi"/>
        </w:rPr>
        <w:t xml:space="preserve">HDVR has cleared 146 individuals from the Category 1 Most Significantly Disabled (MSD) Order of Selection (OOS) deferred list for this fiscal year (October 1, 2020 – present) and will continue to clear more individuals over the next five months. </w:t>
      </w:r>
    </w:p>
    <w:p w14:paraId="6E7066E5" w14:textId="77777777" w:rsidR="00D807F1" w:rsidRPr="00D807F1" w:rsidRDefault="00D807F1" w:rsidP="00D807F1">
      <w:pPr>
        <w:shd w:val="clear" w:color="auto" w:fill="FFFFFF" w:themeFill="background1"/>
        <w:rPr>
          <w:rFonts w:asciiTheme="minorHAnsi" w:eastAsiaTheme="minorHAnsi" w:hAnsiTheme="minorHAnsi" w:cstheme="minorHAnsi"/>
        </w:rPr>
      </w:pPr>
      <w:r w:rsidRPr="00D807F1">
        <w:rPr>
          <w:rFonts w:asciiTheme="minorHAnsi" w:eastAsiaTheme="minorHAnsi" w:hAnsiTheme="minorHAnsi" w:cstheme="minorHAnsi"/>
        </w:rPr>
        <w:t xml:space="preserve">HDVR established procedures with timelines for eligible individuals with disabilities in the Category 1 (MSD, Category 2 (SD), and Category 3 (NSD) to be removed from the OOS deferred list.  The procedures are based on the analysis of the total costs associated with the planned services required to obtain identified vocational goals for existing and new IPEs, along with anticipated State budget reductions, Governor’s hiring freeze for staff vacancies, caseload assignments, and closure rates. </w:t>
      </w:r>
    </w:p>
    <w:p w14:paraId="69285068" w14:textId="77777777" w:rsidR="00D807F1" w:rsidRPr="00D807F1" w:rsidRDefault="00D807F1" w:rsidP="00D807F1">
      <w:pPr>
        <w:shd w:val="clear" w:color="auto" w:fill="FFFFFF" w:themeFill="background1"/>
        <w:rPr>
          <w:rFonts w:asciiTheme="minorHAnsi" w:eastAsiaTheme="minorHAnsi" w:hAnsiTheme="minorHAnsi" w:cstheme="minorHAnsi"/>
        </w:rPr>
      </w:pPr>
    </w:p>
    <w:p w14:paraId="4AA1914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Total remaining on the OOS Deferred List this Quarter FFY21</w:t>
      </w:r>
    </w:p>
    <w:tbl>
      <w:tblPr>
        <w:tblStyle w:val="TableGrid"/>
        <w:tblW w:w="7848" w:type="dxa"/>
        <w:tblInd w:w="-5" w:type="dxa"/>
        <w:tblLook w:val="04A0" w:firstRow="1" w:lastRow="0" w:firstColumn="1" w:lastColumn="0" w:noHBand="0" w:noVBand="1"/>
      </w:tblPr>
      <w:tblGrid>
        <w:gridCol w:w="1440"/>
        <w:gridCol w:w="1602"/>
        <w:gridCol w:w="1602"/>
        <w:gridCol w:w="1602"/>
        <w:gridCol w:w="1602"/>
      </w:tblGrid>
      <w:tr w:rsidR="00D807F1" w:rsidRPr="00D807F1" w14:paraId="4885204D"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335029EA"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OOS by </w:t>
            </w:r>
          </w:p>
          <w:p w14:paraId="2564C1EA"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vAlign w:val="bottom"/>
            <w:hideMark/>
          </w:tcPr>
          <w:p w14:paraId="256FE18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MSD</w:t>
            </w:r>
          </w:p>
        </w:tc>
        <w:tc>
          <w:tcPr>
            <w:tcW w:w="1602" w:type="dxa"/>
            <w:tcBorders>
              <w:top w:val="single" w:sz="4" w:space="0" w:color="auto"/>
              <w:left w:val="single" w:sz="4" w:space="0" w:color="auto"/>
              <w:bottom w:val="single" w:sz="4" w:space="0" w:color="auto"/>
              <w:right w:val="single" w:sz="4" w:space="0" w:color="auto"/>
            </w:tcBorders>
            <w:vAlign w:val="bottom"/>
          </w:tcPr>
          <w:p w14:paraId="502D039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SD</w:t>
            </w:r>
          </w:p>
        </w:tc>
        <w:tc>
          <w:tcPr>
            <w:tcW w:w="1602" w:type="dxa"/>
            <w:tcBorders>
              <w:top w:val="single" w:sz="4" w:space="0" w:color="auto"/>
              <w:left w:val="single" w:sz="4" w:space="0" w:color="auto"/>
              <w:bottom w:val="single" w:sz="4" w:space="0" w:color="auto"/>
              <w:right w:val="single" w:sz="4" w:space="0" w:color="auto"/>
            </w:tcBorders>
            <w:vAlign w:val="bottom"/>
          </w:tcPr>
          <w:p w14:paraId="69EF8D1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NSD</w:t>
            </w:r>
          </w:p>
        </w:tc>
        <w:tc>
          <w:tcPr>
            <w:tcW w:w="1602" w:type="dxa"/>
            <w:tcBorders>
              <w:top w:val="single" w:sz="4" w:space="0" w:color="auto"/>
              <w:left w:val="single" w:sz="4" w:space="0" w:color="auto"/>
              <w:bottom w:val="single" w:sz="4" w:space="0" w:color="auto"/>
              <w:right w:val="single" w:sz="4" w:space="0" w:color="auto"/>
            </w:tcBorders>
            <w:vAlign w:val="bottom"/>
          </w:tcPr>
          <w:p w14:paraId="2605D33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 xml:space="preserve">FFY Total </w:t>
            </w:r>
          </w:p>
        </w:tc>
      </w:tr>
      <w:tr w:rsidR="00D807F1" w:rsidRPr="00D807F1" w14:paraId="1762D3B4"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363507B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2B758D8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36</w:t>
            </w:r>
          </w:p>
        </w:tc>
        <w:tc>
          <w:tcPr>
            <w:tcW w:w="1602" w:type="dxa"/>
            <w:tcBorders>
              <w:top w:val="single" w:sz="4" w:space="0" w:color="auto"/>
              <w:left w:val="single" w:sz="4" w:space="0" w:color="auto"/>
              <w:bottom w:val="single" w:sz="4" w:space="0" w:color="auto"/>
              <w:right w:val="single" w:sz="4" w:space="0" w:color="auto"/>
            </w:tcBorders>
          </w:tcPr>
          <w:p w14:paraId="57C29D8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230</w:t>
            </w:r>
          </w:p>
        </w:tc>
        <w:tc>
          <w:tcPr>
            <w:tcW w:w="1602" w:type="dxa"/>
            <w:tcBorders>
              <w:top w:val="single" w:sz="4" w:space="0" w:color="auto"/>
              <w:left w:val="single" w:sz="4" w:space="0" w:color="auto"/>
              <w:bottom w:val="single" w:sz="4" w:space="0" w:color="auto"/>
              <w:right w:val="single" w:sz="4" w:space="0" w:color="auto"/>
            </w:tcBorders>
          </w:tcPr>
          <w:p w14:paraId="6021193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22</w:t>
            </w:r>
          </w:p>
        </w:tc>
        <w:tc>
          <w:tcPr>
            <w:tcW w:w="1602" w:type="dxa"/>
            <w:tcBorders>
              <w:top w:val="single" w:sz="4" w:space="0" w:color="auto"/>
              <w:left w:val="single" w:sz="4" w:space="0" w:color="auto"/>
              <w:bottom w:val="single" w:sz="4" w:space="0" w:color="auto"/>
              <w:right w:val="single" w:sz="4" w:space="0" w:color="auto"/>
            </w:tcBorders>
          </w:tcPr>
          <w:p w14:paraId="70D0DAB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288</w:t>
            </w:r>
          </w:p>
        </w:tc>
      </w:tr>
      <w:tr w:rsidR="00D807F1" w:rsidRPr="00D807F1" w14:paraId="689DDAB9"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5606FBD"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1FAB8D3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9</w:t>
            </w:r>
          </w:p>
        </w:tc>
        <w:tc>
          <w:tcPr>
            <w:tcW w:w="1602" w:type="dxa"/>
            <w:tcBorders>
              <w:top w:val="single" w:sz="4" w:space="0" w:color="auto"/>
              <w:left w:val="single" w:sz="4" w:space="0" w:color="auto"/>
              <w:bottom w:val="single" w:sz="4" w:space="0" w:color="auto"/>
              <w:right w:val="single" w:sz="4" w:space="0" w:color="auto"/>
            </w:tcBorders>
          </w:tcPr>
          <w:p w14:paraId="13552B8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128</w:t>
            </w:r>
          </w:p>
        </w:tc>
        <w:tc>
          <w:tcPr>
            <w:tcW w:w="1602" w:type="dxa"/>
            <w:tcBorders>
              <w:top w:val="single" w:sz="4" w:space="0" w:color="auto"/>
              <w:left w:val="single" w:sz="4" w:space="0" w:color="auto"/>
              <w:bottom w:val="single" w:sz="4" w:space="0" w:color="auto"/>
              <w:right w:val="single" w:sz="4" w:space="0" w:color="auto"/>
            </w:tcBorders>
          </w:tcPr>
          <w:p w14:paraId="4572DA5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62300E3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140</w:t>
            </w:r>
          </w:p>
        </w:tc>
      </w:tr>
      <w:tr w:rsidR="00D807F1" w:rsidRPr="00D807F1" w14:paraId="5DB5B675"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0ADCD263"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547FD80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478EBFD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68</w:t>
            </w:r>
          </w:p>
        </w:tc>
        <w:tc>
          <w:tcPr>
            <w:tcW w:w="1602" w:type="dxa"/>
            <w:tcBorders>
              <w:top w:val="single" w:sz="4" w:space="0" w:color="auto"/>
              <w:left w:val="single" w:sz="4" w:space="0" w:color="auto"/>
              <w:bottom w:val="single" w:sz="4" w:space="0" w:color="auto"/>
              <w:right w:val="single" w:sz="4" w:space="0" w:color="auto"/>
            </w:tcBorders>
          </w:tcPr>
          <w:p w14:paraId="4A6238E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352EC12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78</w:t>
            </w:r>
          </w:p>
        </w:tc>
      </w:tr>
      <w:tr w:rsidR="00D807F1" w:rsidRPr="00D807F1" w14:paraId="078ED4CE"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F25A1EA"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01C147B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6EE898F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39</w:t>
            </w:r>
          </w:p>
        </w:tc>
        <w:tc>
          <w:tcPr>
            <w:tcW w:w="1602" w:type="dxa"/>
            <w:tcBorders>
              <w:top w:val="single" w:sz="4" w:space="0" w:color="auto"/>
              <w:left w:val="single" w:sz="4" w:space="0" w:color="auto"/>
              <w:bottom w:val="single" w:sz="4" w:space="0" w:color="auto"/>
              <w:right w:val="single" w:sz="4" w:space="0" w:color="auto"/>
            </w:tcBorders>
          </w:tcPr>
          <w:p w14:paraId="6C41D82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350E7AE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39</w:t>
            </w:r>
          </w:p>
        </w:tc>
      </w:tr>
      <w:tr w:rsidR="00D807F1" w:rsidRPr="00D807F1" w14:paraId="0D6DB1E6"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0D869C3C"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0024628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55</w:t>
            </w:r>
          </w:p>
        </w:tc>
        <w:tc>
          <w:tcPr>
            <w:tcW w:w="1602" w:type="dxa"/>
            <w:tcBorders>
              <w:top w:val="single" w:sz="4" w:space="0" w:color="auto"/>
              <w:left w:val="single" w:sz="4" w:space="0" w:color="auto"/>
              <w:bottom w:val="single" w:sz="4" w:space="0" w:color="auto"/>
              <w:right w:val="single" w:sz="4" w:space="0" w:color="auto"/>
            </w:tcBorders>
          </w:tcPr>
          <w:p w14:paraId="0EE44F0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465</w:t>
            </w:r>
          </w:p>
        </w:tc>
        <w:tc>
          <w:tcPr>
            <w:tcW w:w="1602" w:type="dxa"/>
            <w:tcBorders>
              <w:top w:val="single" w:sz="4" w:space="0" w:color="auto"/>
              <w:left w:val="single" w:sz="4" w:space="0" w:color="auto"/>
              <w:bottom w:val="single" w:sz="4" w:space="0" w:color="auto"/>
              <w:right w:val="single" w:sz="4" w:space="0" w:color="auto"/>
            </w:tcBorders>
          </w:tcPr>
          <w:p w14:paraId="67B96B2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25</w:t>
            </w:r>
          </w:p>
        </w:tc>
        <w:tc>
          <w:tcPr>
            <w:tcW w:w="1602" w:type="dxa"/>
            <w:tcBorders>
              <w:top w:val="single" w:sz="4" w:space="0" w:color="auto"/>
              <w:left w:val="single" w:sz="4" w:space="0" w:color="auto"/>
              <w:bottom w:val="single" w:sz="4" w:space="0" w:color="auto"/>
              <w:right w:val="single" w:sz="4" w:space="0" w:color="auto"/>
            </w:tcBorders>
          </w:tcPr>
          <w:p w14:paraId="4F51BA8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545</w:t>
            </w:r>
          </w:p>
        </w:tc>
      </w:tr>
    </w:tbl>
    <w:p w14:paraId="444E8AC3" w14:textId="77777777" w:rsidR="00D807F1" w:rsidRPr="00D807F1" w:rsidRDefault="00D807F1" w:rsidP="00D807F1">
      <w:pPr>
        <w:rPr>
          <w:rFonts w:asciiTheme="minorHAnsi" w:eastAsiaTheme="minorHAnsi" w:hAnsiTheme="minorHAnsi" w:cstheme="minorHAnsi"/>
        </w:rPr>
      </w:pPr>
    </w:p>
    <w:p w14:paraId="142E3C40" w14:textId="77777777" w:rsidR="00D807F1" w:rsidRPr="00D807F1" w:rsidRDefault="00D807F1" w:rsidP="00D807F1">
      <w:pPr>
        <w:rPr>
          <w:rFonts w:asciiTheme="minorHAnsi" w:eastAsiaTheme="minorHAnsi" w:hAnsiTheme="minorHAnsi" w:cstheme="minorHAnsi"/>
          <w:b/>
          <w:bCs/>
        </w:rPr>
      </w:pPr>
    </w:p>
    <w:p w14:paraId="4CCA1BD2" w14:textId="77777777" w:rsidR="00D807F1" w:rsidRPr="00D807F1" w:rsidRDefault="00D807F1" w:rsidP="00D807F1">
      <w:pPr>
        <w:rPr>
          <w:rFonts w:asciiTheme="minorHAnsi" w:eastAsiaTheme="minorHAnsi" w:hAnsiTheme="minorHAnsi" w:cstheme="minorHAnsi"/>
          <w:b/>
          <w:bCs/>
        </w:rPr>
      </w:pPr>
    </w:p>
    <w:p w14:paraId="009A2674" w14:textId="77777777" w:rsidR="00D807F1" w:rsidRPr="00D807F1" w:rsidRDefault="00D807F1" w:rsidP="00D807F1">
      <w:pPr>
        <w:rPr>
          <w:rFonts w:asciiTheme="minorHAnsi" w:eastAsiaTheme="minorHAnsi" w:hAnsiTheme="minorHAnsi" w:cstheme="minorHAnsi"/>
          <w:b/>
          <w:bCs/>
        </w:rPr>
      </w:pPr>
    </w:p>
    <w:p w14:paraId="34C1D77B" w14:textId="77777777" w:rsidR="00D807F1" w:rsidRPr="00D807F1" w:rsidRDefault="00D807F1" w:rsidP="00D807F1">
      <w:pPr>
        <w:rPr>
          <w:rFonts w:asciiTheme="minorHAnsi" w:eastAsiaTheme="minorHAnsi" w:hAnsiTheme="minorHAnsi" w:cstheme="minorHAnsi"/>
          <w:b/>
          <w:bCs/>
        </w:rPr>
      </w:pPr>
    </w:p>
    <w:p w14:paraId="0B744B07" w14:textId="77777777" w:rsidR="00D807F1" w:rsidRPr="00D807F1" w:rsidRDefault="00D807F1" w:rsidP="00D807F1">
      <w:pPr>
        <w:numPr>
          <w:ilvl w:val="0"/>
          <w:numId w:val="9"/>
        </w:numPr>
        <w:contextualSpacing/>
        <w:rPr>
          <w:rFonts w:asciiTheme="minorHAnsi" w:eastAsiaTheme="minorHAnsi" w:hAnsiTheme="minorHAnsi" w:cstheme="minorHAnsi"/>
          <w:b/>
          <w:bCs/>
        </w:rPr>
      </w:pPr>
      <w:r w:rsidRPr="00D807F1">
        <w:rPr>
          <w:rFonts w:asciiTheme="minorHAnsi" w:eastAsiaTheme="minorHAnsi" w:hAnsiTheme="minorHAnsi" w:cstheme="minorHAnsi"/>
          <w:b/>
          <w:bCs/>
        </w:rPr>
        <w:t xml:space="preserve">Status of </w:t>
      </w:r>
      <w:bookmarkStart w:id="14" w:name="_Hlk71737125"/>
      <w:r w:rsidRPr="00D807F1">
        <w:rPr>
          <w:rFonts w:asciiTheme="minorHAnsi" w:eastAsiaTheme="minorHAnsi" w:hAnsiTheme="minorHAnsi" w:cstheme="minorHAnsi"/>
          <w:b/>
          <w:bCs/>
        </w:rPr>
        <w:t>HDVR Data by County this Quarter</w:t>
      </w:r>
      <w:bookmarkEnd w:id="14"/>
      <w:r w:rsidRPr="00D807F1">
        <w:rPr>
          <w:rFonts w:asciiTheme="minorHAnsi" w:eastAsiaTheme="minorHAnsi" w:hAnsiTheme="minorHAnsi" w:cstheme="minorHAnsi"/>
          <w:b/>
          <w:bCs/>
        </w:rPr>
        <w:t xml:space="preserve"> </w:t>
      </w:r>
    </w:p>
    <w:p w14:paraId="076EF325" w14:textId="77777777" w:rsidR="00D807F1" w:rsidRPr="00D807F1" w:rsidRDefault="00D807F1" w:rsidP="00D807F1">
      <w:pPr>
        <w:ind w:left="792"/>
        <w:contextualSpacing/>
        <w:rPr>
          <w:rFonts w:asciiTheme="minorHAnsi" w:eastAsiaTheme="minorHAnsi" w:hAnsiTheme="minorHAnsi" w:cstheme="minorHAnsi"/>
        </w:rPr>
      </w:pPr>
    </w:p>
    <w:p w14:paraId="467298FC"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Total statewide caseload this quarter</w:t>
      </w:r>
    </w:p>
    <w:tbl>
      <w:tblPr>
        <w:tblStyle w:val="TableGrid1"/>
        <w:tblW w:w="0" w:type="auto"/>
        <w:tblInd w:w="-5" w:type="dxa"/>
        <w:tblLook w:val="04A0" w:firstRow="1" w:lastRow="0" w:firstColumn="1" w:lastColumn="0" w:noHBand="0" w:noVBand="1"/>
      </w:tblPr>
      <w:tblGrid>
        <w:gridCol w:w="5760"/>
        <w:gridCol w:w="990"/>
      </w:tblGrid>
      <w:tr w:rsidR="00D807F1" w:rsidRPr="00D807F1" w14:paraId="1B199CBB" w14:textId="77777777" w:rsidTr="00166AAE">
        <w:tc>
          <w:tcPr>
            <w:tcW w:w="5760" w:type="dxa"/>
            <w:tcBorders>
              <w:top w:val="single" w:sz="4" w:space="0" w:color="auto"/>
              <w:left w:val="single" w:sz="4" w:space="0" w:color="auto"/>
              <w:bottom w:val="single" w:sz="4" w:space="0" w:color="auto"/>
              <w:right w:val="single" w:sz="4" w:space="0" w:color="auto"/>
            </w:tcBorders>
            <w:hideMark/>
          </w:tcPr>
          <w:p w14:paraId="3563E92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Vocational Rehabilitation (VR) cases (Adults and Youth)</w:t>
            </w:r>
          </w:p>
        </w:tc>
        <w:tc>
          <w:tcPr>
            <w:tcW w:w="990" w:type="dxa"/>
            <w:tcBorders>
              <w:top w:val="single" w:sz="4" w:space="0" w:color="auto"/>
              <w:left w:val="single" w:sz="4" w:space="0" w:color="auto"/>
              <w:bottom w:val="single" w:sz="4" w:space="0" w:color="auto"/>
              <w:right w:val="single" w:sz="4" w:space="0" w:color="auto"/>
            </w:tcBorders>
            <w:vAlign w:val="bottom"/>
          </w:tcPr>
          <w:p w14:paraId="54F3769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3,311</w:t>
            </w:r>
          </w:p>
        </w:tc>
      </w:tr>
      <w:tr w:rsidR="00D807F1" w:rsidRPr="00D807F1" w14:paraId="50597F30" w14:textId="77777777" w:rsidTr="00166AAE">
        <w:tc>
          <w:tcPr>
            <w:tcW w:w="5760" w:type="dxa"/>
            <w:tcBorders>
              <w:top w:val="single" w:sz="4" w:space="0" w:color="auto"/>
              <w:left w:val="single" w:sz="4" w:space="0" w:color="auto"/>
              <w:bottom w:val="single" w:sz="4" w:space="0" w:color="auto"/>
              <w:right w:val="single" w:sz="4" w:space="0" w:color="auto"/>
            </w:tcBorders>
            <w:hideMark/>
          </w:tcPr>
          <w:p w14:paraId="409E80E9"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 Potentially Eligible (PE) cases (Students with Disabilities)</w:t>
            </w:r>
          </w:p>
        </w:tc>
        <w:tc>
          <w:tcPr>
            <w:tcW w:w="990" w:type="dxa"/>
            <w:tcBorders>
              <w:top w:val="single" w:sz="4" w:space="0" w:color="auto"/>
              <w:left w:val="single" w:sz="4" w:space="0" w:color="auto"/>
              <w:bottom w:val="single" w:sz="4" w:space="0" w:color="auto"/>
              <w:right w:val="single" w:sz="4" w:space="0" w:color="auto"/>
            </w:tcBorders>
          </w:tcPr>
          <w:p w14:paraId="1BC42F5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873</w:t>
            </w:r>
          </w:p>
        </w:tc>
      </w:tr>
      <w:tr w:rsidR="00D807F1" w:rsidRPr="00D807F1" w14:paraId="6370DDE0" w14:textId="77777777" w:rsidTr="00166AAE">
        <w:tc>
          <w:tcPr>
            <w:tcW w:w="5760" w:type="dxa"/>
            <w:tcBorders>
              <w:top w:val="single" w:sz="4" w:space="0" w:color="auto"/>
              <w:left w:val="single" w:sz="4" w:space="0" w:color="auto"/>
              <w:bottom w:val="single" w:sz="4" w:space="0" w:color="auto"/>
              <w:right w:val="single" w:sz="4" w:space="0" w:color="auto"/>
            </w:tcBorders>
            <w:hideMark/>
          </w:tcPr>
          <w:p w14:paraId="14713912"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Total number being served</w:t>
            </w:r>
          </w:p>
        </w:tc>
        <w:tc>
          <w:tcPr>
            <w:tcW w:w="990" w:type="dxa"/>
            <w:tcBorders>
              <w:top w:val="single" w:sz="4" w:space="0" w:color="auto"/>
              <w:left w:val="single" w:sz="4" w:space="0" w:color="auto"/>
              <w:bottom w:val="single" w:sz="4" w:space="0" w:color="auto"/>
              <w:right w:val="single" w:sz="4" w:space="0" w:color="auto"/>
            </w:tcBorders>
          </w:tcPr>
          <w:p w14:paraId="56A718D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4,184</w:t>
            </w:r>
          </w:p>
        </w:tc>
      </w:tr>
    </w:tbl>
    <w:p w14:paraId="7BFCB82F"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This is an increase of 288 cases from last quarter (January, February, and March) of 2021, which totaled 3,896 participants (3,075 VR case type and 821 PE case type).  HDVR anticipates the number of cases will continue to increase as more cases are taken off the Order of Selection deferred list, and more students with disabilities get vaccinated.</w:t>
      </w:r>
    </w:p>
    <w:p w14:paraId="2932CCCD" w14:textId="77777777" w:rsidR="00D807F1" w:rsidRPr="00D807F1" w:rsidRDefault="00D807F1" w:rsidP="00D807F1">
      <w:pPr>
        <w:rPr>
          <w:rFonts w:asciiTheme="minorHAnsi" w:eastAsiaTheme="minorHAnsi" w:hAnsiTheme="minorHAnsi" w:cstheme="minorHAnsi"/>
        </w:rPr>
      </w:pPr>
    </w:p>
    <w:p w14:paraId="1CE79357"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Please note: the following data reflects </w:t>
      </w:r>
      <w:r w:rsidRPr="00D807F1">
        <w:rPr>
          <w:rFonts w:asciiTheme="minorHAnsi" w:eastAsiaTheme="minorHAnsi" w:hAnsiTheme="minorHAnsi" w:cstheme="minorHAnsi"/>
          <w:u w:val="single"/>
        </w:rPr>
        <w:t>VR cases only</w:t>
      </w:r>
      <w:r w:rsidRPr="00D807F1">
        <w:rPr>
          <w:rFonts w:asciiTheme="minorHAnsi" w:eastAsiaTheme="minorHAnsi" w:hAnsiTheme="minorHAnsi" w:cstheme="minorHAnsi"/>
        </w:rPr>
        <w:t>, data of Potentially Eligible (PE) Students with Disabilities (SWD) cases are not included.</w:t>
      </w:r>
    </w:p>
    <w:p w14:paraId="7B0C334A" w14:textId="77777777" w:rsidR="00D807F1" w:rsidRPr="00D807F1" w:rsidRDefault="00D807F1" w:rsidP="00D807F1">
      <w:pPr>
        <w:ind w:left="792"/>
        <w:contextualSpacing/>
        <w:rPr>
          <w:rFonts w:asciiTheme="minorHAnsi" w:eastAsiaTheme="minorHAnsi" w:hAnsiTheme="minorHAnsi" w:cstheme="minorHAnsi"/>
        </w:rPr>
      </w:pPr>
    </w:p>
    <w:p w14:paraId="1E18910D"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New Applicants this Quarter </w:t>
      </w:r>
      <w:bookmarkStart w:id="15" w:name="_Hlk71633554"/>
      <w:bookmarkStart w:id="16" w:name="_Hlk71711020"/>
      <w:r w:rsidRPr="00D807F1">
        <w:rPr>
          <w:rFonts w:asciiTheme="minorHAnsi" w:eastAsiaTheme="minorHAnsi" w:hAnsiTheme="minorHAnsi" w:cstheme="minorHAnsi"/>
        </w:rPr>
        <w:t>(04/01/21 – 05/12/21)</w:t>
      </w:r>
      <w:bookmarkEnd w:id="15"/>
      <w:bookmarkEnd w:id="16"/>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D807F1" w:rsidRPr="00D807F1" w14:paraId="17600FA0"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2F815A3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Applications</w:t>
            </w:r>
          </w:p>
          <w:p w14:paraId="106FD10C"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by County</w:t>
            </w:r>
          </w:p>
        </w:tc>
        <w:tc>
          <w:tcPr>
            <w:tcW w:w="1602" w:type="dxa"/>
            <w:tcBorders>
              <w:top w:val="single" w:sz="4" w:space="0" w:color="auto"/>
              <w:left w:val="single" w:sz="4" w:space="0" w:color="auto"/>
              <w:bottom w:val="single" w:sz="4" w:space="0" w:color="auto"/>
              <w:right w:val="single" w:sz="4" w:space="0" w:color="auto"/>
            </w:tcBorders>
            <w:hideMark/>
          </w:tcPr>
          <w:p w14:paraId="2CB368A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79C226A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2851D50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6666007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722E069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6AC0A64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7BB6D0C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2F74088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11772F4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245D9EA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369BF05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 xml:space="preserve">FFY Total </w:t>
            </w:r>
          </w:p>
        </w:tc>
      </w:tr>
      <w:tr w:rsidR="00D807F1" w:rsidRPr="00D807F1" w14:paraId="71B280AD"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5B4434A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62A5E2F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147</w:t>
            </w:r>
          </w:p>
        </w:tc>
        <w:tc>
          <w:tcPr>
            <w:tcW w:w="1602" w:type="dxa"/>
            <w:tcBorders>
              <w:top w:val="single" w:sz="4" w:space="0" w:color="auto"/>
              <w:left w:val="single" w:sz="4" w:space="0" w:color="auto"/>
              <w:bottom w:val="single" w:sz="4" w:space="0" w:color="auto"/>
              <w:right w:val="single" w:sz="4" w:space="0" w:color="auto"/>
            </w:tcBorders>
          </w:tcPr>
          <w:p w14:paraId="1100B27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164</w:t>
            </w:r>
          </w:p>
        </w:tc>
        <w:tc>
          <w:tcPr>
            <w:tcW w:w="1602" w:type="dxa"/>
            <w:tcBorders>
              <w:top w:val="single" w:sz="4" w:space="0" w:color="auto"/>
              <w:left w:val="single" w:sz="4" w:space="0" w:color="auto"/>
              <w:bottom w:val="single" w:sz="4" w:space="0" w:color="auto"/>
              <w:right w:val="single" w:sz="4" w:space="0" w:color="auto"/>
            </w:tcBorders>
          </w:tcPr>
          <w:p w14:paraId="62CC24F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77</w:t>
            </w:r>
          </w:p>
        </w:tc>
        <w:tc>
          <w:tcPr>
            <w:tcW w:w="1602" w:type="dxa"/>
            <w:tcBorders>
              <w:top w:val="single" w:sz="4" w:space="0" w:color="auto"/>
              <w:left w:val="single" w:sz="4" w:space="0" w:color="auto"/>
              <w:bottom w:val="single" w:sz="4" w:space="0" w:color="auto"/>
              <w:right w:val="single" w:sz="4" w:space="0" w:color="auto"/>
            </w:tcBorders>
          </w:tcPr>
          <w:p w14:paraId="4CB25951"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119468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388</w:t>
            </w:r>
          </w:p>
        </w:tc>
      </w:tr>
      <w:tr w:rsidR="00D807F1" w:rsidRPr="00D807F1" w14:paraId="1486F5FF"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67FF678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4C32A70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32</w:t>
            </w:r>
          </w:p>
        </w:tc>
        <w:tc>
          <w:tcPr>
            <w:tcW w:w="1602" w:type="dxa"/>
            <w:tcBorders>
              <w:top w:val="single" w:sz="4" w:space="0" w:color="auto"/>
              <w:left w:val="single" w:sz="4" w:space="0" w:color="auto"/>
              <w:bottom w:val="single" w:sz="4" w:space="0" w:color="auto"/>
              <w:right w:val="single" w:sz="4" w:space="0" w:color="auto"/>
            </w:tcBorders>
          </w:tcPr>
          <w:p w14:paraId="4E3F090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634ABFB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9</w:t>
            </w:r>
          </w:p>
        </w:tc>
        <w:tc>
          <w:tcPr>
            <w:tcW w:w="1602" w:type="dxa"/>
            <w:tcBorders>
              <w:top w:val="single" w:sz="4" w:space="0" w:color="auto"/>
              <w:left w:val="single" w:sz="4" w:space="0" w:color="auto"/>
              <w:bottom w:val="single" w:sz="4" w:space="0" w:color="auto"/>
              <w:right w:val="single" w:sz="4" w:space="0" w:color="auto"/>
            </w:tcBorders>
          </w:tcPr>
          <w:p w14:paraId="45AAA035"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DD0F65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75</w:t>
            </w:r>
          </w:p>
        </w:tc>
      </w:tr>
      <w:tr w:rsidR="00D807F1" w:rsidRPr="00D807F1" w14:paraId="7E918430"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897E652"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166B917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19</w:t>
            </w:r>
          </w:p>
        </w:tc>
        <w:tc>
          <w:tcPr>
            <w:tcW w:w="1602" w:type="dxa"/>
            <w:tcBorders>
              <w:top w:val="single" w:sz="4" w:space="0" w:color="auto"/>
              <w:left w:val="single" w:sz="4" w:space="0" w:color="auto"/>
              <w:bottom w:val="single" w:sz="4" w:space="0" w:color="auto"/>
              <w:right w:val="single" w:sz="4" w:space="0" w:color="auto"/>
            </w:tcBorders>
          </w:tcPr>
          <w:p w14:paraId="37B916A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28</w:t>
            </w:r>
          </w:p>
        </w:tc>
        <w:tc>
          <w:tcPr>
            <w:tcW w:w="1602" w:type="dxa"/>
            <w:tcBorders>
              <w:top w:val="single" w:sz="4" w:space="0" w:color="auto"/>
              <w:left w:val="single" w:sz="4" w:space="0" w:color="auto"/>
              <w:bottom w:val="single" w:sz="4" w:space="0" w:color="auto"/>
              <w:right w:val="single" w:sz="4" w:space="0" w:color="auto"/>
            </w:tcBorders>
          </w:tcPr>
          <w:p w14:paraId="52A66E3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55DE14C2"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43CF30D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50</w:t>
            </w:r>
          </w:p>
        </w:tc>
      </w:tr>
      <w:tr w:rsidR="00D807F1" w:rsidRPr="00D807F1" w14:paraId="29CFC7F4"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2F892EB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3CD1A69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22</w:t>
            </w:r>
          </w:p>
        </w:tc>
        <w:tc>
          <w:tcPr>
            <w:tcW w:w="1602" w:type="dxa"/>
            <w:tcBorders>
              <w:top w:val="single" w:sz="4" w:space="0" w:color="auto"/>
              <w:left w:val="single" w:sz="4" w:space="0" w:color="auto"/>
              <w:bottom w:val="single" w:sz="4" w:space="0" w:color="auto"/>
              <w:right w:val="single" w:sz="4" w:space="0" w:color="auto"/>
            </w:tcBorders>
          </w:tcPr>
          <w:p w14:paraId="51F13B6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15</w:t>
            </w:r>
          </w:p>
        </w:tc>
        <w:tc>
          <w:tcPr>
            <w:tcW w:w="1602" w:type="dxa"/>
            <w:tcBorders>
              <w:top w:val="single" w:sz="4" w:space="0" w:color="auto"/>
              <w:left w:val="single" w:sz="4" w:space="0" w:color="auto"/>
              <w:bottom w:val="single" w:sz="4" w:space="0" w:color="auto"/>
              <w:right w:val="single" w:sz="4" w:space="0" w:color="auto"/>
            </w:tcBorders>
          </w:tcPr>
          <w:p w14:paraId="2E81005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9</w:t>
            </w:r>
          </w:p>
        </w:tc>
        <w:tc>
          <w:tcPr>
            <w:tcW w:w="1602" w:type="dxa"/>
            <w:tcBorders>
              <w:top w:val="single" w:sz="4" w:space="0" w:color="auto"/>
              <w:left w:val="single" w:sz="4" w:space="0" w:color="auto"/>
              <w:bottom w:val="single" w:sz="4" w:space="0" w:color="auto"/>
              <w:right w:val="single" w:sz="4" w:space="0" w:color="auto"/>
            </w:tcBorders>
          </w:tcPr>
          <w:p w14:paraId="25F6D13D"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8C5DD8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46</w:t>
            </w:r>
          </w:p>
        </w:tc>
      </w:tr>
      <w:tr w:rsidR="00D807F1" w:rsidRPr="00D807F1" w14:paraId="21B279FF"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23369B8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00FA6E1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220</w:t>
            </w:r>
          </w:p>
        </w:tc>
        <w:tc>
          <w:tcPr>
            <w:tcW w:w="1602" w:type="dxa"/>
            <w:tcBorders>
              <w:top w:val="single" w:sz="4" w:space="0" w:color="auto"/>
              <w:left w:val="single" w:sz="4" w:space="0" w:color="auto"/>
              <w:bottom w:val="single" w:sz="4" w:space="0" w:color="auto"/>
              <w:right w:val="single" w:sz="4" w:space="0" w:color="auto"/>
            </w:tcBorders>
          </w:tcPr>
          <w:p w14:paraId="225EBB4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241</w:t>
            </w:r>
          </w:p>
        </w:tc>
        <w:tc>
          <w:tcPr>
            <w:tcW w:w="1602" w:type="dxa"/>
            <w:tcBorders>
              <w:top w:val="single" w:sz="4" w:space="0" w:color="auto"/>
              <w:left w:val="single" w:sz="4" w:space="0" w:color="auto"/>
              <w:bottom w:val="single" w:sz="4" w:space="0" w:color="auto"/>
              <w:right w:val="single" w:sz="4" w:space="0" w:color="auto"/>
            </w:tcBorders>
          </w:tcPr>
          <w:p w14:paraId="274378D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98</w:t>
            </w:r>
          </w:p>
        </w:tc>
        <w:tc>
          <w:tcPr>
            <w:tcW w:w="1602" w:type="dxa"/>
            <w:tcBorders>
              <w:top w:val="single" w:sz="4" w:space="0" w:color="auto"/>
              <w:left w:val="single" w:sz="4" w:space="0" w:color="auto"/>
              <w:bottom w:val="single" w:sz="4" w:space="0" w:color="auto"/>
              <w:right w:val="single" w:sz="4" w:space="0" w:color="auto"/>
            </w:tcBorders>
          </w:tcPr>
          <w:p w14:paraId="627FEAF1"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0651A6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559</w:t>
            </w:r>
          </w:p>
        </w:tc>
      </w:tr>
    </w:tbl>
    <w:p w14:paraId="56FEF54A" w14:textId="77777777" w:rsidR="00D807F1" w:rsidRPr="00D807F1" w:rsidRDefault="00D807F1" w:rsidP="00D807F1">
      <w:pPr>
        <w:rPr>
          <w:rFonts w:asciiTheme="minorHAnsi" w:eastAsiaTheme="minorHAnsi" w:hAnsiTheme="minorHAnsi" w:cstheme="minorHAnsi"/>
        </w:rPr>
      </w:pPr>
    </w:p>
    <w:p w14:paraId="0E1506E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New Applicants Determined Eligible this Quarter</w:t>
      </w:r>
      <w:bookmarkStart w:id="17" w:name="_Hlk71633658"/>
      <w:r w:rsidRPr="00D807F1">
        <w:rPr>
          <w:rFonts w:asciiTheme="minorHAnsi" w:eastAsiaTheme="minorHAnsi" w:hAnsiTheme="minorHAnsi" w:cstheme="minorHAnsi"/>
        </w:rPr>
        <w:t xml:space="preserve"> (04/01/21 – 05/12/21)</w:t>
      </w:r>
      <w:bookmarkEnd w:id="17"/>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D807F1" w:rsidRPr="00D807F1" w14:paraId="1AD26D1E"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57B79347"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Eligibility by</w:t>
            </w:r>
          </w:p>
          <w:p w14:paraId="3899FB30"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hideMark/>
          </w:tcPr>
          <w:p w14:paraId="0646259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4C1D2B2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160D8FC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21525F0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701441D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542DEA8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008C3EB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1F4E2F3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157566A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53F02A0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3F898C2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Total</w:t>
            </w:r>
          </w:p>
        </w:tc>
      </w:tr>
      <w:tr w:rsidR="00D807F1" w:rsidRPr="00D807F1" w14:paraId="2226E854"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5B0CD2D"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3ABBF07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125</w:t>
            </w:r>
          </w:p>
        </w:tc>
        <w:tc>
          <w:tcPr>
            <w:tcW w:w="1602" w:type="dxa"/>
            <w:tcBorders>
              <w:top w:val="single" w:sz="4" w:space="0" w:color="auto"/>
              <w:left w:val="single" w:sz="4" w:space="0" w:color="auto"/>
              <w:bottom w:val="single" w:sz="4" w:space="0" w:color="auto"/>
              <w:right w:val="single" w:sz="4" w:space="0" w:color="auto"/>
            </w:tcBorders>
          </w:tcPr>
          <w:p w14:paraId="570408A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148</w:t>
            </w:r>
          </w:p>
        </w:tc>
        <w:tc>
          <w:tcPr>
            <w:tcW w:w="1602" w:type="dxa"/>
            <w:tcBorders>
              <w:top w:val="single" w:sz="4" w:space="0" w:color="auto"/>
              <w:left w:val="single" w:sz="4" w:space="0" w:color="auto"/>
              <w:bottom w:val="single" w:sz="4" w:space="0" w:color="auto"/>
              <w:right w:val="single" w:sz="4" w:space="0" w:color="auto"/>
            </w:tcBorders>
          </w:tcPr>
          <w:p w14:paraId="50CBB95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60</w:t>
            </w:r>
          </w:p>
        </w:tc>
        <w:tc>
          <w:tcPr>
            <w:tcW w:w="1602" w:type="dxa"/>
            <w:tcBorders>
              <w:top w:val="single" w:sz="4" w:space="0" w:color="auto"/>
              <w:left w:val="single" w:sz="4" w:space="0" w:color="auto"/>
              <w:bottom w:val="single" w:sz="4" w:space="0" w:color="auto"/>
              <w:right w:val="single" w:sz="4" w:space="0" w:color="auto"/>
            </w:tcBorders>
          </w:tcPr>
          <w:p w14:paraId="329228EE"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C3902A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333</w:t>
            </w:r>
          </w:p>
        </w:tc>
      </w:tr>
      <w:tr w:rsidR="00D807F1" w:rsidRPr="00D807F1" w14:paraId="3341ACEE"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9ABB26F"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5AE936F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3FEDCDF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32</w:t>
            </w:r>
          </w:p>
        </w:tc>
        <w:tc>
          <w:tcPr>
            <w:tcW w:w="1602" w:type="dxa"/>
            <w:tcBorders>
              <w:top w:val="single" w:sz="4" w:space="0" w:color="auto"/>
              <w:left w:val="single" w:sz="4" w:space="0" w:color="auto"/>
              <w:bottom w:val="single" w:sz="4" w:space="0" w:color="auto"/>
              <w:right w:val="single" w:sz="4" w:space="0" w:color="auto"/>
            </w:tcBorders>
          </w:tcPr>
          <w:p w14:paraId="21032D5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11EFF7D8"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E03CFA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76</w:t>
            </w:r>
          </w:p>
        </w:tc>
      </w:tr>
      <w:tr w:rsidR="00D807F1" w:rsidRPr="00D807F1" w14:paraId="7B1CDD11"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99404F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3E8E93A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17</w:t>
            </w:r>
          </w:p>
        </w:tc>
        <w:tc>
          <w:tcPr>
            <w:tcW w:w="1602" w:type="dxa"/>
            <w:tcBorders>
              <w:top w:val="single" w:sz="4" w:space="0" w:color="auto"/>
              <w:left w:val="single" w:sz="4" w:space="0" w:color="auto"/>
              <w:bottom w:val="single" w:sz="4" w:space="0" w:color="auto"/>
              <w:right w:val="single" w:sz="4" w:space="0" w:color="auto"/>
            </w:tcBorders>
          </w:tcPr>
          <w:p w14:paraId="7EC2478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25</w:t>
            </w:r>
          </w:p>
        </w:tc>
        <w:tc>
          <w:tcPr>
            <w:tcW w:w="1602" w:type="dxa"/>
            <w:tcBorders>
              <w:top w:val="single" w:sz="4" w:space="0" w:color="auto"/>
              <w:left w:val="single" w:sz="4" w:space="0" w:color="auto"/>
              <w:bottom w:val="single" w:sz="4" w:space="0" w:color="auto"/>
              <w:right w:val="single" w:sz="4" w:space="0" w:color="auto"/>
            </w:tcBorders>
          </w:tcPr>
          <w:p w14:paraId="7E3FD1A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715BB196"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5B8BC4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47</w:t>
            </w:r>
          </w:p>
        </w:tc>
      </w:tr>
      <w:tr w:rsidR="00D807F1" w:rsidRPr="00D807F1" w14:paraId="2F544CD6"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D59C220"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1778FD4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179A24E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12</w:t>
            </w:r>
          </w:p>
        </w:tc>
        <w:tc>
          <w:tcPr>
            <w:tcW w:w="1602" w:type="dxa"/>
            <w:tcBorders>
              <w:top w:val="single" w:sz="4" w:space="0" w:color="auto"/>
              <w:left w:val="single" w:sz="4" w:space="0" w:color="auto"/>
              <w:bottom w:val="single" w:sz="4" w:space="0" w:color="auto"/>
              <w:right w:val="single" w:sz="4" w:space="0" w:color="auto"/>
            </w:tcBorders>
          </w:tcPr>
          <w:p w14:paraId="0F857E2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0F45F477"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9C03F9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51</w:t>
            </w:r>
          </w:p>
        </w:tc>
      </w:tr>
      <w:tr w:rsidR="00D807F1" w:rsidRPr="00D807F1" w14:paraId="26FECF50"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5014846F"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3E29763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210</w:t>
            </w:r>
          </w:p>
        </w:tc>
        <w:tc>
          <w:tcPr>
            <w:tcW w:w="1602" w:type="dxa"/>
            <w:tcBorders>
              <w:top w:val="single" w:sz="4" w:space="0" w:color="auto"/>
              <w:left w:val="single" w:sz="4" w:space="0" w:color="auto"/>
              <w:bottom w:val="single" w:sz="4" w:space="0" w:color="auto"/>
              <w:right w:val="single" w:sz="4" w:space="0" w:color="auto"/>
            </w:tcBorders>
          </w:tcPr>
          <w:p w14:paraId="57A9A27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217</w:t>
            </w:r>
          </w:p>
        </w:tc>
        <w:tc>
          <w:tcPr>
            <w:tcW w:w="1602" w:type="dxa"/>
            <w:tcBorders>
              <w:top w:val="single" w:sz="4" w:space="0" w:color="auto"/>
              <w:left w:val="single" w:sz="4" w:space="0" w:color="auto"/>
              <w:bottom w:val="single" w:sz="4" w:space="0" w:color="auto"/>
              <w:right w:val="single" w:sz="4" w:space="0" w:color="auto"/>
            </w:tcBorders>
          </w:tcPr>
          <w:p w14:paraId="21CA20F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80</w:t>
            </w:r>
          </w:p>
        </w:tc>
        <w:tc>
          <w:tcPr>
            <w:tcW w:w="1602" w:type="dxa"/>
            <w:tcBorders>
              <w:top w:val="single" w:sz="4" w:space="0" w:color="auto"/>
              <w:left w:val="single" w:sz="4" w:space="0" w:color="auto"/>
              <w:bottom w:val="single" w:sz="4" w:space="0" w:color="auto"/>
              <w:right w:val="single" w:sz="4" w:space="0" w:color="auto"/>
            </w:tcBorders>
          </w:tcPr>
          <w:p w14:paraId="62609CD8"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F6DEBE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507</w:t>
            </w:r>
          </w:p>
        </w:tc>
      </w:tr>
    </w:tbl>
    <w:p w14:paraId="1863E8DC" w14:textId="77777777" w:rsidR="00D807F1" w:rsidRPr="00D807F1" w:rsidRDefault="00D807F1" w:rsidP="00D807F1">
      <w:pPr>
        <w:rPr>
          <w:rFonts w:asciiTheme="minorHAnsi" w:eastAsiaTheme="minorHAnsi" w:hAnsiTheme="minorHAnsi" w:cstheme="minorHAnsi"/>
        </w:rPr>
      </w:pPr>
    </w:p>
    <w:p w14:paraId="4BE90D9F"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 New IPEs Developed this Quarter (04/01/21 – 05/12/2110, 2021)</w:t>
      </w:r>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D807F1" w:rsidRPr="00D807F1" w14:paraId="18555435"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46BC7476"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IPEs by</w:t>
            </w:r>
          </w:p>
          <w:p w14:paraId="46CCBBB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hideMark/>
          </w:tcPr>
          <w:p w14:paraId="3749539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1317821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07E7ABB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5DB2634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1F9709D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006214D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4DC54BE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24FCA1D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0AD8EE8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3F43607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16D8DAF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FFY Total</w:t>
            </w:r>
          </w:p>
        </w:tc>
      </w:tr>
      <w:tr w:rsidR="00D807F1" w:rsidRPr="00D807F1" w14:paraId="57CF3FF2"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C8C2F40"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48FD745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108</w:t>
            </w:r>
          </w:p>
        </w:tc>
        <w:tc>
          <w:tcPr>
            <w:tcW w:w="1602" w:type="dxa"/>
            <w:tcBorders>
              <w:top w:val="single" w:sz="4" w:space="0" w:color="auto"/>
              <w:left w:val="single" w:sz="4" w:space="0" w:color="auto"/>
              <w:bottom w:val="single" w:sz="4" w:space="0" w:color="auto"/>
              <w:right w:val="single" w:sz="4" w:space="0" w:color="auto"/>
            </w:tcBorders>
          </w:tcPr>
          <w:p w14:paraId="3E65933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147</w:t>
            </w:r>
          </w:p>
        </w:tc>
        <w:tc>
          <w:tcPr>
            <w:tcW w:w="1602" w:type="dxa"/>
            <w:tcBorders>
              <w:top w:val="single" w:sz="4" w:space="0" w:color="auto"/>
              <w:left w:val="single" w:sz="4" w:space="0" w:color="auto"/>
              <w:bottom w:val="single" w:sz="4" w:space="0" w:color="auto"/>
              <w:right w:val="single" w:sz="4" w:space="0" w:color="auto"/>
            </w:tcBorders>
          </w:tcPr>
          <w:p w14:paraId="59CC60E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48</w:t>
            </w:r>
          </w:p>
        </w:tc>
        <w:tc>
          <w:tcPr>
            <w:tcW w:w="1602" w:type="dxa"/>
            <w:tcBorders>
              <w:top w:val="single" w:sz="4" w:space="0" w:color="auto"/>
              <w:left w:val="single" w:sz="4" w:space="0" w:color="auto"/>
              <w:bottom w:val="single" w:sz="4" w:space="0" w:color="auto"/>
              <w:right w:val="single" w:sz="4" w:space="0" w:color="auto"/>
            </w:tcBorders>
          </w:tcPr>
          <w:p w14:paraId="10ADFD79"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DE1BAF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303</w:t>
            </w:r>
          </w:p>
        </w:tc>
      </w:tr>
      <w:tr w:rsidR="00D807F1" w:rsidRPr="00D807F1" w14:paraId="5696E588"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4D4FE0E"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3A23427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20</w:t>
            </w:r>
          </w:p>
        </w:tc>
        <w:tc>
          <w:tcPr>
            <w:tcW w:w="1602" w:type="dxa"/>
            <w:tcBorders>
              <w:top w:val="single" w:sz="4" w:space="0" w:color="auto"/>
              <w:left w:val="single" w:sz="4" w:space="0" w:color="auto"/>
              <w:bottom w:val="single" w:sz="4" w:space="0" w:color="auto"/>
              <w:right w:val="single" w:sz="4" w:space="0" w:color="auto"/>
            </w:tcBorders>
          </w:tcPr>
          <w:p w14:paraId="75B8BD5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21</w:t>
            </w:r>
          </w:p>
        </w:tc>
        <w:tc>
          <w:tcPr>
            <w:tcW w:w="1602" w:type="dxa"/>
            <w:tcBorders>
              <w:top w:val="single" w:sz="4" w:space="0" w:color="auto"/>
              <w:left w:val="single" w:sz="4" w:space="0" w:color="auto"/>
              <w:bottom w:val="single" w:sz="4" w:space="0" w:color="auto"/>
              <w:right w:val="single" w:sz="4" w:space="0" w:color="auto"/>
            </w:tcBorders>
          </w:tcPr>
          <w:p w14:paraId="4B44C01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8</w:t>
            </w:r>
          </w:p>
        </w:tc>
        <w:tc>
          <w:tcPr>
            <w:tcW w:w="1602" w:type="dxa"/>
            <w:tcBorders>
              <w:top w:val="single" w:sz="4" w:space="0" w:color="auto"/>
              <w:left w:val="single" w:sz="4" w:space="0" w:color="auto"/>
              <w:bottom w:val="single" w:sz="4" w:space="0" w:color="auto"/>
              <w:right w:val="single" w:sz="4" w:space="0" w:color="auto"/>
            </w:tcBorders>
          </w:tcPr>
          <w:p w14:paraId="278949FB"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58E7FB0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49</w:t>
            </w:r>
          </w:p>
        </w:tc>
      </w:tr>
      <w:tr w:rsidR="00D807F1" w:rsidRPr="00D807F1" w14:paraId="36948032"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5F07B0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25ABC51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17</w:t>
            </w:r>
          </w:p>
        </w:tc>
        <w:tc>
          <w:tcPr>
            <w:tcW w:w="1602" w:type="dxa"/>
            <w:tcBorders>
              <w:top w:val="single" w:sz="4" w:space="0" w:color="auto"/>
              <w:left w:val="single" w:sz="4" w:space="0" w:color="auto"/>
              <w:bottom w:val="single" w:sz="4" w:space="0" w:color="auto"/>
              <w:right w:val="single" w:sz="4" w:space="0" w:color="auto"/>
            </w:tcBorders>
          </w:tcPr>
          <w:p w14:paraId="49B489E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w:t>
            </w:r>
          </w:p>
        </w:tc>
        <w:tc>
          <w:tcPr>
            <w:tcW w:w="1602" w:type="dxa"/>
            <w:tcBorders>
              <w:top w:val="single" w:sz="4" w:space="0" w:color="auto"/>
              <w:left w:val="single" w:sz="4" w:space="0" w:color="auto"/>
              <w:bottom w:val="single" w:sz="4" w:space="0" w:color="auto"/>
              <w:right w:val="single" w:sz="4" w:space="0" w:color="auto"/>
            </w:tcBorders>
          </w:tcPr>
          <w:p w14:paraId="2E1A28A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3C962CB7"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83E3C1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33</w:t>
            </w:r>
          </w:p>
        </w:tc>
      </w:tr>
      <w:tr w:rsidR="00D807F1" w:rsidRPr="00D807F1" w14:paraId="25785059"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A06D45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730C965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w:t>
            </w:r>
          </w:p>
        </w:tc>
        <w:tc>
          <w:tcPr>
            <w:tcW w:w="1602" w:type="dxa"/>
            <w:tcBorders>
              <w:top w:val="single" w:sz="4" w:space="0" w:color="auto"/>
              <w:left w:val="single" w:sz="4" w:space="0" w:color="auto"/>
              <w:bottom w:val="single" w:sz="4" w:space="0" w:color="auto"/>
              <w:right w:val="single" w:sz="4" w:space="0" w:color="auto"/>
            </w:tcBorders>
          </w:tcPr>
          <w:p w14:paraId="44F19E1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044AC1A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w:t>
            </w:r>
          </w:p>
        </w:tc>
        <w:tc>
          <w:tcPr>
            <w:tcW w:w="1602" w:type="dxa"/>
            <w:tcBorders>
              <w:top w:val="single" w:sz="4" w:space="0" w:color="auto"/>
              <w:left w:val="single" w:sz="4" w:space="0" w:color="auto"/>
              <w:bottom w:val="single" w:sz="4" w:space="0" w:color="auto"/>
              <w:right w:val="single" w:sz="4" w:space="0" w:color="auto"/>
            </w:tcBorders>
          </w:tcPr>
          <w:p w14:paraId="42F31F32"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400959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22</w:t>
            </w:r>
          </w:p>
        </w:tc>
      </w:tr>
      <w:tr w:rsidR="00D807F1" w:rsidRPr="00D807F1" w14:paraId="1D6D769D"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3AF3589"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43A57C0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159</w:t>
            </w:r>
          </w:p>
        </w:tc>
        <w:tc>
          <w:tcPr>
            <w:tcW w:w="1602" w:type="dxa"/>
            <w:tcBorders>
              <w:top w:val="single" w:sz="4" w:space="0" w:color="auto"/>
              <w:left w:val="single" w:sz="4" w:space="0" w:color="auto"/>
              <w:bottom w:val="single" w:sz="4" w:space="0" w:color="auto"/>
              <w:right w:val="single" w:sz="4" w:space="0" w:color="auto"/>
            </w:tcBorders>
          </w:tcPr>
          <w:p w14:paraId="3E93AEF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189</w:t>
            </w:r>
          </w:p>
        </w:tc>
        <w:tc>
          <w:tcPr>
            <w:tcW w:w="1602" w:type="dxa"/>
            <w:tcBorders>
              <w:top w:val="single" w:sz="4" w:space="0" w:color="auto"/>
              <w:left w:val="single" w:sz="4" w:space="0" w:color="auto"/>
              <w:bottom w:val="single" w:sz="4" w:space="0" w:color="auto"/>
              <w:right w:val="single" w:sz="4" w:space="0" w:color="auto"/>
            </w:tcBorders>
          </w:tcPr>
          <w:p w14:paraId="42AB5FA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59</w:t>
            </w:r>
          </w:p>
        </w:tc>
        <w:tc>
          <w:tcPr>
            <w:tcW w:w="1602" w:type="dxa"/>
            <w:tcBorders>
              <w:top w:val="single" w:sz="4" w:space="0" w:color="auto"/>
              <w:left w:val="single" w:sz="4" w:space="0" w:color="auto"/>
              <w:bottom w:val="single" w:sz="4" w:space="0" w:color="auto"/>
              <w:right w:val="single" w:sz="4" w:space="0" w:color="auto"/>
            </w:tcBorders>
          </w:tcPr>
          <w:p w14:paraId="4381F039"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AE9910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407</w:t>
            </w:r>
          </w:p>
        </w:tc>
      </w:tr>
    </w:tbl>
    <w:p w14:paraId="0B6C1A03" w14:textId="77777777" w:rsidR="00D807F1" w:rsidRPr="00D807F1" w:rsidRDefault="00D807F1" w:rsidP="00D807F1">
      <w:pPr>
        <w:rPr>
          <w:rFonts w:asciiTheme="minorHAnsi" w:eastAsiaTheme="minorHAnsi" w:hAnsiTheme="minorHAnsi" w:cstheme="minorHAnsi"/>
        </w:rPr>
      </w:pPr>
    </w:p>
    <w:p w14:paraId="4D2EA8AD" w14:textId="77777777" w:rsidR="00D807F1" w:rsidRPr="00D807F1" w:rsidRDefault="00D807F1" w:rsidP="00D807F1">
      <w:pPr>
        <w:rPr>
          <w:rFonts w:asciiTheme="minorHAnsi" w:eastAsiaTheme="minorHAnsi" w:hAnsiTheme="minorHAnsi" w:cstheme="minorHAnsi"/>
        </w:rPr>
      </w:pPr>
      <w:bookmarkStart w:id="18" w:name="_Hlk71644855"/>
      <w:r w:rsidRPr="00D807F1">
        <w:rPr>
          <w:rFonts w:asciiTheme="minorHAnsi" w:eastAsiaTheme="minorHAnsi" w:hAnsiTheme="minorHAnsi" w:cstheme="minorHAnsi"/>
        </w:rPr>
        <w:t>New Cases Closed this Quarter (04/01/21 – 05/12/21)</w:t>
      </w:r>
      <w:bookmarkEnd w:id="18"/>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D807F1" w:rsidRPr="00D807F1" w14:paraId="66C6E3B4"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1209C88C"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lastRenderedPageBreak/>
              <w:t>Closures by</w:t>
            </w:r>
          </w:p>
          <w:p w14:paraId="1C5F5237"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hideMark/>
          </w:tcPr>
          <w:p w14:paraId="0FE1DA0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6676146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5AF9E02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3F181F9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1B81AAC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58810E2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6A08A5B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68C941A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0BE79E8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4FB936C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0F77175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FFY Total</w:t>
            </w:r>
          </w:p>
        </w:tc>
      </w:tr>
      <w:tr w:rsidR="00D807F1" w:rsidRPr="00D807F1" w14:paraId="39A8279E"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71A69B2"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4B55D4C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61</w:t>
            </w:r>
          </w:p>
        </w:tc>
        <w:tc>
          <w:tcPr>
            <w:tcW w:w="1602" w:type="dxa"/>
            <w:tcBorders>
              <w:top w:val="single" w:sz="4" w:space="0" w:color="auto"/>
              <w:left w:val="single" w:sz="4" w:space="0" w:color="auto"/>
              <w:bottom w:val="single" w:sz="4" w:space="0" w:color="auto"/>
              <w:right w:val="single" w:sz="4" w:space="0" w:color="auto"/>
            </w:tcBorders>
          </w:tcPr>
          <w:p w14:paraId="36D11E6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139</w:t>
            </w:r>
          </w:p>
        </w:tc>
        <w:tc>
          <w:tcPr>
            <w:tcW w:w="1602" w:type="dxa"/>
            <w:tcBorders>
              <w:top w:val="single" w:sz="4" w:space="0" w:color="auto"/>
              <w:left w:val="single" w:sz="4" w:space="0" w:color="auto"/>
              <w:bottom w:val="single" w:sz="4" w:space="0" w:color="auto"/>
              <w:right w:val="single" w:sz="4" w:space="0" w:color="auto"/>
            </w:tcBorders>
          </w:tcPr>
          <w:p w14:paraId="0F891BA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49</w:t>
            </w:r>
          </w:p>
        </w:tc>
        <w:tc>
          <w:tcPr>
            <w:tcW w:w="1602" w:type="dxa"/>
            <w:tcBorders>
              <w:top w:val="single" w:sz="4" w:space="0" w:color="auto"/>
              <w:left w:val="single" w:sz="4" w:space="0" w:color="auto"/>
              <w:bottom w:val="single" w:sz="4" w:space="0" w:color="auto"/>
              <w:right w:val="single" w:sz="4" w:space="0" w:color="auto"/>
            </w:tcBorders>
          </w:tcPr>
          <w:p w14:paraId="19F6D0A1"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CAE66B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249</w:t>
            </w:r>
          </w:p>
        </w:tc>
      </w:tr>
      <w:tr w:rsidR="00D807F1" w:rsidRPr="00D807F1" w14:paraId="4FE34F67"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0304B2C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664ABEE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25</w:t>
            </w:r>
          </w:p>
        </w:tc>
        <w:tc>
          <w:tcPr>
            <w:tcW w:w="1602" w:type="dxa"/>
            <w:tcBorders>
              <w:top w:val="single" w:sz="4" w:space="0" w:color="auto"/>
              <w:left w:val="single" w:sz="4" w:space="0" w:color="auto"/>
              <w:bottom w:val="single" w:sz="4" w:space="0" w:color="auto"/>
              <w:right w:val="single" w:sz="4" w:space="0" w:color="auto"/>
            </w:tcBorders>
          </w:tcPr>
          <w:p w14:paraId="5C8B6D0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24</w:t>
            </w:r>
          </w:p>
        </w:tc>
        <w:tc>
          <w:tcPr>
            <w:tcW w:w="1602" w:type="dxa"/>
            <w:tcBorders>
              <w:top w:val="single" w:sz="4" w:space="0" w:color="auto"/>
              <w:left w:val="single" w:sz="4" w:space="0" w:color="auto"/>
              <w:bottom w:val="single" w:sz="4" w:space="0" w:color="auto"/>
              <w:right w:val="single" w:sz="4" w:space="0" w:color="auto"/>
            </w:tcBorders>
          </w:tcPr>
          <w:p w14:paraId="6BE1A73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17</w:t>
            </w:r>
          </w:p>
        </w:tc>
        <w:tc>
          <w:tcPr>
            <w:tcW w:w="1602" w:type="dxa"/>
            <w:tcBorders>
              <w:top w:val="single" w:sz="4" w:space="0" w:color="auto"/>
              <w:left w:val="single" w:sz="4" w:space="0" w:color="auto"/>
              <w:bottom w:val="single" w:sz="4" w:space="0" w:color="auto"/>
              <w:right w:val="single" w:sz="4" w:space="0" w:color="auto"/>
            </w:tcBorders>
          </w:tcPr>
          <w:p w14:paraId="4AD8B961"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74C945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66</w:t>
            </w:r>
          </w:p>
        </w:tc>
      </w:tr>
      <w:tr w:rsidR="00D807F1" w:rsidRPr="00D807F1" w14:paraId="1E566743"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5E6A0A0B"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251029D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7822729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26</w:t>
            </w:r>
          </w:p>
        </w:tc>
        <w:tc>
          <w:tcPr>
            <w:tcW w:w="1602" w:type="dxa"/>
            <w:tcBorders>
              <w:top w:val="single" w:sz="4" w:space="0" w:color="auto"/>
              <w:left w:val="single" w:sz="4" w:space="0" w:color="auto"/>
              <w:bottom w:val="single" w:sz="4" w:space="0" w:color="auto"/>
              <w:right w:val="single" w:sz="4" w:space="0" w:color="auto"/>
            </w:tcBorders>
          </w:tcPr>
          <w:p w14:paraId="5C925E3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76349A79"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5B170CE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41</w:t>
            </w:r>
          </w:p>
        </w:tc>
      </w:tr>
      <w:tr w:rsidR="00D807F1" w:rsidRPr="00D807F1" w14:paraId="0B5F290A"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73C44669"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4BCE188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3C8F48D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5FEAEFA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52F870F8"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012C6B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15</w:t>
            </w:r>
          </w:p>
        </w:tc>
      </w:tr>
      <w:tr w:rsidR="00D807F1" w:rsidRPr="00D807F1" w14:paraId="43CBE4FD"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5CB6191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50ED1A2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97</w:t>
            </w:r>
          </w:p>
        </w:tc>
        <w:tc>
          <w:tcPr>
            <w:tcW w:w="1602" w:type="dxa"/>
            <w:tcBorders>
              <w:top w:val="single" w:sz="4" w:space="0" w:color="auto"/>
              <w:left w:val="single" w:sz="4" w:space="0" w:color="auto"/>
              <w:bottom w:val="single" w:sz="4" w:space="0" w:color="auto"/>
              <w:right w:val="single" w:sz="4" w:space="0" w:color="auto"/>
            </w:tcBorders>
          </w:tcPr>
          <w:p w14:paraId="3311877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195</w:t>
            </w:r>
          </w:p>
        </w:tc>
        <w:tc>
          <w:tcPr>
            <w:tcW w:w="1602" w:type="dxa"/>
            <w:tcBorders>
              <w:top w:val="single" w:sz="4" w:space="0" w:color="auto"/>
              <w:left w:val="single" w:sz="4" w:space="0" w:color="auto"/>
              <w:bottom w:val="single" w:sz="4" w:space="0" w:color="auto"/>
              <w:right w:val="single" w:sz="4" w:space="0" w:color="auto"/>
            </w:tcBorders>
          </w:tcPr>
          <w:p w14:paraId="4285A6C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79</w:t>
            </w:r>
          </w:p>
        </w:tc>
        <w:tc>
          <w:tcPr>
            <w:tcW w:w="1602" w:type="dxa"/>
            <w:tcBorders>
              <w:top w:val="single" w:sz="4" w:space="0" w:color="auto"/>
              <w:left w:val="single" w:sz="4" w:space="0" w:color="auto"/>
              <w:bottom w:val="single" w:sz="4" w:space="0" w:color="auto"/>
              <w:right w:val="single" w:sz="4" w:space="0" w:color="auto"/>
            </w:tcBorders>
          </w:tcPr>
          <w:p w14:paraId="1C5C315B"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7DE3CB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371</w:t>
            </w:r>
          </w:p>
        </w:tc>
      </w:tr>
    </w:tbl>
    <w:p w14:paraId="001C93B5" w14:textId="77777777" w:rsidR="00D807F1" w:rsidRPr="00D807F1" w:rsidRDefault="00D807F1" w:rsidP="00D807F1">
      <w:pPr>
        <w:rPr>
          <w:rFonts w:asciiTheme="minorHAnsi" w:eastAsiaTheme="minorHAnsi" w:hAnsiTheme="minorHAnsi" w:cstheme="minorHAnsi"/>
        </w:rPr>
      </w:pPr>
    </w:p>
    <w:p w14:paraId="635B3967" w14:textId="77777777" w:rsidR="00D807F1" w:rsidRPr="00D807F1" w:rsidRDefault="00D807F1" w:rsidP="00D807F1">
      <w:pPr>
        <w:numPr>
          <w:ilvl w:val="0"/>
          <w:numId w:val="9"/>
        </w:numPr>
        <w:contextualSpacing/>
        <w:rPr>
          <w:rFonts w:asciiTheme="minorHAnsi" w:eastAsiaTheme="minorHAnsi" w:hAnsiTheme="minorHAnsi" w:cstheme="minorHAnsi"/>
          <w:b/>
          <w:bCs/>
        </w:rPr>
      </w:pPr>
      <w:r w:rsidRPr="00D807F1">
        <w:rPr>
          <w:rFonts w:asciiTheme="minorHAnsi" w:eastAsiaTheme="minorHAnsi" w:hAnsiTheme="minorHAnsi" w:cstheme="minorHAnsi"/>
          <w:b/>
          <w:bCs/>
        </w:rPr>
        <w:t xml:space="preserve">Status of HDVR </w:t>
      </w:r>
      <w:bookmarkStart w:id="19" w:name="_Hlk71736443"/>
      <w:r w:rsidRPr="00D807F1">
        <w:rPr>
          <w:rFonts w:asciiTheme="minorHAnsi" w:eastAsiaTheme="minorHAnsi" w:hAnsiTheme="minorHAnsi" w:cstheme="minorHAnsi"/>
          <w:b/>
          <w:bCs/>
        </w:rPr>
        <w:t xml:space="preserve">Competitive Integrative Employment </w:t>
      </w:r>
      <w:bookmarkEnd w:id="19"/>
      <w:r w:rsidRPr="00D807F1">
        <w:rPr>
          <w:rFonts w:asciiTheme="minorHAnsi" w:eastAsiaTheme="minorHAnsi" w:hAnsiTheme="minorHAnsi" w:cstheme="minorHAnsi"/>
          <w:b/>
          <w:bCs/>
        </w:rPr>
        <w:t>this Quarter</w:t>
      </w:r>
    </w:p>
    <w:p w14:paraId="3DB61C88" w14:textId="77777777" w:rsidR="00D807F1" w:rsidRPr="00D807F1" w:rsidRDefault="00D807F1" w:rsidP="00D807F1">
      <w:pPr>
        <w:ind w:left="792"/>
        <w:contextualSpacing/>
        <w:rPr>
          <w:rFonts w:asciiTheme="minorHAnsi" w:eastAsiaTheme="minorHAnsi" w:hAnsiTheme="minorHAnsi" w:cstheme="minorHAnsi"/>
        </w:rPr>
      </w:pPr>
    </w:p>
    <w:p w14:paraId="0E7155CA"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New Rehabilitated this Quarter (04/01/21 – 05/12/21)</w:t>
      </w:r>
    </w:p>
    <w:tbl>
      <w:tblPr>
        <w:tblStyle w:val="TableGrid"/>
        <w:tblW w:w="9450" w:type="dxa"/>
        <w:tblInd w:w="-5" w:type="dxa"/>
        <w:tblLook w:val="04A0" w:firstRow="1" w:lastRow="0" w:firstColumn="1" w:lastColumn="0" w:noHBand="0" w:noVBand="1"/>
      </w:tblPr>
      <w:tblGrid>
        <w:gridCol w:w="1520"/>
        <w:gridCol w:w="1593"/>
        <w:gridCol w:w="1590"/>
        <w:gridCol w:w="1581"/>
        <w:gridCol w:w="1585"/>
        <w:gridCol w:w="1581"/>
      </w:tblGrid>
      <w:tr w:rsidR="00D807F1" w:rsidRPr="00D807F1" w14:paraId="35F39BB6"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2CF4EBB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Rehabilitated</w:t>
            </w:r>
          </w:p>
          <w:p w14:paraId="4B02BFD0"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By County</w:t>
            </w:r>
          </w:p>
        </w:tc>
        <w:tc>
          <w:tcPr>
            <w:tcW w:w="1602" w:type="dxa"/>
            <w:tcBorders>
              <w:top w:val="single" w:sz="4" w:space="0" w:color="auto"/>
              <w:left w:val="single" w:sz="4" w:space="0" w:color="auto"/>
              <w:bottom w:val="single" w:sz="4" w:space="0" w:color="auto"/>
              <w:right w:val="single" w:sz="4" w:space="0" w:color="auto"/>
            </w:tcBorders>
            <w:hideMark/>
          </w:tcPr>
          <w:p w14:paraId="4385789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November 20 Q1</w:t>
            </w:r>
          </w:p>
          <w:p w14:paraId="726FED27"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Oct, Nov, Dec</w:t>
            </w:r>
          </w:p>
        </w:tc>
        <w:tc>
          <w:tcPr>
            <w:tcW w:w="1602" w:type="dxa"/>
            <w:tcBorders>
              <w:top w:val="single" w:sz="4" w:space="0" w:color="auto"/>
              <w:left w:val="single" w:sz="4" w:space="0" w:color="auto"/>
              <w:bottom w:val="single" w:sz="4" w:space="0" w:color="auto"/>
              <w:right w:val="single" w:sz="4" w:space="0" w:color="auto"/>
            </w:tcBorders>
          </w:tcPr>
          <w:p w14:paraId="4AE9E921"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February 19 Q2</w:t>
            </w:r>
          </w:p>
          <w:p w14:paraId="0AA1697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Jan, Feb, Mar</w:t>
            </w:r>
          </w:p>
        </w:tc>
        <w:tc>
          <w:tcPr>
            <w:tcW w:w="1602" w:type="dxa"/>
            <w:tcBorders>
              <w:top w:val="single" w:sz="4" w:space="0" w:color="auto"/>
              <w:left w:val="single" w:sz="4" w:space="0" w:color="auto"/>
              <w:bottom w:val="single" w:sz="4" w:space="0" w:color="auto"/>
              <w:right w:val="single" w:sz="4" w:space="0" w:color="auto"/>
            </w:tcBorders>
          </w:tcPr>
          <w:p w14:paraId="6D58935C"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May 21</w:t>
            </w:r>
          </w:p>
          <w:p w14:paraId="7A1A1E0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Q3</w:t>
            </w:r>
          </w:p>
          <w:p w14:paraId="56FF5BF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Apr, May, Jun</w:t>
            </w:r>
          </w:p>
        </w:tc>
        <w:tc>
          <w:tcPr>
            <w:tcW w:w="1602" w:type="dxa"/>
            <w:tcBorders>
              <w:top w:val="single" w:sz="4" w:space="0" w:color="auto"/>
              <w:left w:val="single" w:sz="4" w:space="0" w:color="auto"/>
              <w:bottom w:val="single" w:sz="4" w:space="0" w:color="auto"/>
              <w:right w:val="single" w:sz="4" w:space="0" w:color="auto"/>
            </w:tcBorders>
          </w:tcPr>
          <w:p w14:paraId="1D77259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August 27</w:t>
            </w:r>
          </w:p>
          <w:p w14:paraId="7EE8C63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Q4</w:t>
            </w:r>
          </w:p>
          <w:p w14:paraId="430877E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Jul, Aug, Sep</w:t>
            </w:r>
          </w:p>
        </w:tc>
        <w:tc>
          <w:tcPr>
            <w:tcW w:w="1602" w:type="dxa"/>
            <w:tcBorders>
              <w:top w:val="single" w:sz="4" w:space="0" w:color="auto"/>
              <w:left w:val="single" w:sz="4" w:space="0" w:color="auto"/>
              <w:bottom w:val="single" w:sz="4" w:space="0" w:color="auto"/>
              <w:right w:val="single" w:sz="4" w:space="0" w:color="auto"/>
            </w:tcBorders>
            <w:vAlign w:val="bottom"/>
          </w:tcPr>
          <w:p w14:paraId="36ECCFF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FFY Total</w:t>
            </w:r>
          </w:p>
        </w:tc>
      </w:tr>
      <w:tr w:rsidR="00D807F1" w:rsidRPr="00D807F1" w14:paraId="70B2F595"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5DA9728D"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489C7878"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35C666FD"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1769D81F"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14</w:t>
            </w:r>
          </w:p>
        </w:tc>
        <w:tc>
          <w:tcPr>
            <w:tcW w:w="1602" w:type="dxa"/>
            <w:tcBorders>
              <w:top w:val="single" w:sz="4" w:space="0" w:color="auto"/>
              <w:left w:val="single" w:sz="4" w:space="0" w:color="auto"/>
              <w:bottom w:val="single" w:sz="4" w:space="0" w:color="auto"/>
              <w:right w:val="single" w:sz="4" w:space="0" w:color="auto"/>
            </w:tcBorders>
          </w:tcPr>
          <w:p w14:paraId="5294D96E"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366255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24</w:t>
            </w:r>
          </w:p>
        </w:tc>
      </w:tr>
      <w:tr w:rsidR="00D807F1" w:rsidRPr="00D807F1" w14:paraId="3730201C"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C844ED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1AD05AC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46385120"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798D0C9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3329FAFE"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C8EA3D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6</w:t>
            </w:r>
          </w:p>
        </w:tc>
      </w:tr>
      <w:tr w:rsidR="00D807F1" w:rsidRPr="00D807F1" w14:paraId="2C33347A"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C4CA438"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3344CE3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w:t>
            </w:r>
          </w:p>
        </w:tc>
        <w:tc>
          <w:tcPr>
            <w:tcW w:w="1602" w:type="dxa"/>
            <w:tcBorders>
              <w:top w:val="single" w:sz="4" w:space="0" w:color="auto"/>
              <w:left w:val="single" w:sz="4" w:space="0" w:color="auto"/>
              <w:bottom w:val="single" w:sz="4" w:space="0" w:color="auto"/>
              <w:right w:val="single" w:sz="4" w:space="0" w:color="auto"/>
            </w:tcBorders>
          </w:tcPr>
          <w:p w14:paraId="71A7CD9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4D875A9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w:t>
            </w:r>
          </w:p>
        </w:tc>
        <w:tc>
          <w:tcPr>
            <w:tcW w:w="1602" w:type="dxa"/>
            <w:tcBorders>
              <w:top w:val="single" w:sz="4" w:space="0" w:color="auto"/>
              <w:left w:val="single" w:sz="4" w:space="0" w:color="auto"/>
              <w:bottom w:val="single" w:sz="4" w:space="0" w:color="auto"/>
              <w:right w:val="single" w:sz="4" w:space="0" w:color="auto"/>
            </w:tcBorders>
          </w:tcPr>
          <w:p w14:paraId="5CAA73C5"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228398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r>
      <w:tr w:rsidR="00D807F1" w:rsidRPr="00D807F1" w14:paraId="5EA9FC2A"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370F6A6"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5FB31F56"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75C608B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4948886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7EA6AFDC"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5BB58B33"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w:t>
            </w:r>
          </w:p>
        </w:tc>
      </w:tr>
      <w:tr w:rsidR="00D807F1" w:rsidRPr="00D807F1" w14:paraId="1F172959"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3A3BD2E4"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2416436E"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13</w:t>
            </w:r>
          </w:p>
        </w:tc>
        <w:tc>
          <w:tcPr>
            <w:tcW w:w="1602" w:type="dxa"/>
            <w:tcBorders>
              <w:top w:val="single" w:sz="4" w:space="0" w:color="auto"/>
              <w:left w:val="single" w:sz="4" w:space="0" w:color="auto"/>
              <w:bottom w:val="single" w:sz="4" w:space="0" w:color="auto"/>
              <w:right w:val="single" w:sz="4" w:space="0" w:color="auto"/>
            </w:tcBorders>
          </w:tcPr>
          <w:p w14:paraId="05259B3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0EBF848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19</w:t>
            </w:r>
          </w:p>
        </w:tc>
        <w:tc>
          <w:tcPr>
            <w:tcW w:w="1602" w:type="dxa"/>
            <w:tcBorders>
              <w:top w:val="single" w:sz="4" w:space="0" w:color="auto"/>
              <w:left w:val="single" w:sz="4" w:space="0" w:color="auto"/>
              <w:bottom w:val="single" w:sz="4" w:space="0" w:color="auto"/>
              <w:right w:val="single" w:sz="4" w:space="0" w:color="auto"/>
            </w:tcBorders>
          </w:tcPr>
          <w:p w14:paraId="644C5E86" w14:textId="77777777" w:rsidR="00D807F1" w:rsidRPr="00D807F1" w:rsidRDefault="00D807F1" w:rsidP="00D807F1">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0D323F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39</w:t>
            </w:r>
          </w:p>
        </w:tc>
      </w:tr>
    </w:tbl>
    <w:p w14:paraId="569A0FC6" w14:textId="77777777" w:rsidR="00D807F1" w:rsidRPr="00D807F1" w:rsidRDefault="00D807F1" w:rsidP="00D807F1">
      <w:pPr>
        <w:rPr>
          <w:rFonts w:asciiTheme="minorHAnsi" w:eastAsiaTheme="minorHAnsi" w:hAnsiTheme="minorHAnsi" w:cstheme="minorHAnsi"/>
        </w:rPr>
      </w:pPr>
    </w:p>
    <w:p w14:paraId="6F5C13F7" w14:textId="77777777" w:rsidR="00D807F1" w:rsidRPr="00D807F1" w:rsidRDefault="00D807F1" w:rsidP="00D807F1">
      <w:pPr>
        <w:rPr>
          <w:rFonts w:asciiTheme="minorHAnsi" w:eastAsiaTheme="minorHAnsi" w:hAnsiTheme="minorHAnsi" w:cstheme="minorHAnsi"/>
        </w:rPr>
      </w:pPr>
      <w:r w:rsidRPr="00D807F1">
        <w:rPr>
          <w:rFonts w:ascii="Calibri" w:eastAsiaTheme="minorHAnsi" w:hAnsi="Calibri" w:cs="Calibri"/>
          <w:color w:val="000000"/>
          <w:bdr w:val="none" w:sz="0" w:space="0" w:color="auto" w:frame="1"/>
          <w:shd w:val="clear" w:color="auto" w:fill="FFFFFF"/>
        </w:rPr>
        <w:t>Successful Employment this Quarter (4/1/2021-5/12/2021) for the Division represents an average of $17.97 hourly rate of pay, with an average of 34 hours worked weekly.</w:t>
      </w:r>
      <w:r w:rsidRPr="00D807F1">
        <w:rPr>
          <w:rFonts w:asciiTheme="minorHAnsi" w:eastAsiaTheme="minorHAnsi" w:hAnsiTheme="minorHAnsi" w:cstheme="minorHAnsi"/>
        </w:rPr>
        <w:t xml:space="preserve"> </w:t>
      </w:r>
    </w:p>
    <w:p w14:paraId="3A76E04B" w14:textId="77777777" w:rsidR="00D807F1" w:rsidRPr="00D807F1" w:rsidRDefault="00D807F1" w:rsidP="00D807F1">
      <w:pPr>
        <w:rPr>
          <w:rFonts w:asciiTheme="minorHAnsi" w:eastAsiaTheme="minorHAnsi" w:hAnsiTheme="minorHAnsi" w:cstheme="minorHAnsi"/>
          <w:b/>
          <w:bCs/>
        </w:rPr>
      </w:pPr>
      <w:r w:rsidRPr="00D807F1">
        <w:rPr>
          <w:rFonts w:asciiTheme="minorHAnsi" w:eastAsiaTheme="minorHAnsi" w:hAnsiTheme="minorHAnsi" w:cstheme="minorHAnsi"/>
          <w:b/>
          <w:bCs/>
        </w:rPr>
        <w:t>Oahu:</w:t>
      </w:r>
    </w:p>
    <w:p w14:paraId="7D8776EF"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$36.60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 xml:space="preserve">Computer Occupations </w:t>
      </w:r>
    </w:p>
    <w:p w14:paraId="50EA98EC"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$26.00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Occupational Health and Safety Specialists</w:t>
      </w:r>
      <w:r w:rsidRPr="00D807F1">
        <w:rPr>
          <w:rFonts w:asciiTheme="minorHAnsi" w:eastAsiaTheme="minorHAnsi" w:hAnsiTheme="minorHAnsi" w:cstheme="minorHAnsi"/>
        </w:rPr>
        <w:tab/>
      </w:r>
    </w:p>
    <w:p w14:paraId="52F9775D"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 xml:space="preserve">$25.00 </w:t>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Vending Stand Operator</w:t>
      </w:r>
      <w:r w:rsidRPr="00D807F1">
        <w:rPr>
          <w:rFonts w:asciiTheme="minorHAnsi" w:eastAsiaTheme="minorHAnsi" w:hAnsiTheme="minorHAnsi" w:cstheme="minorHAnsi"/>
        </w:rPr>
        <w:tab/>
      </w:r>
      <w:r w:rsidRPr="00D807F1">
        <w:rPr>
          <w:rFonts w:asciiTheme="minorHAnsi" w:eastAsiaTheme="minorHAnsi" w:hAnsiTheme="minorHAnsi" w:cstheme="minorHAnsi"/>
        </w:rPr>
        <w:tab/>
      </w:r>
    </w:p>
    <w:p w14:paraId="47651EA0"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$24.22</w:t>
      </w:r>
      <w:r w:rsidRPr="00D807F1">
        <w:rPr>
          <w:rFonts w:asciiTheme="minorHAnsi" w:eastAsiaTheme="minorHAnsi" w:hAnsiTheme="minorHAnsi" w:cstheme="minorHAnsi"/>
        </w:rPr>
        <w:tab/>
      </w:r>
      <w:r w:rsidRPr="00D807F1">
        <w:rPr>
          <w:rFonts w:asciiTheme="minorHAnsi" w:eastAsiaTheme="minorHAnsi" w:hAnsiTheme="minorHAnsi" w:cstheme="minorHAnsi"/>
        </w:rPr>
        <w:tab/>
        <w:t>40hrs</w:t>
      </w:r>
      <w:r w:rsidRPr="00D807F1">
        <w:rPr>
          <w:rFonts w:asciiTheme="minorHAnsi" w:eastAsiaTheme="minorHAnsi" w:hAnsiTheme="minorHAnsi" w:cstheme="minorHAnsi"/>
        </w:rPr>
        <w:tab/>
        <w:t>Special Education Teachers</w:t>
      </w:r>
      <w:r w:rsidRPr="00D807F1">
        <w:rPr>
          <w:rFonts w:asciiTheme="minorHAnsi" w:eastAsiaTheme="minorHAnsi" w:hAnsiTheme="minorHAnsi" w:cstheme="minorHAnsi"/>
        </w:rPr>
        <w:tab/>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 </w:t>
      </w:r>
    </w:p>
    <w:p w14:paraId="0D54B2ED"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$21.00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Administrative Services Managers</w:t>
      </w:r>
      <w:r w:rsidRPr="00D807F1">
        <w:rPr>
          <w:rFonts w:asciiTheme="minorHAnsi" w:eastAsiaTheme="minorHAnsi" w:hAnsiTheme="minorHAnsi" w:cstheme="minorHAnsi"/>
        </w:rPr>
        <w:tab/>
      </w:r>
      <w:r w:rsidRPr="00D807F1">
        <w:rPr>
          <w:rFonts w:asciiTheme="minorHAnsi" w:eastAsiaTheme="minorHAnsi" w:hAnsiTheme="minorHAnsi" w:cstheme="minorHAnsi"/>
        </w:rPr>
        <w:tab/>
      </w:r>
    </w:p>
    <w:p w14:paraId="0560D690"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$18.75</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Office Clerks, General</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 </w:t>
      </w:r>
    </w:p>
    <w:p w14:paraId="6F140915"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$18.00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40hrs </w:t>
      </w:r>
      <w:r w:rsidRPr="00D807F1">
        <w:rPr>
          <w:rFonts w:asciiTheme="minorHAnsi" w:eastAsiaTheme="minorHAnsi" w:hAnsiTheme="minorHAnsi" w:cstheme="minorHAnsi"/>
        </w:rPr>
        <w:tab/>
        <w:t>Human Resources Assistants</w:t>
      </w:r>
      <w:r w:rsidRPr="00D807F1">
        <w:rPr>
          <w:rFonts w:asciiTheme="minorHAnsi" w:eastAsiaTheme="minorHAnsi" w:hAnsiTheme="minorHAnsi" w:cstheme="minorHAnsi"/>
        </w:rPr>
        <w:tab/>
      </w:r>
    </w:p>
    <w:p w14:paraId="6EAD625D"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$14.48</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30hrs </w:t>
      </w:r>
      <w:r w:rsidRPr="00D807F1">
        <w:rPr>
          <w:rFonts w:asciiTheme="minorHAnsi" w:eastAsiaTheme="minorHAnsi" w:hAnsiTheme="minorHAnsi" w:cstheme="minorHAnsi"/>
        </w:rPr>
        <w:tab/>
        <w:t>Stock Clerks and Order Fillers</w:t>
      </w:r>
      <w:r w:rsidRPr="00D807F1">
        <w:rPr>
          <w:rFonts w:asciiTheme="minorHAnsi" w:eastAsiaTheme="minorHAnsi" w:hAnsiTheme="minorHAnsi" w:cstheme="minorHAnsi"/>
        </w:rPr>
        <w:tab/>
      </w:r>
    </w:p>
    <w:p w14:paraId="0CA36DD1"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$14.46</w:t>
      </w:r>
      <w:r w:rsidRPr="00D807F1">
        <w:rPr>
          <w:rFonts w:asciiTheme="minorHAnsi" w:eastAsiaTheme="minorHAnsi" w:hAnsiTheme="minorHAnsi" w:cstheme="minorHAnsi"/>
        </w:rPr>
        <w:tab/>
      </w:r>
      <w:r w:rsidRPr="00D807F1">
        <w:rPr>
          <w:rFonts w:asciiTheme="minorHAnsi" w:eastAsiaTheme="minorHAnsi" w:hAnsiTheme="minorHAnsi" w:cstheme="minorHAnsi"/>
        </w:rPr>
        <w:tab/>
        <w:t>40hrs</w:t>
      </w:r>
      <w:r w:rsidRPr="00D807F1">
        <w:rPr>
          <w:rFonts w:asciiTheme="minorHAnsi" w:eastAsiaTheme="minorHAnsi" w:hAnsiTheme="minorHAnsi" w:cstheme="minorHAnsi"/>
        </w:rPr>
        <w:tab/>
        <w:t>Office Clerks, General</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 </w:t>
      </w:r>
    </w:p>
    <w:p w14:paraId="74B8B148"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$14.21</w:t>
      </w:r>
      <w:r w:rsidRPr="00D807F1">
        <w:rPr>
          <w:rFonts w:asciiTheme="minorHAnsi" w:eastAsiaTheme="minorHAnsi" w:hAnsiTheme="minorHAnsi" w:cstheme="minorHAnsi"/>
        </w:rPr>
        <w:tab/>
      </w:r>
      <w:r w:rsidRPr="00D807F1">
        <w:rPr>
          <w:rFonts w:asciiTheme="minorHAnsi" w:eastAsiaTheme="minorHAnsi" w:hAnsiTheme="minorHAnsi" w:cstheme="minorHAnsi"/>
        </w:rPr>
        <w:tab/>
        <w:t>15hrs</w:t>
      </w:r>
      <w:r w:rsidRPr="00D807F1">
        <w:rPr>
          <w:rFonts w:asciiTheme="minorHAnsi" w:eastAsiaTheme="minorHAnsi" w:hAnsiTheme="minorHAnsi" w:cstheme="minorHAnsi"/>
        </w:rPr>
        <w:tab/>
        <w:t>Stock Clerks and Order Fillers</w:t>
      </w:r>
      <w:r w:rsidRPr="00D807F1">
        <w:rPr>
          <w:rFonts w:asciiTheme="minorHAnsi" w:eastAsiaTheme="minorHAnsi" w:hAnsiTheme="minorHAnsi" w:cstheme="minorHAnsi"/>
        </w:rPr>
        <w:tab/>
      </w:r>
    </w:p>
    <w:p w14:paraId="6C76067F"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$12.00</w:t>
      </w:r>
      <w:r w:rsidRPr="00D807F1">
        <w:rPr>
          <w:rFonts w:asciiTheme="minorHAnsi" w:eastAsiaTheme="minorHAnsi" w:hAnsiTheme="minorHAnsi" w:cstheme="minorHAnsi"/>
        </w:rPr>
        <w:tab/>
      </w:r>
      <w:r w:rsidRPr="00D807F1">
        <w:rPr>
          <w:rFonts w:asciiTheme="minorHAnsi" w:eastAsiaTheme="minorHAnsi" w:hAnsiTheme="minorHAnsi" w:cstheme="minorHAnsi"/>
        </w:rPr>
        <w:tab/>
        <w:t>40hrs</w:t>
      </w:r>
      <w:r w:rsidRPr="00D807F1">
        <w:rPr>
          <w:rFonts w:asciiTheme="minorHAnsi" w:eastAsiaTheme="minorHAnsi" w:hAnsiTheme="minorHAnsi" w:cstheme="minorHAnsi"/>
        </w:rPr>
        <w:tab/>
        <w:t>Office Clerks, General</w:t>
      </w:r>
      <w:r w:rsidRPr="00D807F1">
        <w:rPr>
          <w:rFonts w:asciiTheme="minorHAnsi" w:eastAsiaTheme="minorHAnsi" w:hAnsiTheme="minorHAnsi" w:cstheme="minorHAnsi"/>
        </w:rPr>
        <w:tab/>
      </w:r>
      <w:r w:rsidRPr="00D807F1">
        <w:rPr>
          <w:rFonts w:asciiTheme="minorHAnsi" w:eastAsiaTheme="minorHAnsi" w:hAnsiTheme="minorHAnsi" w:cstheme="minorHAnsi"/>
        </w:rPr>
        <w:tab/>
      </w:r>
      <w:r w:rsidRPr="00D807F1">
        <w:rPr>
          <w:rFonts w:asciiTheme="minorHAnsi" w:eastAsiaTheme="minorHAnsi" w:hAnsiTheme="minorHAnsi" w:cstheme="minorHAnsi"/>
        </w:rPr>
        <w:tab/>
      </w:r>
      <w:r w:rsidRPr="00D807F1">
        <w:rPr>
          <w:rFonts w:asciiTheme="minorHAnsi" w:eastAsiaTheme="minorHAnsi" w:hAnsiTheme="minorHAnsi" w:cstheme="minorHAnsi"/>
        </w:rPr>
        <w:tab/>
      </w:r>
      <w:r w:rsidRPr="00D807F1">
        <w:rPr>
          <w:rFonts w:asciiTheme="minorHAnsi" w:eastAsiaTheme="minorHAnsi" w:hAnsiTheme="minorHAnsi" w:cstheme="minorHAnsi"/>
        </w:rPr>
        <w:tab/>
      </w:r>
    </w:p>
    <w:p w14:paraId="06E43359"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$12.00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30hrs </w:t>
      </w:r>
      <w:r w:rsidRPr="00D807F1">
        <w:rPr>
          <w:rFonts w:asciiTheme="minorHAnsi" w:eastAsiaTheme="minorHAnsi" w:hAnsiTheme="minorHAnsi" w:cstheme="minorHAnsi"/>
        </w:rPr>
        <w:tab/>
        <w:t>Dining Room/Cafeteria Attendants/Bartender Helpers</w:t>
      </w:r>
    </w:p>
    <w:p w14:paraId="7B927E86"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$11.90</w:t>
      </w:r>
      <w:r w:rsidRPr="00D807F1">
        <w:rPr>
          <w:rFonts w:asciiTheme="minorHAnsi" w:eastAsiaTheme="minorHAnsi" w:hAnsiTheme="minorHAnsi" w:cstheme="minorHAnsi"/>
        </w:rPr>
        <w:tab/>
      </w:r>
      <w:r w:rsidRPr="00D807F1">
        <w:rPr>
          <w:rFonts w:asciiTheme="minorHAnsi" w:eastAsiaTheme="minorHAnsi" w:hAnsiTheme="minorHAnsi" w:cstheme="minorHAnsi"/>
        </w:rPr>
        <w:tab/>
        <w:t>40hrs</w:t>
      </w:r>
      <w:r w:rsidRPr="00D807F1">
        <w:rPr>
          <w:rFonts w:asciiTheme="minorHAnsi" w:eastAsiaTheme="minorHAnsi" w:hAnsiTheme="minorHAnsi" w:cstheme="minorHAnsi"/>
        </w:rPr>
        <w:tab/>
        <w:t>Grounds Maintenance Workers</w:t>
      </w:r>
    </w:p>
    <w:p w14:paraId="3E0CC66D" w14:textId="77777777" w:rsidR="00D807F1" w:rsidRPr="00D807F1" w:rsidRDefault="00D807F1" w:rsidP="00D807F1">
      <w:pPr>
        <w:numPr>
          <w:ilvl w:val="0"/>
          <w:numId w:val="11"/>
        </w:numPr>
        <w:rPr>
          <w:rFonts w:asciiTheme="minorHAnsi" w:eastAsiaTheme="minorHAnsi" w:hAnsiTheme="minorHAnsi" w:cstheme="minorHAnsi"/>
        </w:rPr>
      </w:pPr>
      <w:r w:rsidRPr="00D807F1">
        <w:rPr>
          <w:rFonts w:asciiTheme="minorHAnsi" w:eastAsiaTheme="minorHAnsi" w:hAnsiTheme="minorHAnsi" w:cstheme="minorHAnsi"/>
        </w:rPr>
        <w:t>$10.25</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20hrs </w:t>
      </w:r>
      <w:r w:rsidRPr="00D807F1">
        <w:rPr>
          <w:rFonts w:asciiTheme="minorHAnsi" w:eastAsiaTheme="minorHAnsi" w:hAnsiTheme="minorHAnsi" w:cstheme="minorHAnsi"/>
        </w:rPr>
        <w:tab/>
        <w:t>Stock Clerks and Order Fillers</w:t>
      </w:r>
      <w:r w:rsidRPr="00D807F1">
        <w:rPr>
          <w:rFonts w:asciiTheme="minorHAnsi" w:eastAsiaTheme="minorHAnsi" w:hAnsiTheme="minorHAnsi" w:cstheme="minorHAnsi"/>
        </w:rPr>
        <w:tab/>
      </w:r>
    </w:p>
    <w:p w14:paraId="0B25253C" w14:textId="77777777" w:rsidR="00D807F1" w:rsidRPr="00D807F1" w:rsidRDefault="00D807F1" w:rsidP="00D807F1">
      <w:pPr>
        <w:ind w:firstLine="720"/>
        <w:rPr>
          <w:rFonts w:asciiTheme="minorHAnsi" w:eastAsiaTheme="minorHAnsi" w:hAnsiTheme="minorHAnsi" w:cstheme="minorHAnsi"/>
          <w:b/>
          <w:bCs/>
        </w:rPr>
      </w:pPr>
    </w:p>
    <w:p w14:paraId="2B1215E9" w14:textId="77777777" w:rsidR="00D807F1" w:rsidRPr="00D807F1" w:rsidRDefault="00D807F1" w:rsidP="00D807F1">
      <w:pPr>
        <w:rPr>
          <w:rFonts w:asciiTheme="minorHAnsi" w:eastAsiaTheme="minorHAnsi" w:hAnsiTheme="minorHAnsi" w:cstheme="minorHAnsi"/>
          <w:b/>
          <w:bCs/>
        </w:rPr>
      </w:pPr>
      <w:r w:rsidRPr="00D807F1">
        <w:rPr>
          <w:rFonts w:asciiTheme="minorHAnsi" w:eastAsiaTheme="minorHAnsi" w:hAnsiTheme="minorHAnsi" w:cstheme="minorHAnsi"/>
          <w:b/>
          <w:bCs/>
        </w:rPr>
        <w:t>Hawaii:</w:t>
      </w:r>
    </w:p>
    <w:p w14:paraId="6FDF5E70" w14:textId="77777777" w:rsidR="00D807F1" w:rsidRPr="00D807F1" w:rsidRDefault="00D807F1" w:rsidP="00D807F1">
      <w:pPr>
        <w:numPr>
          <w:ilvl w:val="0"/>
          <w:numId w:val="12"/>
        </w:numPr>
        <w:rPr>
          <w:rFonts w:asciiTheme="minorHAnsi" w:eastAsiaTheme="minorHAnsi" w:hAnsiTheme="minorHAnsi" w:cstheme="minorHAnsi"/>
        </w:rPr>
      </w:pPr>
      <w:r w:rsidRPr="00D807F1">
        <w:rPr>
          <w:rFonts w:asciiTheme="minorHAnsi" w:eastAsiaTheme="minorHAnsi" w:hAnsiTheme="minorHAnsi" w:cstheme="minorHAnsi"/>
        </w:rPr>
        <w:t>$35.00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29hrs </w:t>
      </w:r>
      <w:r w:rsidRPr="00D807F1">
        <w:rPr>
          <w:rFonts w:asciiTheme="minorHAnsi" w:eastAsiaTheme="minorHAnsi" w:hAnsiTheme="minorHAnsi" w:cstheme="minorHAnsi"/>
        </w:rPr>
        <w:tab/>
        <w:t>Chiropractors</w:t>
      </w:r>
      <w:r w:rsidRPr="00D807F1">
        <w:rPr>
          <w:rFonts w:asciiTheme="minorHAnsi" w:eastAsiaTheme="minorHAnsi" w:hAnsiTheme="minorHAnsi" w:cstheme="minorHAnsi"/>
        </w:rPr>
        <w:tab/>
      </w:r>
    </w:p>
    <w:p w14:paraId="6736E3E0" w14:textId="77777777" w:rsidR="00D807F1" w:rsidRPr="00D807F1" w:rsidRDefault="00D807F1" w:rsidP="00D807F1">
      <w:pPr>
        <w:numPr>
          <w:ilvl w:val="0"/>
          <w:numId w:val="12"/>
        </w:numPr>
        <w:rPr>
          <w:rFonts w:asciiTheme="minorHAnsi" w:eastAsiaTheme="minorHAnsi" w:hAnsiTheme="minorHAnsi" w:cstheme="minorHAnsi"/>
        </w:rPr>
      </w:pPr>
      <w:r w:rsidRPr="00D807F1">
        <w:rPr>
          <w:rFonts w:asciiTheme="minorHAnsi" w:eastAsiaTheme="minorHAnsi" w:hAnsiTheme="minorHAnsi" w:cstheme="minorHAnsi"/>
        </w:rPr>
        <w:t>$13.66</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45hrs </w:t>
      </w:r>
      <w:r w:rsidRPr="00D807F1">
        <w:rPr>
          <w:rFonts w:asciiTheme="minorHAnsi" w:eastAsiaTheme="minorHAnsi" w:hAnsiTheme="minorHAnsi" w:cstheme="minorHAnsi"/>
        </w:rPr>
        <w:tab/>
        <w:t>Interpreters /Translators</w:t>
      </w:r>
      <w:r w:rsidRPr="00D807F1">
        <w:rPr>
          <w:rFonts w:asciiTheme="minorHAnsi" w:eastAsiaTheme="minorHAnsi" w:hAnsiTheme="minorHAnsi" w:cstheme="minorHAnsi"/>
        </w:rPr>
        <w:tab/>
      </w:r>
    </w:p>
    <w:p w14:paraId="3FD0E583" w14:textId="77777777" w:rsidR="00D807F1" w:rsidRPr="00D807F1" w:rsidRDefault="00D807F1" w:rsidP="00D807F1">
      <w:pPr>
        <w:rPr>
          <w:rFonts w:asciiTheme="minorHAnsi" w:eastAsiaTheme="minorHAnsi" w:hAnsiTheme="minorHAnsi" w:cstheme="minorHAnsi"/>
          <w:b/>
          <w:bCs/>
        </w:rPr>
      </w:pPr>
    </w:p>
    <w:p w14:paraId="4C01A3F6"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b/>
          <w:bCs/>
        </w:rPr>
        <w:t>Maui:</w:t>
      </w:r>
    </w:p>
    <w:p w14:paraId="75FBF83E" w14:textId="77777777" w:rsidR="00D807F1" w:rsidRPr="00D807F1" w:rsidRDefault="00D807F1" w:rsidP="00D807F1">
      <w:pPr>
        <w:numPr>
          <w:ilvl w:val="0"/>
          <w:numId w:val="14"/>
        </w:numPr>
        <w:contextualSpacing/>
        <w:rPr>
          <w:rFonts w:asciiTheme="minorHAnsi" w:eastAsiaTheme="minorHAnsi" w:hAnsiTheme="minorHAnsi" w:cstheme="minorHAnsi"/>
        </w:rPr>
      </w:pPr>
      <w:r w:rsidRPr="00D807F1">
        <w:rPr>
          <w:rFonts w:asciiTheme="minorHAnsi" w:eastAsiaTheme="minorHAnsi" w:hAnsiTheme="minorHAnsi" w:cstheme="minorHAnsi"/>
        </w:rPr>
        <w:lastRenderedPageBreak/>
        <w:t>$10.10</w:t>
      </w:r>
      <w:r w:rsidRPr="00D807F1">
        <w:rPr>
          <w:rFonts w:asciiTheme="minorHAnsi" w:eastAsiaTheme="minorHAnsi" w:hAnsiTheme="minorHAnsi" w:cstheme="minorHAnsi"/>
        </w:rPr>
        <w:tab/>
      </w:r>
      <w:r w:rsidRPr="00D807F1">
        <w:rPr>
          <w:rFonts w:asciiTheme="minorHAnsi" w:eastAsiaTheme="minorHAnsi" w:hAnsiTheme="minorHAnsi" w:cstheme="minorHAnsi"/>
        </w:rPr>
        <w:tab/>
        <w:t>35hrs</w:t>
      </w:r>
      <w:r w:rsidRPr="00D807F1">
        <w:rPr>
          <w:rFonts w:asciiTheme="minorHAnsi" w:eastAsiaTheme="minorHAnsi" w:hAnsiTheme="minorHAnsi" w:cstheme="minorHAnsi"/>
        </w:rPr>
        <w:tab/>
        <w:t>Customer Service Representatives</w:t>
      </w:r>
    </w:p>
    <w:p w14:paraId="5E6F6798" w14:textId="77777777" w:rsidR="00D807F1" w:rsidRPr="00D807F1" w:rsidRDefault="00D807F1" w:rsidP="00D807F1">
      <w:pPr>
        <w:ind w:left="720"/>
        <w:contextualSpacing/>
        <w:rPr>
          <w:rFonts w:asciiTheme="minorHAnsi" w:eastAsiaTheme="minorHAnsi" w:hAnsiTheme="minorHAnsi" w:cstheme="minorHAnsi"/>
        </w:rPr>
      </w:pPr>
    </w:p>
    <w:p w14:paraId="72E622D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b/>
          <w:bCs/>
        </w:rPr>
        <w:t>Kauai:</w:t>
      </w:r>
    </w:p>
    <w:p w14:paraId="01D345CF" w14:textId="77777777" w:rsidR="00D807F1" w:rsidRPr="00D807F1" w:rsidRDefault="00D807F1" w:rsidP="00D807F1">
      <w:pPr>
        <w:numPr>
          <w:ilvl w:val="0"/>
          <w:numId w:val="13"/>
        </w:numPr>
        <w:contextualSpacing/>
        <w:rPr>
          <w:rFonts w:asciiTheme="minorHAnsi" w:eastAsiaTheme="minorHAnsi" w:hAnsiTheme="minorHAnsi" w:cstheme="minorHAnsi"/>
        </w:rPr>
      </w:pPr>
      <w:r w:rsidRPr="00D807F1">
        <w:rPr>
          <w:rFonts w:asciiTheme="minorHAnsi" w:eastAsiaTheme="minorHAnsi" w:hAnsiTheme="minorHAnsi" w:cstheme="minorHAnsi"/>
        </w:rPr>
        <w:t>$13.00</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36hrs </w:t>
      </w:r>
      <w:r w:rsidRPr="00D807F1">
        <w:rPr>
          <w:rFonts w:asciiTheme="minorHAnsi" w:eastAsiaTheme="minorHAnsi" w:hAnsiTheme="minorHAnsi" w:cstheme="minorHAnsi"/>
        </w:rPr>
        <w:tab/>
        <w:t>Automotive Service Technicians and Mechanics</w:t>
      </w:r>
    </w:p>
    <w:p w14:paraId="2129D691" w14:textId="77777777" w:rsidR="00D807F1" w:rsidRPr="00D807F1" w:rsidRDefault="00D807F1" w:rsidP="00D807F1">
      <w:pPr>
        <w:numPr>
          <w:ilvl w:val="0"/>
          <w:numId w:val="13"/>
        </w:numPr>
        <w:contextualSpacing/>
        <w:rPr>
          <w:rFonts w:asciiTheme="minorHAnsi" w:eastAsiaTheme="minorHAnsi" w:hAnsiTheme="minorHAnsi" w:cstheme="minorHAnsi"/>
        </w:rPr>
      </w:pPr>
      <w:r w:rsidRPr="00D807F1">
        <w:rPr>
          <w:rFonts w:asciiTheme="minorHAnsi" w:eastAsiaTheme="minorHAnsi" w:hAnsiTheme="minorHAnsi" w:cstheme="minorHAnsi"/>
        </w:rPr>
        <w:t>$10.75</w:t>
      </w:r>
      <w:r w:rsidRPr="00D807F1">
        <w:rPr>
          <w:rFonts w:asciiTheme="minorHAnsi" w:eastAsiaTheme="minorHAnsi" w:hAnsiTheme="minorHAnsi" w:cstheme="minorHAnsi"/>
        </w:rPr>
        <w:tab/>
      </w:r>
      <w:r w:rsidRPr="00D807F1">
        <w:rPr>
          <w:rFonts w:asciiTheme="minorHAnsi" w:eastAsiaTheme="minorHAnsi" w:hAnsiTheme="minorHAnsi" w:cstheme="minorHAnsi"/>
        </w:rPr>
        <w:tab/>
        <w:t xml:space="preserve">8hrs </w:t>
      </w:r>
      <w:r w:rsidRPr="00D807F1">
        <w:rPr>
          <w:rFonts w:asciiTheme="minorHAnsi" w:eastAsiaTheme="minorHAnsi" w:hAnsiTheme="minorHAnsi" w:cstheme="minorHAnsi"/>
        </w:rPr>
        <w:tab/>
        <w:t>Dishwashers</w:t>
      </w:r>
      <w:r w:rsidRPr="00D807F1">
        <w:rPr>
          <w:rFonts w:asciiTheme="minorHAnsi" w:eastAsiaTheme="minorHAnsi" w:hAnsiTheme="minorHAnsi" w:cstheme="minorHAnsi"/>
        </w:rPr>
        <w:tab/>
      </w:r>
    </w:p>
    <w:p w14:paraId="5D192D47" w14:textId="77777777" w:rsidR="00D807F1" w:rsidRPr="00D807F1" w:rsidRDefault="00D807F1" w:rsidP="00D807F1">
      <w:pPr>
        <w:ind w:left="720"/>
        <w:contextualSpacing/>
        <w:rPr>
          <w:rFonts w:asciiTheme="minorHAnsi" w:eastAsiaTheme="minorHAnsi" w:hAnsiTheme="minorHAnsi" w:cstheme="minorHAnsi"/>
        </w:rPr>
      </w:pPr>
    </w:p>
    <w:p w14:paraId="29EADAE8" w14:textId="77777777" w:rsidR="00D807F1" w:rsidRPr="00D807F1" w:rsidRDefault="00D807F1" w:rsidP="00D807F1">
      <w:pPr>
        <w:numPr>
          <w:ilvl w:val="0"/>
          <w:numId w:val="9"/>
        </w:numPr>
        <w:spacing w:after="160" w:line="259" w:lineRule="auto"/>
        <w:contextualSpacing/>
        <w:rPr>
          <w:rFonts w:asciiTheme="minorHAnsi" w:hAnsiTheme="minorHAnsi" w:cstheme="minorHAnsi"/>
          <w:b/>
          <w:bCs/>
          <w:color w:val="000000"/>
        </w:rPr>
      </w:pPr>
      <w:r w:rsidRPr="00D807F1">
        <w:rPr>
          <w:rFonts w:asciiTheme="minorHAnsi" w:hAnsiTheme="minorHAnsi" w:cstheme="minorHAnsi"/>
          <w:b/>
          <w:bCs/>
          <w:color w:val="000000"/>
        </w:rPr>
        <w:t>Status of HDVR Vacancies</w:t>
      </w:r>
    </w:p>
    <w:p w14:paraId="31DCAF27" w14:textId="77777777" w:rsidR="00D807F1" w:rsidRPr="00D807F1" w:rsidRDefault="00D807F1" w:rsidP="00D807F1">
      <w:pPr>
        <w:numPr>
          <w:ilvl w:val="1"/>
          <w:numId w:val="9"/>
        </w:numPr>
        <w:spacing w:after="160" w:line="259" w:lineRule="auto"/>
        <w:contextualSpacing/>
        <w:rPr>
          <w:rFonts w:asciiTheme="minorHAnsi" w:hAnsiTheme="minorHAnsi" w:cstheme="minorHAnsi"/>
          <w:b/>
          <w:bCs/>
          <w:color w:val="000000"/>
        </w:rPr>
      </w:pPr>
      <w:r w:rsidRPr="00D807F1">
        <w:rPr>
          <w:rFonts w:asciiTheme="minorHAnsi" w:hAnsiTheme="minorHAnsi" w:cstheme="minorHAnsi"/>
          <w:color w:val="000000"/>
        </w:rPr>
        <w:t xml:space="preserve">Hawaii Division of Vocational Rehabilitation (HDVR) currently has 31 staff vacancies statewide.   </w:t>
      </w:r>
    </w:p>
    <w:tbl>
      <w:tblPr>
        <w:tblStyle w:val="TableGrid"/>
        <w:tblW w:w="0" w:type="auto"/>
        <w:tblInd w:w="805" w:type="dxa"/>
        <w:tblLook w:val="04A0" w:firstRow="1" w:lastRow="0" w:firstColumn="1" w:lastColumn="0" w:noHBand="0" w:noVBand="1"/>
      </w:tblPr>
      <w:tblGrid>
        <w:gridCol w:w="1440"/>
        <w:gridCol w:w="1709"/>
      </w:tblGrid>
      <w:tr w:rsidR="00D807F1" w:rsidRPr="00D807F1" w14:paraId="2478AB11" w14:textId="77777777" w:rsidTr="00166AAE">
        <w:tc>
          <w:tcPr>
            <w:tcW w:w="1440" w:type="dxa"/>
            <w:tcBorders>
              <w:top w:val="single" w:sz="4" w:space="0" w:color="auto"/>
              <w:left w:val="single" w:sz="4" w:space="0" w:color="auto"/>
              <w:bottom w:val="single" w:sz="4" w:space="0" w:color="auto"/>
              <w:right w:val="single" w:sz="4" w:space="0" w:color="auto"/>
            </w:tcBorders>
            <w:vAlign w:val="bottom"/>
            <w:hideMark/>
          </w:tcPr>
          <w:p w14:paraId="7A383FD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County</w:t>
            </w:r>
          </w:p>
        </w:tc>
        <w:tc>
          <w:tcPr>
            <w:tcW w:w="1709" w:type="dxa"/>
            <w:tcBorders>
              <w:top w:val="single" w:sz="4" w:space="0" w:color="auto"/>
              <w:left w:val="single" w:sz="4" w:space="0" w:color="auto"/>
              <w:bottom w:val="single" w:sz="4" w:space="0" w:color="auto"/>
              <w:right w:val="single" w:sz="4" w:space="0" w:color="auto"/>
            </w:tcBorders>
            <w:hideMark/>
          </w:tcPr>
          <w:p w14:paraId="5AF5D852"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Vacancies</w:t>
            </w:r>
          </w:p>
        </w:tc>
      </w:tr>
      <w:tr w:rsidR="00D807F1" w:rsidRPr="00D807F1" w14:paraId="3F399784"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447668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0234D0C4"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23</w:t>
            </w:r>
          </w:p>
        </w:tc>
      </w:tr>
      <w:tr w:rsidR="00D807F1" w:rsidRPr="00D807F1" w14:paraId="6ED72315"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F767228"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Hawaii</w:t>
            </w:r>
          </w:p>
        </w:tc>
        <w:tc>
          <w:tcPr>
            <w:tcW w:w="1709" w:type="dxa"/>
            <w:tcBorders>
              <w:top w:val="single" w:sz="4" w:space="0" w:color="auto"/>
              <w:left w:val="single" w:sz="4" w:space="0" w:color="auto"/>
              <w:bottom w:val="single" w:sz="4" w:space="0" w:color="auto"/>
              <w:right w:val="single" w:sz="4" w:space="0" w:color="auto"/>
            </w:tcBorders>
            <w:hideMark/>
          </w:tcPr>
          <w:p w14:paraId="1E0632CA"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w:t>
            </w:r>
          </w:p>
        </w:tc>
      </w:tr>
      <w:tr w:rsidR="00D807F1" w:rsidRPr="00D807F1" w14:paraId="28D89A61"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4E69C335"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4A72955B"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1</w:t>
            </w:r>
          </w:p>
        </w:tc>
      </w:tr>
      <w:tr w:rsidR="00D807F1" w:rsidRPr="00D807F1" w14:paraId="2F534790"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18A7384F"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6227E399"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4</w:t>
            </w:r>
          </w:p>
        </w:tc>
      </w:tr>
      <w:tr w:rsidR="00D807F1" w:rsidRPr="00D807F1" w14:paraId="60F40C72" w14:textId="77777777" w:rsidTr="00166AAE">
        <w:tc>
          <w:tcPr>
            <w:tcW w:w="1440" w:type="dxa"/>
            <w:tcBorders>
              <w:top w:val="single" w:sz="4" w:space="0" w:color="auto"/>
              <w:left w:val="single" w:sz="4" w:space="0" w:color="auto"/>
              <w:bottom w:val="single" w:sz="4" w:space="0" w:color="auto"/>
              <w:right w:val="single" w:sz="4" w:space="0" w:color="auto"/>
            </w:tcBorders>
            <w:hideMark/>
          </w:tcPr>
          <w:p w14:paraId="28ED3721" w14:textId="77777777" w:rsidR="00D807F1" w:rsidRPr="00D807F1" w:rsidRDefault="00D807F1" w:rsidP="00D807F1">
            <w:pPr>
              <w:rPr>
                <w:rFonts w:asciiTheme="minorHAnsi" w:eastAsiaTheme="minorHAnsi" w:hAnsiTheme="minorHAnsi" w:cstheme="minorHAnsi"/>
              </w:rPr>
            </w:pPr>
            <w:r w:rsidRPr="00D807F1">
              <w:rPr>
                <w:rFonts w:asciiTheme="minorHAnsi" w:eastAsiaTheme="minorHAnsi" w:hAnsiTheme="minorHAnsi" w:cstheme="minorHAnsi"/>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2F68C255" w14:textId="77777777" w:rsidR="00D807F1" w:rsidRPr="00D807F1" w:rsidRDefault="00D807F1" w:rsidP="00D807F1">
            <w:pPr>
              <w:jc w:val="center"/>
              <w:rPr>
                <w:rFonts w:asciiTheme="minorHAnsi" w:eastAsiaTheme="minorHAnsi" w:hAnsiTheme="minorHAnsi" w:cstheme="minorHAnsi"/>
              </w:rPr>
            </w:pPr>
            <w:r w:rsidRPr="00D807F1">
              <w:rPr>
                <w:rFonts w:asciiTheme="minorHAnsi" w:eastAsiaTheme="minorHAnsi" w:hAnsiTheme="minorHAnsi" w:cstheme="minorHAnsi"/>
              </w:rPr>
              <w:t>31</w:t>
            </w:r>
          </w:p>
        </w:tc>
      </w:tr>
    </w:tbl>
    <w:p w14:paraId="0D8E5BE4" w14:textId="77777777" w:rsidR="00D807F1" w:rsidRPr="00D807F1" w:rsidRDefault="00D807F1" w:rsidP="00D807F1">
      <w:pPr>
        <w:numPr>
          <w:ilvl w:val="0"/>
          <w:numId w:val="10"/>
        </w:numPr>
        <w:spacing w:after="160" w:line="259" w:lineRule="auto"/>
        <w:contextualSpacing/>
        <w:rPr>
          <w:rFonts w:asciiTheme="minorHAnsi" w:hAnsiTheme="minorHAnsi" w:cstheme="minorHAnsi"/>
          <w:color w:val="000000"/>
        </w:rPr>
      </w:pPr>
      <w:r w:rsidRPr="00D807F1">
        <w:rPr>
          <w:rFonts w:asciiTheme="minorHAnsi" w:hAnsiTheme="minorHAnsi" w:cstheme="minorHAnsi"/>
          <w:color w:val="000000"/>
        </w:rPr>
        <w:t>There are 20 vacancies for Vocational Rehabilitation Specialist (Counselor) positions, with 17 funded, 5 already approved for filling, and 12 awaiting Governor approval.</w:t>
      </w:r>
    </w:p>
    <w:p w14:paraId="2967F194" w14:textId="77777777" w:rsidR="00D807F1" w:rsidRPr="00D807F1" w:rsidRDefault="00D807F1" w:rsidP="00D807F1">
      <w:pPr>
        <w:numPr>
          <w:ilvl w:val="0"/>
          <w:numId w:val="10"/>
        </w:numPr>
        <w:spacing w:after="160" w:line="259" w:lineRule="auto"/>
        <w:contextualSpacing/>
        <w:rPr>
          <w:rFonts w:asciiTheme="minorHAnsi" w:hAnsiTheme="minorHAnsi" w:cstheme="minorHAnsi"/>
          <w:color w:val="000000"/>
        </w:rPr>
      </w:pPr>
      <w:r w:rsidRPr="00D807F1">
        <w:rPr>
          <w:rFonts w:asciiTheme="minorHAnsi" w:hAnsiTheme="minorHAnsi" w:cstheme="minorHAnsi"/>
          <w:color w:val="000000"/>
        </w:rPr>
        <w:t xml:space="preserve">All recruitment efforts to fill vacancies require Governor’s approval. </w:t>
      </w:r>
    </w:p>
    <w:p w14:paraId="13AB73A4" w14:textId="77777777" w:rsidR="00D807F1" w:rsidRPr="00D807F1" w:rsidRDefault="00D807F1" w:rsidP="00D807F1">
      <w:pPr>
        <w:numPr>
          <w:ilvl w:val="0"/>
          <w:numId w:val="10"/>
        </w:numPr>
        <w:spacing w:after="160" w:line="259" w:lineRule="auto"/>
        <w:contextualSpacing/>
        <w:rPr>
          <w:rFonts w:asciiTheme="minorHAnsi" w:hAnsiTheme="minorHAnsi" w:cstheme="minorHAnsi"/>
          <w:color w:val="000000"/>
        </w:rPr>
      </w:pPr>
      <w:proofErr w:type="spellStart"/>
      <w:r w:rsidRPr="00D807F1">
        <w:rPr>
          <w:rFonts w:asciiTheme="minorHAnsi" w:hAnsiTheme="minorHAnsi" w:cstheme="minorHAnsi"/>
          <w:color w:val="000000"/>
        </w:rPr>
        <w:t>Ho’opono</w:t>
      </w:r>
      <w:proofErr w:type="spellEnd"/>
      <w:r w:rsidRPr="00D807F1">
        <w:rPr>
          <w:rFonts w:asciiTheme="minorHAnsi" w:hAnsiTheme="minorHAnsi" w:cstheme="minorHAnsi"/>
          <w:color w:val="000000"/>
        </w:rPr>
        <w:t xml:space="preserve"> Services for the Blind has 6 vacancies which includes Rehab Teacher for the Blind (teaching blind people Braille) which is funded, and Orientation &amp; Mobility Therapist (</w:t>
      </w:r>
      <w:bookmarkStart w:id="20" w:name="_Hlk71735973"/>
      <w:r w:rsidRPr="00D807F1">
        <w:rPr>
          <w:rFonts w:asciiTheme="minorHAnsi" w:hAnsiTheme="minorHAnsi" w:cstheme="minorHAnsi"/>
          <w:color w:val="000000"/>
        </w:rPr>
        <w:t xml:space="preserve">teaching blind people </w:t>
      </w:r>
      <w:bookmarkEnd w:id="20"/>
      <w:r w:rsidRPr="00D807F1">
        <w:rPr>
          <w:rFonts w:asciiTheme="minorHAnsi" w:hAnsiTheme="minorHAnsi" w:cstheme="minorHAnsi"/>
          <w:color w:val="000000"/>
        </w:rPr>
        <w:t xml:space="preserve">independent movement) which has been defunded in most recent biennium budget, and administrative staff positions.  Hawaii state chapter of the National Federation of the Blind (NFB) and the American Foundation for the Blind (AFB) have advocated with their legislators and through the media to reinstate funding for four unfunded positions. </w:t>
      </w:r>
    </w:p>
    <w:p w14:paraId="338008E3" w14:textId="77777777" w:rsidR="00D807F1" w:rsidRPr="00D807F1" w:rsidRDefault="00D807F1" w:rsidP="00D807F1">
      <w:pPr>
        <w:spacing w:after="160" w:line="259" w:lineRule="auto"/>
        <w:ind w:left="720"/>
        <w:contextualSpacing/>
        <w:rPr>
          <w:rFonts w:asciiTheme="minorHAnsi" w:hAnsiTheme="minorHAnsi" w:cstheme="minorHAnsi"/>
          <w:color w:val="000000"/>
        </w:rPr>
      </w:pPr>
    </w:p>
    <w:p w14:paraId="51E1A9AE" w14:textId="77777777" w:rsidR="00D807F1" w:rsidRPr="00D807F1" w:rsidRDefault="00D807F1" w:rsidP="00D807F1">
      <w:pPr>
        <w:numPr>
          <w:ilvl w:val="0"/>
          <w:numId w:val="9"/>
        </w:numPr>
        <w:spacing w:after="160" w:line="259" w:lineRule="auto"/>
        <w:contextualSpacing/>
        <w:rPr>
          <w:rFonts w:asciiTheme="minorHAnsi" w:hAnsiTheme="minorHAnsi" w:cstheme="minorHAnsi"/>
          <w:b/>
          <w:bCs/>
          <w:color w:val="000000"/>
        </w:rPr>
      </w:pPr>
      <w:r w:rsidRPr="00D807F1">
        <w:rPr>
          <w:rFonts w:asciiTheme="minorHAnsi" w:hAnsiTheme="minorHAnsi" w:cstheme="minorHAnsi"/>
          <w:b/>
          <w:bCs/>
          <w:color w:val="000000"/>
        </w:rPr>
        <w:t>Additional HDVR Information</w:t>
      </w:r>
      <w:bookmarkStart w:id="21" w:name="_Hlk71814841"/>
    </w:p>
    <w:p w14:paraId="59376169" w14:textId="77777777" w:rsidR="00D807F1" w:rsidRPr="00D807F1" w:rsidRDefault="00D807F1" w:rsidP="00D807F1">
      <w:pPr>
        <w:numPr>
          <w:ilvl w:val="1"/>
          <w:numId w:val="9"/>
        </w:numPr>
        <w:contextualSpacing/>
        <w:rPr>
          <w:rFonts w:asciiTheme="minorHAnsi" w:hAnsiTheme="minorHAnsi" w:cstheme="minorHAnsi"/>
          <w:color w:val="000000"/>
        </w:rPr>
      </w:pPr>
      <w:r w:rsidRPr="00D807F1">
        <w:rPr>
          <w:rFonts w:asciiTheme="minorHAnsi" w:hAnsiTheme="minorHAnsi" w:cstheme="minorHAnsi"/>
          <w:color w:val="000000"/>
        </w:rPr>
        <w:t xml:space="preserve">Council of State Administrators of Vocational Rehabilitation (CSAVR) hosted a Spring conference (Virtual) on April 13-22 entitled Moving Forward Together - “Keep Going”.  Although none of the SRC members were able to attend, many of the HDVR staff were able to and learned valuable information related to Vocational Rehabilitation across the nation. CSAVR posts conference presentations to their public website and Spring 2021 presentations may be available in the future to review for those unable to attend: </w:t>
      </w:r>
      <w:hyperlink r:id="rId11" w:history="1">
        <w:r w:rsidRPr="00D807F1">
          <w:rPr>
            <w:rFonts w:asciiTheme="minorHAnsi" w:hAnsiTheme="minorHAnsi" w:cstheme="minorHAnsi"/>
            <w:color w:val="0563C1" w:themeColor="hyperlink"/>
            <w:u w:val="single"/>
          </w:rPr>
          <w:t>https://www.csavr.org/conference-presentations</w:t>
        </w:r>
      </w:hyperlink>
    </w:p>
    <w:p w14:paraId="3CA0D3E2" w14:textId="77777777" w:rsidR="00D807F1" w:rsidRPr="00D807F1" w:rsidRDefault="00D807F1" w:rsidP="00D807F1">
      <w:pPr>
        <w:ind w:left="1080"/>
        <w:contextualSpacing/>
        <w:rPr>
          <w:rFonts w:asciiTheme="minorHAnsi" w:hAnsiTheme="minorHAnsi" w:cstheme="minorHAnsi"/>
          <w:color w:val="000000"/>
        </w:rPr>
      </w:pPr>
    </w:p>
    <w:p w14:paraId="00ED5DAC" w14:textId="77777777" w:rsidR="00D807F1" w:rsidRPr="00D807F1" w:rsidRDefault="00D807F1" w:rsidP="00D807F1">
      <w:pPr>
        <w:numPr>
          <w:ilvl w:val="1"/>
          <w:numId w:val="9"/>
        </w:numPr>
        <w:contextualSpacing/>
        <w:rPr>
          <w:rFonts w:asciiTheme="minorHAnsi" w:hAnsiTheme="minorHAnsi" w:cstheme="minorHAnsi"/>
          <w:color w:val="000000"/>
        </w:rPr>
      </w:pPr>
      <w:r w:rsidRPr="00D807F1">
        <w:rPr>
          <w:rFonts w:asciiTheme="minorHAnsi" w:hAnsiTheme="minorHAnsi" w:cstheme="minorHAnsi"/>
          <w:color w:val="000000"/>
        </w:rPr>
        <w:t xml:space="preserve">The Rehabilitation Act of 1973, as amended (WIOA) calls for Comprehensive Statewide Needs Assessments (CSNA) to identify, report, and address the vocational rehabilitation service needs of individuals with disabilities, to be conducted jointly by each state’s vocational rehabilitation agency and State Rehabilitation Council to inform the State Plan. Rehabilitation Services Administration (RSA) requires HDVR to perform this process once every three years. HDVR is currently working on a contract for a Statewide Community Needs Assessment with San Diego State University. HDVR will be requesting assistance from the SRC Needs Assessment Committee to coordinate consumers, advocates, SRC </w:t>
      </w:r>
      <w:r w:rsidRPr="00D807F1">
        <w:rPr>
          <w:rFonts w:asciiTheme="minorHAnsi" w:hAnsiTheme="minorHAnsi" w:cstheme="minorHAnsi"/>
          <w:color w:val="000000"/>
        </w:rPr>
        <w:lastRenderedPageBreak/>
        <w:t>members, Employers, and stakeholders to meet with SDSU researchers to provide their experiences and insights for the report.</w:t>
      </w:r>
    </w:p>
    <w:p w14:paraId="2D2F376C" w14:textId="77777777" w:rsidR="00D807F1" w:rsidRPr="00D807F1" w:rsidRDefault="00D807F1" w:rsidP="00D807F1">
      <w:pPr>
        <w:numPr>
          <w:ilvl w:val="1"/>
          <w:numId w:val="9"/>
        </w:numPr>
        <w:contextualSpacing/>
        <w:rPr>
          <w:rFonts w:asciiTheme="minorHAnsi" w:hAnsiTheme="minorHAnsi" w:cstheme="minorHAnsi"/>
          <w:color w:val="000000"/>
        </w:rPr>
      </w:pPr>
      <w:r w:rsidRPr="00D807F1">
        <w:rPr>
          <w:rFonts w:asciiTheme="minorHAnsi" w:hAnsiTheme="minorHAnsi" w:cstheme="minorHAnsi"/>
          <w:color w:val="000000"/>
        </w:rPr>
        <w:t>DVR’s American Job Center Partnerships/Memorandums of Understanding (MOU)/Infrastructure Funding Agreements (IFA) with all counties are completed.</w:t>
      </w:r>
    </w:p>
    <w:p w14:paraId="076DFCF6" w14:textId="77777777" w:rsidR="00D807F1" w:rsidRPr="00D807F1" w:rsidRDefault="00D807F1" w:rsidP="00D807F1">
      <w:pPr>
        <w:numPr>
          <w:ilvl w:val="1"/>
          <w:numId w:val="9"/>
        </w:numPr>
        <w:contextualSpacing/>
        <w:rPr>
          <w:rFonts w:asciiTheme="minorHAnsi" w:hAnsiTheme="minorHAnsi" w:cstheme="minorHAnsi"/>
          <w:color w:val="000000"/>
        </w:rPr>
      </w:pPr>
      <w:r w:rsidRPr="00D807F1">
        <w:rPr>
          <w:rFonts w:asciiTheme="minorHAnsi" w:hAnsiTheme="minorHAnsi" w:cstheme="minorHAnsi"/>
          <w:color w:val="000000"/>
        </w:rPr>
        <w:t>The Honolulu County American Job Center (AJC) has moved their office from Dillingham to Dole Cannery in February. Oahu Branch staff are on sight at the AJC on Mondays and Wednesdays to support outreach, warm linkages with AJC staff for OOS deferred list individuals, and access for VR participants dually enrolled to use AJC resources. DVR staff rotate through the AJC on a 6-month cycle to strengthen the core partnerships for DVR’s participants.</w:t>
      </w:r>
    </w:p>
    <w:p w14:paraId="218E165D" w14:textId="77777777" w:rsidR="00D807F1" w:rsidRPr="00D807F1" w:rsidRDefault="00D807F1" w:rsidP="00D807F1">
      <w:pPr>
        <w:numPr>
          <w:ilvl w:val="1"/>
          <w:numId w:val="9"/>
        </w:numPr>
        <w:spacing w:after="160" w:line="259" w:lineRule="auto"/>
        <w:contextualSpacing/>
        <w:rPr>
          <w:rFonts w:asciiTheme="minorHAnsi" w:hAnsiTheme="minorHAnsi" w:cstheme="minorHAnsi"/>
          <w:color w:val="000000"/>
        </w:rPr>
      </w:pPr>
      <w:r w:rsidRPr="00D807F1">
        <w:rPr>
          <w:rFonts w:asciiTheme="minorHAnsi" w:hAnsiTheme="minorHAnsi" w:cstheme="minorHAnsi"/>
          <w:color w:val="000000"/>
        </w:rPr>
        <w:t>HDVR Youth Summer Employment: Vocational Rehabilitation Specialists are working to provide the following summer work experiences for VR participants:</w:t>
      </w:r>
    </w:p>
    <w:p w14:paraId="62FCB753" w14:textId="77777777" w:rsidR="00D807F1" w:rsidRPr="00D807F1" w:rsidRDefault="00D807F1" w:rsidP="00D807F1">
      <w:pPr>
        <w:numPr>
          <w:ilvl w:val="2"/>
          <w:numId w:val="9"/>
        </w:numPr>
        <w:spacing w:after="160" w:line="259" w:lineRule="auto"/>
        <w:contextualSpacing/>
        <w:rPr>
          <w:rFonts w:asciiTheme="minorHAnsi" w:hAnsiTheme="minorHAnsi" w:cstheme="minorHAnsi"/>
          <w:color w:val="000000"/>
        </w:rPr>
      </w:pPr>
      <w:r w:rsidRPr="00D807F1">
        <w:rPr>
          <w:rFonts w:asciiTheme="minorHAnsi" w:hAnsiTheme="minorHAnsi" w:cstheme="minorHAnsi"/>
          <w:color w:val="000000"/>
        </w:rPr>
        <w:t xml:space="preserve">HDVR contracted Community Rehabilitation Providers (CRPs) </w:t>
      </w:r>
      <w:proofErr w:type="spellStart"/>
      <w:r w:rsidRPr="00D807F1">
        <w:rPr>
          <w:rFonts w:asciiTheme="minorHAnsi" w:hAnsiTheme="minorHAnsi" w:cstheme="minorHAnsi"/>
          <w:color w:val="000000"/>
        </w:rPr>
        <w:t>Lanakila</w:t>
      </w:r>
      <w:proofErr w:type="spellEnd"/>
      <w:r w:rsidRPr="00D807F1">
        <w:rPr>
          <w:rFonts w:asciiTheme="minorHAnsi" w:hAnsiTheme="minorHAnsi" w:cstheme="minorHAnsi"/>
          <w:color w:val="000000"/>
        </w:rPr>
        <w:t xml:space="preserve"> Pacific, Abilities Unlimited, Network Enterprises, Ka Lima O Maui, Easter Seals, and Arc of Kona on partnering to engage students/youth in work readiness and work-based learning experiences during this summer. Students are exposed to a variety of vocational experiences including retail, customer service, groundskeeping/maintenance, agricultural farming, food preparation, and clerical. </w:t>
      </w:r>
    </w:p>
    <w:p w14:paraId="1411E2EE" w14:textId="77777777" w:rsidR="00D807F1" w:rsidRPr="00D807F1" w:rsidRDefault="00D807F1" w:rsidP="00D807F1">
      <w:pPr>
        <w:numPr>
          <w:ilvl w:val="2"/>
          <w:numId w:val="9"/>
        </w:numPr>
        <w:spacing w:after="160" w:line="259" w:lineRule="auto"/>
        <w:contextualSpacing/>
        <w:rPr>
          <w:rFonts w:asciiTheme="minorHAnsi" w:hAnsiTheme="minorHAnsi" w:cstheme="minorHAnsi"/>
          <w:color w:val="000000"/>
        </w:rPr>
      </w:pPr>
      <w:r w:rsidRPr="00D807F1">
        <w:rPr>
          <w:rFonts w:asciiTheme="minorHAnsi" w:hAnsiTheme="minorHAnsi" w:cstheme="minorHAnsi"/>
          <w:color w:val="000000"/>
        </w:rPr>
        <w:t xml:space="preserve">In addition to HDVR CRPs, HDVR is working with our partner agency, the American Job Center (AJC), to promote the Work Hawaii Youth Program’s occupational training series targeted to begin on July 13th through September 7th. This is a 10-week series focused on Customer Service and Sanitation “Cleaning 101”.  Classes are held once a week for ten weeks with VR participants assigned to a business to practice what </w:t>
      </w:r>
      <w:proofErr w:type="gramStart"/>
      <w:r w:rsidRPr="00D807F1">
        <w:rPr>
          <w:rFonts w:asciiTheme="minorHAnsi" w:hAnsiTheme="minorHAnsi" w:cstheme="minorHAnsi"/>
          <w:color w:val="000000"/>
        </w:rPr>
        <w:t>they’ve</w:t>
      </w:r>
      <w:proofErr w:type="gramEnd"/>
      <w:r w:rsidRPr="00D807F1">
        <w:rPr>
          <w:rFonts w:asciiTheme="minorHAnsi" w:hAnsiTheme="minorHAnsi" w:cstheme="minorHAnsi"/>
          <w:color w:val="000000"/>
        </w:rPr>
        <w:t xml:space="preserve"> learned.  VR participants are eligible to earn a stipend based on the total number of hours completed.</w:t>
      </w:r>
    </w:p>
    <w:bookmarkEnd w:id="21"/>
    <w:p w14:paraId="0D3B7252" w14:textId="77777777" w:rsidR="00D807F1" w:rsidRPr="00D807F1" w:rsidRDefault="00D807F1" w:rsidP="00D807F1">
      <w:pPr>
        <w:numPr>
          <w:ilvl w:val="1"/>
          <w:numId w:val="9"/>
        </w:numPr>
        <w:spacing w:after="160" w:line="259" w:lineRule="auto"/>
        <w:contextualSpacing/>
        <w:rPr>
          <w:rFonts w:asciiTheme="minorHAnsi" w:hAnsiTheme="minorHAnsi" w:cstheme="minorHAnsi"/>
          <w:b/>
          <w:bCs/>
          <w:color w:val="000000"/>
        </w:rPr>
      </w:pPr>
      <w:r w:rsidRPr="00D807F1">
        <w:rPr>
          <w:rFonts w:asciiTheme="minorHAnsi" w:hAnsiTheme="minorHAnsi" w:cstheme="minorHAnsi"/>
          <w:color w:val="000000"/>
        </w:rPr>
        <w:t xml:space="preserve">House Resolution No. 25, which was adopted on 03/31/21 by the House of Representatives of the Thirty-First Legislature of the State of Hawaii, Regular Session of 2021, urges the Department of Education to develop and implement a program </w:t>
      </w:r>
      <w:proofErr w:type="gramStart"/>
      <w:r w:rsidRPr="00D807F1">
        <w:rPr>
          <w:rFonts w:asciiTheme="minorHAnsi" w:hAnsiTheme="minorHAnsi" w:cstheme="minorHAnsi"/>
          <w:color w:val="000000"/>
        </w:rPr>
        <w:t>to  recruit</w:t>
      </w:r>
      <w:proofErr w:type="gramEnd"/>
      <w:r w:rsidRPr="00D807F1">
        <w:rPr>
          <w:rFonts w:asciiTheme="minorHAnsi" w:hAnsiTheme="minorHAnsi" w:cstheme="minorHAnsi"/>
          <w:color w:val="000000"/>
        </w:rPr>
        <w:t xml:space="preserve"> and employ qualified blind persons to serve as Orientation &amp; mobility Instructors and as Teachers of Visually Impaired students.  </w:t>
      </w:r>
    </w:p>
    <w:p w14:paraId="3C9D6D8F" w14:textId="77777777" w:rsidR="00D807F1" w:rsidRPr="00D807F1" w:rsidRDefault="00D807F1" w:rsidP="00D807F1">
      <w:pPr>
        <w:numPr>
          <w:ilvl w:val="1"/>
          <w:numId w:val="9"/>
        </w:numPr>
        <w:spacing w:after="160" w:line="259" w:lineRule="auto"/>
        <w:contextualSpacing/>
        <w:rPr>
          <w:rFonts w:asciiTheme="minorHAnsi" w:hAnsiTheme="minorHAnsi" w:cstheme="minorHAnsi"/>
          <w:b/>
          <w:bCs/>
          <w:color w:val="000000"/>
        </w:rPr>
      </w:pPr>
      <w:r w:rsidRPr="00D807F1">
        <w:rPr>
          <w:rFonts w:asciiTheme="minorHAnsi" w:eastAsiaTheme="minorHAnsi" w:hAnsiTheme="minorHAnsi" w:cstheme="minorHAnsi"/>
        </w:rPr>
        <w:t>Hawaii House Bill (HB) 1112 Vending Facilities Program that proposed persons with a mental illness participate in the vending facilities program on a limited basis, utilizing state or county public buildings not currently occupied by blind or visually handicapped vendors for vending facilities to be owned or operated by persons with mental health disorders, was deferred.</w:t>
      </w:r>
      <w:r w:rsidRPr="00D807F1">
        <w:rPr>
          <w:rFonts w:asciiTheme="minorHAnsi" w:eastAsiaTheme="minorHAnsi" w:hAnsiTheme="minorHAnsi" w:cstheme="minorHAnsi"/>
        </w:rPr>
        <w:br/>
      </w:r>
    </w:p>
    <w:p w14:paraId="7E80E282" w14:textId="77777777" w:rsidR="00D807F1" w:rsidRPr="00D807F1" w:rsidRDefault="00D807F1" w:rsidP="00D807F1">
      <w:pPr>
        <w:numPr>
          <w:ilvl w:val="0"/>
          <w:numId w:val="9"/>
        </w:numPr>
        <w:contextualSpacing/>
        <w:rPr>
          <w:rFonts w:asciiTheme="minorHAnsi" w:eastAsiaTheme="minorHAnsi" w:hAnsiTheme="minorHAnsi" w:cstheme="minorHAnsi"/>
          <w:b/>
          <w:bCs/>
        </w:rPr>
      </w:pPr>
      <w:r w:rsidRPr="00D807F1">
        <w:rPr>
          <w:rFonts w:asciiTheme="minorHAnsi" w:eastAsiaTheme="minorHAnsi" w:hAnsiTheme="minorHAnsi" w:cstheme="minorHAnsi"/>
          <w:b/>
          <w:bCs/>
        </w:rPr>
        <w:t>Status of Federal Fiscal Year (FFY) RSA 2019 Monitoring Report for the Hawaii Division of Vocational Rehabilitation (HDVR)</w:t>
      </w:r>
    </w:p>
    <w:p w14:paraId="317E9415" w14:textId="77777777" w:rsidR="00D807F1" w:rsidRPr="00D807F1" w:rsidRDefault="00D807F1" w:rsidP="00D807F1">
      <w:pPr>
        <w:numPr>
          <w:ilvl w:val="1"/>
          <w:numId w:val="9"/>
        </w:numPr>
        <w:contextualSpacing/>
        <w:rPr>
          <w:rFonts w:ascii="Calibri" w:eastAsiaTheme="minorHAnsi" w:hAnsi="Calibri" w:cs="Calibri"/>
          <w:sz w:val="22"/>
          <w:szCs w:val="22"/>
        </w:rPr>
      </w:pPr>
      <w:r w:rsidRPr="00D807F1">
        <w:rPr>
          <w:rFonts w:asciiTheme="minorHAnsi" w:eastAsiaTheme="minorHAnsi" w:hAnsiTheme="minorHAnsi" w:cstheme="minorHAnsi"/>
        </w:rPr>
        <w:t xml:space="preserve">The Rehabilitation Services Administration (RSA) presented a draft of the 2019 on-site Monitoring Findings in January 2021, with an agency response provided to RSA in February 2021. HDVR’s response included identification of factual errors, programmatic or fiscal compliance findings, corrective actions to resolve findings, and requests for technical </w:t>
      </w:r>
      <w:r w:rsidRPr="00D807F1">
        <w:rPr>
          <w:rFonts w:asciiTheme="minorHAnsi" w:eastAsiaTheme="minorHAnsi" w:hAnsiTheme="minorHAnsi" w:cstheme="minorHAnsi"/>
        </w:rPr>
        <w:lastRenderedPageBreak/>
        <w:t xml:space="preserve">assistance. RSA provided HDVR the final FFY 2019 Monitoring Report on May 12, 2021, which is publicly accessible online: https://rsa.ed.gov/about/programs/vocational-rehabilitation-state-grants/monitoring-of-vocational-rehabilitation-program/2019 </w:t>
      </w:r>
    </w:p>
    <w:p w14:paraId="6003B109" w14:textId="77777777" w:rsidR="00D807F1" w:rsidRPr="00D807F1" w:rsidRDefault="00D807F1" w:rsidP="00D807F1">
      <w:pPr>
        <w:numPr>
          <w:ilvl w:val="1"/>
          <w:numId w:val="9"/>
        </w:numPr>
        <w:contextualSpacing/>
        <w:rPr>
          <w:rFonts w:ascii="Calibri" w:eastAsiaTheme="minorHAnsi" w:hAnsi="Calibri" w:cs="Calibri"/>
          <w:sz w:val="22"/>
          <w:szCs w:val="22"/>
        </w:rPr>
      </w:pPr>
      <w:r w:rsidRPr="00D807F1">
        <w:rPr>
          <w:rFonts w:ascii="Calibri" w:eastAsiaTheme="minorHAnsi" w:hAnsi="Calibri" w:cs="Calibri"/>
          <w:sz w:val="22"/>
          <w:szCs w:val="22"/>
        </w:rPr>
        <w:t>RSA will assist HDVR in the development of a Corrective Action Plan (CAP) due back to RSA by June 28, 2021. In the CAP, HDVR will provide updates on the progress HDVR has made since the on-site review in June 2019, and additional corrective actions to resolve the FFY 2019 monitoring report findings.</w:t>
      </w:r>
    </w:p>
    <w:p w14:paraId="08AB8415" w14:textId="77777777" w:rsidR="00D807F1" w:rsidRPr="00D807F1" w:rsidRDefault="00D807F1" w:rsidP="00D807F1">
      <w:pPr>
        <w:rPr>
          <w:rFonts w:ascii="Calibri" w:hAnsi="Calibri" w:cs="Calibri"/>
          <w:sz w:val="22"/>
          <w:szCs w:val="22"/>
        </w:rPr>
      </w:pPr>
      <w:r w:rsidRPr="00D807F1">
        <w:rPr>
          <w:rFonts w:ascii="Calibri" w:hAnsi="Calibri" w:cs="Calibri"/>
          <w:sz w:val="22"/>
          <w:szCs w:val="22"/>
        </w:rPr>
        <w:t> </w:t>
      </w:r>
    </w:p>
    <w:p w14:paraId="36F6DCFE" w14:textId="77777777" w:rsidR="00D807F1" w:rsidRPr="00D807F1" w:rsidRDefault="00D807F1" w:rsidP="00D807F1">
      <w:pPr>
        <w:rPr>
          <w:rFonts w:asciiTheme="minorHAnsi" w:eastAsiaTheme="minorHAnsi" w:hAnsiTheme="minorHAnsi" w:cstheme="minorHAnsi"/>
        </w:rPr>
      </w:pPr>
    </w:p>
    <w:p w14:paraId="74F8622E" w14:textId="77777777" w:rsidR="00D807F1" w:rsidRDefault="00D807F1" w:rsidP="00D807F1"/>
    <w:sectPr w:rsidR="00D807F1" w:rsidSect="004D7088">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EF04" w14:textId="77777777" w:rsidR="00D41BA2" w:rsidRDefault="00D41BA2">
      <w:r>
        <w:separator/>
      </w:r>
    </w:p>
  </w:endnote>
  <w:endnote w:type="continuationSeparator" w:id="0">
    <w:p w14:paraId="1AB55ECE" w14:textId="77777777" w:rsidR="00D41BA2" w:rsidRDefault="00D4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BD00" w14:textId="77777777" w:rsidR="004D7088" w:rsidRDefault="004D7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E25B" w14:textId="77777777" w:rsidR="004D7088" w:rsidRDefault="004D7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DA04" w14:textId="77777777" w:rsidR="004D7088" w:rsidRDefault="004D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50CB" w14:textId="77777777" w:rsidR="00D41BA2" w:rsidRDefault="00D41BA2">
      <w:r>
        <w:separator/>
      </w:r>
    </w:p>
  </w:footnote>
  <w:footnote w:type="continuationSeparator" w:id="0">
    <w:p w14:paraId="27FA7299" w14:textId="77777777" w:rsidR="00D41BA2" w:rsidRDefault="00D4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BED1" w14:textId="77777777" w:rsidR="004D7088" w:rsidRDefault="004D7088">
    <w:pPr>
      <w:pStyle w:val="Header"/>
    </w:pPr>
    <w:r>
      <w:rPr>
        <w:noProof/>
      </w:rPr>
      <mc:AlternateContent>
        <mc:Choice Requires="wps">
          <w:drawing>
            <wp:anchor distT="0" distB="0" distL="114300" distR="114300" simplePos="0" relativeHeight="251659264" behindDoc="1" locked="0" layoutInCell="0" allowOverlap="1" wp14:anchorId="5028556A" wp14:editId="3661A909">
              <wp:simplePos x="0" y="0"/>
              <wp:positionH relativeFrom="margin">
                <wp:align>center</wp:align>
              </wp:positionH>
              <wp:positionV relativeFrom="margin">
                <wp:align>center</wp:align>
              </wp:positionV>
              <wp:extent cx="7058660" cy="2352675"/>
              <wp:effectExtent l="0" t="2009775" r="0" b="1685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EB5F9" w14:textId="77777777" w:rsidR="004D7088" w:rsidRDefault="004D7088"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8556A" id="_x0000_t202" coordsize="21600,21600" o:spt="202" path="m,l,21600r21600,l21600,xe">
              <v:stroke joinstyle="miter"/>
              <v:path gradientshapeok="t" o:connecttype="rect"/>
            </v:shapetype>
            <v:shape id="Text Box 2" o:spid="_x0000_s1026" type="#_x0000_t202" style="position:absolute;margin-left:0;margin-top:0;width:555.8pt;height:185.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m6BAIAAOoDAAAOAAAAZHJzL2Uyb0RvYy54bWysU8Fu2zAMvQ/YPwi6L3Y8JM2M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" o:allowincell="f" filled="f" stroked="f">
              <v:stroke joinstyle="round"/>
              <o:lock v:ext="edit" shapetype="t"/>
              <v:textbox style="mso-fit-shape-to-text:t">
                <w:txbxContent>
                  <w:p w14:paraId="07DEB5F9" w14:textId="77777777" w:rsidR="004D7088" w:rsidRDefault="004D7088" w:rsidP="004D7088">
                    <w:pPr>
                      <w:jc w:val="center"/>
                    </w:pPr>
                    <w:r>
                      <w:rPr>
                        <w:color w:val="D9D9D9" w:themeColor="background1" w:themeShade="D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F9CC" w14:textId="77777777" w:rsidR="004D7088" w:rsidRDefault="004D7088">
    <w:pPr>
      <w:pStyle w:val="Header"/>
    </w:pPr>
    <w:r>
      <w:rPr>
        <w:noProof/>
      </w:rPr>
      <mc:AlternateContent>
        <mc:Choice Requires="wps">
          <w:drawing>
            <wp:anchor distT="0" distB="0" distL="114300" distR="114300" simplePos="0" relativeHeight="251660288" behindDoc="1" locked="0" layoutInCell="0" allowOverlap="1" wp14:anchorId="5B9E9CD4" wp14:editId="6EF353B2">
              <wp:simplePos x="0" y="0"/>
              <wp:positionH relativeFrom="margin">
                <wp:align>center</wp:align>
              </wp:positionH>
              <wp:positionV relativeFrom="margin">
                <wp:align>center</wp:align>
              </wp:positionV>
              <wp:extent cx="7058660" cy="2352675"/>
              <wp:effectExtent l="0" t="2009775" r="0" b="1685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16C1CF" w14:textId="77777777" w:rsidR="004D7088" w:rsidRDefault="004D7088"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9E9CD4" id="_x0000_t202" coordsize="21600,21600" o:spt="202" path="m,l,21600r21600,l21600,xe">
              <v:stroke joinstyle="miter"/>
              <v:path gradientshapeok="t" o:connecttype="rect"/>
            </v:shapetype>
            <v:shape id="Text Box 1" o:spid="_x0000_s1027" type="#_x0000_t202" style="position:absolute;margin-left:0;margin-top:0;width:555.8pt;height:18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" o:allowincell="f" filled="f" stroked="f">
              <v:stroke joinstyle="round"/>
              <o:lock v:ext="edit" shapetype="t"/>
              <v:textbox style="mso-fit-shape-to-text:t">
                <w:txbxContent>
                  <w:p w14:paraId="0F16C1CF" w14:textId="77777777" w:rsidR="004D7088" w:rsidRDefault="004D7088" w:rsidP="004D7088">
                    <w:pPr>
                      <w:jc w:val="center"/>
                    </w:pPr>
                    <w:r>
                      <w:rPr>
                        <w:color w:val="D9D9D9" w:themeColor="background1" w:themeShade="D9"/>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3408" w14:textId="77777777" w:rsidR="004D7088" w:rsidRDefault="004D7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6FA1"/>
    <w:multiLevelType w:val="hybridMultilevel"/>
    <w:tmpl w:val="65B0703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1A125A05"/>
    <w:multiLevelType w:val="hybridMultilevel"/>
    <w:tmpl w:val="92F2BED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F25153F"/>
    <w:multiLevelType w:val="hybridMultilevel"/>
    <w:tmpl w:val="8FC4E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04555"/>
    <w:multiLevelType w:val="hybridMultilevel"/>
    <w:tmpl w:val="18D27FB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CE932E9"/>
    <w:multiLevelType w:val="hybridMultilevel"/>
    <w:tmpl w:val="059A3D92"/>
    <w:lvl w:ilvl="0" w:tplc="19F0660A">
      <w:start w:val="1"/>
      <w:numFmt w:val="decimal"/>
      <w:lvlText w:val="%1)"/>
      <w:lvlJc w:val="left"/>
      <w:pPr>
        <w:ind w:left="216" w:hanging="72"/>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744620D"/>
    <w:multiLevelType w:val="hybridMultilevel"/>
    <w:tmpl w:val="C874B44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3A6A2CD4"/>
    <w:multiLevelType w:val="hybridMultilevel"/>
    <w:tmpl w:val="D9A89FC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40110751"/>
    <w:multiLevelType w:val="hybridMultilevel"/>
    <w:tmpl w:val="D36A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43EDD"/>
    <w:multiLevelType w:val="hybridMultilevel"/>
    <w:tmpl w:val="72B40128"/>
    <w:lvl w:ilvl="0" w:tplc="A1801888">
      <w:start w:val="1"/>
      <w:numFmt w:val="upperRoman"/>
      <w:lvlText w:val="%1."/>
      <w:lvlJc w:val="left"/>
      <w:pPr>
        <w:ind w:left="79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50576C89"/>
    <w:multiLevelType w:val="hybridMultilevel"/>
    <w:tmpl w:val="E1866708"/>
    <w:lvl w:ilvl="0" w:tplc="49BE5F10">
      <w:start w:val="1"/>
      <w:numFmt w:val="decimal"/>
      <w:lvlText w:val="%1."/>
      <w:lvlJc w:val="left"/>
      <w:pPr>
        <w:ind w:left="288" w:hanging="288"/>
      </w:pPr>
      <w:rPr>
        <w:rFonts w:hint="default"/>
      </w:rPr>
    </w:lvl>
    <w:lvl w:ilvl="1" w:tplc="3D881064">
      <w:start w:val="1"/>
      <w:numFmt w:val="bullet"/>
      <w:lvlText w:val=""/>
      <w:lvlJc w:val="left"/>
      <w:pPr>
        <w:ind w:left="1080" w:hanging="360"/>
      </w:pPr>
      <w:rPr>
        <w:rFonts w:ascii="Symbol" w:hAnsi="Symbol" w:hint="default"/>
      </w:rPr>
    </w:lvl>
    <w:lvl w:ilvl="2" w:tplc="A0E6205C">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81595A"/>
    <w:multiLevelType w:val="hybridMultilevel"/>
    <w:tmpl w:val="2E4EBA2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65497889"/>
    <w:multiLevelType w:val="hybridMultilevel"/>
    <w:tmpl w:val="CF52F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F7007"/>
    <w:multiLevelType w:val="hybridMultilevel"/>
    <w:tmpl w:val="ED4E4DEC"/>
    <w:lvl w:ilvl="0" w:tplc="19F0660A">
      <w:start w:val="1"/>
      <w:numFmt w:val="decimal"/>
      <w:lvlText w:val="%1)"/>
      <w:lvlJc w:val="left"/>
      <w:pPr>
        <w:ind w:left="216" w:hanging="72"/>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78E6706F"/>
    <w:multiLevelType w:val="hybridMultilevel"/>
    <w:tmpl w:val="4DB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53C56"/>
    <w:multiLevelType w:val="hybridMultilevel"/>
    <w:tmpl w:val="C90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6"/>
  </w:num>
  <w:num w:numId="6">
    <w:abstractNumId w:val="5"/>
  </w:num>
  <w:num w:numId="7">
    <w:abstractNumId w:val="10"/>
  </w:num>
  <w:num w:numId="8">
    <w:abstractNumId w:val="13"/>
  </w:num>
  <w:num w:numId="9">
    <w:abstractNumId w:val="9"/>
  </w:num>
  <w:num w:numId="10">
    <w:abstractNumId w:val="7"/>
  </w:num>
  <w:num w:numId="11">
    <w:abstractNumId w:val="4"/>
  </w:num>
  <w:num w:numId="12">
    <w:abstractNumId w:val="12"/>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1"/>
    <w:rsid w:val="00026416"/>
    <w:rsid w:val="00052C74"/>
    <w:rsid w:val="00056501"/>
    <w:rsid w:val="0006626F"/>
    <w:rsid w:val="00085649"/>
    <w:rsid w:val="00092F43"/>
    <w:rsid w:val="000A24AC"/>
    <w:rsid w:val="000A3161"/>
    <w:rsid w:val="000B739A"/>
    <w:rsid w:val="000D7CBC"/>
    <w:rsid w:val="000F5C8B"/>
    <w:rsid w:val="0010014B"/>
    <w:rsid w:val="001135AC"/>
    <w:rsid w:val="00113856"/>
    <w:rsid w:val="001219B2"/>
    <w:rsid w:val="001443C1"/>
    <w:rsid w:val="001506EE"/>
    <w:rsid w:val="00154F8F"/>
    <w:rsid w:val="00155D2A"/>
    <w:rsid w:val="0016222B"/>
    <w:rsid w:val="00196D66"/>
    <w:rsid w:val="001B6789"/>
    <w:rsid w:val="002043EB"/>
    <w:rsid w:val="00217DCE"/>
    <w:rsid w:val="00247A7A"/>
    <w:rsid w:val="00257A52"/>
    <w:rsid w:val="00273637"/>
    <w:rsid w:val="00295F3A"/>
    <w:rsid w:val="002B37BB"/>
    <w:rsid w:val="002E1242"/>
    <w:rsid w:val="002E4007"/>
    <w:rsid w:val="00310C31"/>
    <w:rsid w:val="00371F1D"/>
    <w:rsid w:val="003758F6"/>
    <w:rsid w:val="00391380"/>
    <w:rsid w:val="003B13AD"/>
    <w:rsid w:val="003E7112"/>
    <w:rsid w:val="004302F7"/>
    <w:rsid w:val="0043178F"/>
    <w:rsid w:val="004365B4"/>
    <w:rsid w:val="00440160"/>
    <w:rsid w:val="00471F8E"/>
    <w:rsid w:val="00477353"/>
    <w:rsid w:val="00482251"/>
    <w:rsid w:val="004A1393"/>
    <w:rsid w:val="004A5794"/>
    <w:rsid w:val="004B55A9"/>
    <w:rsid w:val="004B5AC5"/>
    <w:rsid w:val="004D7088"/>
    <w:rsid w:val="004E4133"/>
    <w:rsid w:val="004E5033"/>
    <w:rsid w:val="00512863"/>
    <w:rsid w:val="005145A8"/>
    <w:rsid w:val="005369A0"/>
    <w:rsid w:val="00542124"/>
    <w:rsid w:val="0056449E"/>
    <w:rsid w:val="00571648"/>
    <w:rsid w:val="00587C2E"/>
    <w:rsid w:val="00590F27"/>
    <w:rsid w:val="005E3275"/>
    <w:rsid w:val="005E431D"/>
    <w:rsid w:val="005E542D"/>
    <w:rsid w:val="005E7B8E"/>
    <w:rsid w:val="005E7F37"/>
    <w:rsid w:val="005F415D"/>
    <w:rsid w:val="005F7F82"/>
    <w:rsid w:val="006076B9"/>
    <w:rsid w:val="00635EBB"/>
    <w:rsid w:val="00652025"/>
    <w:rsid w:val="00695AB4"/>
    <w:rsid w:val="006C3AA2"/>
    <w:rsid w:val="006E3440"/>
    <w:rsid w:val="006F3FD6"/>
    <w:rsid w:val="00700B77"/>
    <w:rsid w:val="00712000"/>
    <w:rsid w:val="00712111"/>
    <w:rsid w:val="00730F03"/>
    <w:rsid w:val="0074379E"/>
    <w:rsid w:val="00753FE8"/>
    <w:rsid w:val="00765D81"/>
    <w:rsid w:val="00770DC6"/>
    <w:rsid w:val="007848D4"/>
    <w:rsid w:val="007A0C62"/>
    <w:rsid w:val="007A5730"/>
    <w:rsid w:val="007B3A19"/>
    <w:rsid w:val="007C0D44"/>
    <w:rsid w:val="007C7A53"/>
    <w:rsid w:val="007D0E37"/>
    <w:rsid w:val="007F016C"/>
    <w:rsid w:val="007F0FD2"/>
    <w:rsid w:val="007F19B5"/>
    <w:rsid w:val="0080194B"/>
    <w:rsid w:val="00802EF9"/>
    <w:rsid w:val="00830413"/>
    <w:rsid w:val="0083697A"/>
    <w:rsid w:val="008371E4"/>
    <w:rsid w:val="00847FC7"/>
    <w:rsid w:val="00861FDC"/>
    <w:rsid w:val="008651D6"/>
    <w:rsid w:val="008705BD"/>
    <w:rsid w:val="0088228A"/>
    <w:rsid w:val="008B7CF8"/>
    <w:rsid w:val="008F3B7A"/>
    <w:rsid w:val="008F4F9E"/>
    <w:rsid w:val="00913A75"/>
    <w:rsid w:val="00915232"/>
    <w:rsid w:val="009179B2"/>
    <w:rsid w:val="00933D5D"/>
    <w:rsid w:val="0094470E"/>
    <w:rsid w:val="009509FA"/>
    <w:rsid w:val="009568C8"/>
    <w:rsid w:val="009824AF"/>
    <w:rsid w:val="009A0E22"/>
    <w:rsid w:val="009C61EE"/>
    <w:rsid w:val="009D45E1"/>
    <w:rsid w:val="009F1BE8"/>
    <w:rsid w:val="009F5863"/>
    <w:rsid w:val="009F6BCD"/>
    <w:rsid w:val="00A1073D"/>
    <w:rsid w:val="00A43A7B"/>
    <w:rsid w:val="00A62EEF"/>
    <w:rsid w:val="00A7486E"/>
    <w:rsid w:val="00A82823"/>
    <w:rsid w:val="00A860FA"/>
    <w:rsid w:val="00A91556"/>
    <w:rsid w:val="00A94967"/>
    <w:rsid w:val="00AA7B98"/>
    <w:rsid w:val="00AB1121"/>
    <w:rsid w:val="00AD1CB3"/>
    <w:rsid w:val="00AE102D"/>
    <w:rsid w:val="00AF65C5"/>
    <w:rsid w:val="00B57A96"/>
    <w:rsid w:val="00B64C98"/>
    <w:rsid w:val="00B669EA"/>
    <w:rsid w:val="00B92F70"/>
    <w:rsid w:val="00BC2A9C"/>
    <w:rsid w:val="00BC3703"/>
    <w:rsid w:val="00BC55EB"/>
    <w:rsid w:val="00BE4B50"/>
    <w:rsid w:val="00C31991"/>
    <w:rsid w:val="00C37659"/>
    <w:rsid w:val="00C4409C"/>
    <w:rsid w:val="00C538C8"/>
    <w:rsid w:val="00C54943"/>
    <w:rsid w:val="00C62EB4"/>
    <w:rsid w:val="00C6606C"/>
    <w:rsid w:val="00C72E17"/>
    <w:rsid w:val="00C83560"/>
    <w:rsid w:val="00C943D5"/>
    <w:rsid w:val="00CA12A4"/>
    <w:rsid w:val="00CA21AB"/>
    <w:rsid w:val="00CC1A07"/>
    <w:rsid w:val="00CC3FD0"/>
    <w:rsid w:val="00CD1A94"/>
    <w:rsid w:val="00CD30EE"/>
    <w:rsid w:val="00CD7D92"/>
    <w:rsid w:val="00D11DE8"/>
    <w:rsid w:val="00D34A15"/>
    <w:rsid w:val="00D35FF8"/>
    <w:rsid w:val="00D4080F"/>
    <w:rsid w:val="00D41BA2"/>
    <w:rsid w:val="00D677EE"/>
    <w:rsid w:val="00D70961"/>
    <w:rsid w:val="00D73713"/>
    <w:rsid w:val="00D807F1"/>
    <w:rsid w:val="00D87FB4"/>
    <w:rsid w:val="00D96C89"/>
    <w:rsid w:val="00DA09F1"/>
    <w:rsid w:val="00DC60D2"/>
    <w:rsid w:val="00DE3402"/>
    <w:rsid w:val="00DF28D5"/>
    <w:rsid w:val="00E46B75"/>
    <w:rsid w:val="00E610D8"/>
    <w:rsid w:val="00E63D85"/>
    <w:rsid w:val="00E65120"/>
    <w:rsid w:val="00E906C6"/>
    <w:rsid w:val="00E93ED0"/>
    <w:rsid w:val="00E93FD0"/>
    <w:rsid w:val="00EA387B"/>
    <w:rsid w:val="00EC6609"/>
    <w:rsid w:val="00ED52F3"/>
    <w:rsid w:val="00EF40E4"/>
    <w:rsid w:val="00F04440"/>
    <w:rsid w:val="00F11F21"/>
    <w:rsid w:val="00F16B52"/>
    <w:rsid w:val="00F1763A"/>
    <w:rsid w:val="00F258C5"/>
    <w:rsid w:val="00F42139"/>
    <w:rsid w:val="00F51655"/>
    <w:rsid w:val="00F63487"/>
    <w:rsid w:val="00F8019D"/>
    <w:rsid w:val="00F94739"/>
    <w:rsid w:val="00F9793B"/>
    <w:rsid w:val="00FB217C"/>
    <w:rsid w:val="00FB522A"/>
    <w:rsid w:val="00FB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6EB8"/>
  <w15:chartTrackingRefBased/>
  <w15:docId w15:val="{02BE5F30-E90F-4F92-A94D-6010362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11"/>
    <w:pPr>
      <w:tabs>
        <w:tab w:val="center" w:pos="4680"/>
        <w:tab w:val="right" w:pos="9360"/>
      </w:tabs>
    </w:pPr>
    <w:rPr>
      <w:rFonts w:ascii="Arial" w:eastAsiaTheme="minorHAnsi" w:hAnsi="Arial"/>
    </w:rPr>
  </w:style>
  <w:style w:type="character" w:customStyle="1" w:styleId="HeaderChar">
    <w:name w:val="Header Char"/>
    <w:basedOn w:val="DefaultParagraphFont"/>
    <w:link w:val="Header"/>
    <w:uiPriority w:val="99"/>
    <w:rsid w:val="00712111"/>
    <w:rPr>
      <w:rFonts w:cs="Times New Roman"/>
      <w:sz w:val="24"/>
      <w:szCs w:val="24"/>
    </w:rPr>
  </w:style>
  <w:style w:type="paragraph" w:styleId="Footer">
    <w:name w:val="footer"/>
    <w:basedOn w:val="Normal"/>
    <w:link w:val="FooterChar"/>
    <w:uiPriority w:val="99"/>
    <w:unhideWhenUsed/>
    <w:rsid w:val="00712111"/>
    <w:pPr>
      <w:tabs>
        <w:tab w:val="center" w:pos="4680"/>
        <w:tab w:val="right" w:pos="9360"/>
      </w:tabs>
    </w:pPr>
    <w:rPr>
      <w:rFonts w:ascii="Arial" w:eastAsiaTheme="minorHAnsi" w:hAnsi="Arial"/>
    </w:rPr>
  </w:style>
  <w:style w:type="character" w:customStyle="1" w:styleId="FooterChar">
    <w:name w:val="Footer Char"/>
    <w:basedOn w:val="DefaultParagraphFont"/>
    <w:link w:val="Footer"/>
    <w:uiPriority w:val="99"/>
    <w:rsid w:val="00712111"/>
    <w:rPr>
      <w:rFonts w:cs="Times New Roman"/>
      <w:sz w:val="24"/>
      <w:szCs w:val="24"/>
    </w:rPr>
  </w:style>
  <w:style w:type="character" w:styleId="Hyperlink">
    <w:name w:val="Hyperlink"/>
    <w:basedOn w:val="DefaultParagraphFont"/>
    <w:uiPriority w:val="99"/>
    <w:unhideWhenUsed/>
    <w:rsid w:val="00712111"/>
    <w:rPr>
      <w:color w:val="0563C1" w:themeColor="hyperlink"/>
      <w:u w:val="single"/>
    </w:rPr>
  </w:style>
  <w:style w:type="character" w:styleId="UnresolvedMention">
    <w:name w:val="Unresolved Mention"/>
    <w:basedOn w:val="DefaultParagraphFont"/>
    <w:uiPriority w:val="99"/>
    <w:semiHidden/>
    <w:unhideWhenUsed/>
    <w:rsid w:val="00712111"/>
    <w:rPr>
      <w:color w:val="605E5C"/>
      <w:shd w:val="clear" w:color="auto" w:fill="E1DFDD"/>
    </w:rPr>
  </w:style>
  <w:style w:type="paragraph" w:styleId="ListParagraph">
    <w:name w:val="List Paragraph"/>
    <w:basedOn w:val="Normal"/>
    <w:uiPriority w:val="34"/>
    <w:qFormat/>
    <w:rsid w:val="00712111"/>
    <w:pPr>
      <w:spacing w:after="160" w:line="259" w:lineRule="auto"/>
      <w:ind w:left="720"/>
      <w:contextualSpacing/>
    </w:pPr>
    <w:rPr>
      <w:rFonts w:ascii="Arial" w:eastAsiaTheme="minorHAnsi" w:hAnsi="Arial" w:cs="Arial"/>
      <w:sz w:val="28"/>
      <w:szCs w:val="28"/>
    </w:rPr>
  </w:style>
  <w:style w:type="paragraph" w:styleId="BalloonText">
    <w:name w:val="Balloon Text"/>
    <w:basedOn w:val="Normal"/>
    <w:link w:val="BalloonTextChar"/>
    <w:uiPriority w:val="99"/>
    <w:semiHidden/>
    <w:unhideWhenUsed/>
    <w:rsid w:val="003758F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758F6"/>
    <w:rPr>
      <w:rFonts w:ascii="Segoe UI" w:hAnsi="Segoe UI" w:cs="Segoe UI"/>
      <w:sz w:val="18"/>
      <w:szCs w:val="18"/>
    </w:rPr>
  </w:style>
  <w:style w:type="table" w:styleId="TableGrid">
    <w:name w:val="Table Grid"/>
    <w:basedOn w:val="TableNormal"/>
    <w:uiPriority w:val="39"/>
    <w:rsid w:val="00D807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07F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6413">
      <w:bodyDiv w:val="1"/>
      <w:marLeft w:val="0"/>
      <w:marRight w:val="0"/>
      <w:marTop w:val="0"/>
      <w:marBottom w:val="0"/>
      <w:divBdr>
        <w:top w:val="none" w:sz="0" w:space="0" w:color="auto"/>
        <w:left w:val="none" w:sz="0" w:space="0" w:color="auto"/>
        <w:bottom w:val="none" w:sz="0" w:space="0" w:color="auto"/>
        <w:right w:val="none" w:sz="0" w:space="0" w:color="auto"/>
      </w:divBdr>
    </w:div>
    <w:div w:id="762992429">
      <w:bodyDiv w:val="1"/>
      <w:marLeft w:val="0"/>
      <w:marRight w:val="0"/>
      <w:marTop w:val="0"/>
      <w:marBottom w:val="0"/>
      <w:divBdr>
        <w:top w:val="none" w:sz="0" w:space="0" w:color="auto"/>
        <w:left w:val="none" w:sz="0" w:space="0" w:color="auto"/>
        <w:bottom w:val="none" w:sz="0" w:space="0" w:color="auto"/>
        <w:right w:val="none" w:sz="0" w:space="0" w:color="auto"/>
      </w:divBdr>
    </w:div>
    <w:div w:id="966008950">
      <w:bodyDiv w:val="1"/>
      <w:marLeft w:val="0"/>
      <w:marRight w:val="0"/>
      <w:marTop w:val="0"/>
      <w:marBottom w:val="0"/>
      <w:divBdr>
        <w:top w:val="none" w:sz="0" w:space="0" w:color="auto"/>
        <w:left w:val="none" w:sz="0" w:space="0" w:color="auto"/>
        <w:bottom w:val="none" w:sz="0" w:space="0" w:color="auto"/>
        <w:right w:val="none" w:sz="0" w:space="0" w:color="auto"/>
      </w:divBdr>
    </w:div>
    <w:div w:id="987441815">
      <w:bodyDiv w:val="1"/>
      <w:marLeft w:val="0"/>
      <w:marRight w:val="0"/>
      <w:marTop w:val="0"/>
      <w:marBottom w:val="0"/>
      <w:divBdr>
        <w:top w:val="none" w:sz="0" w:space="0" w:color="auto"/>
        <w:left w:val="none" w:sz="0" w:space="0" w:color="auto"/>
        <w:bottom w:val="none" w:sz="0" w:space="0" w:color="auto"/>
        <w:right w:val="none" w:sz="0" w:space="0" w:color="auto"/>
      </w:divBdr>
    </w:div>
    <w:div w:id="1167790137">
      <w:bodyDiv w:val="1"/>
      <w:marLeft w:val="0"/>
      <w:marRight w:val="0"/>
      <w:marTop w:val="0"/>
      <w:marBottom w:val="0"/>
      <w:divBdr>
        <w:top w:val="none" w:sz="0" w:space="0" w:color="auto"/>
        <w:left w:val="none" w:sz="0" w:space="0" w:color="auto"/>
        <w:bottom w:val="none" w:sz="0" w:space="0" w:color="auto"/>
        <w:right w:val="none" w:sz="0" w:space="0" w:color="auto"/>
      </w:divBdr>
    </w:div>
    <w:div w:id="1237714012">
      <w:bodyDiv w:val="1"/>
      <w:marLeft w:val="0"/>
      <w:marRight w:val="0"/>
      <w:marTop w:val="0"/>
      <w:marBottom w:val="0"/>
      <w:divBdr>
        <w:top w:val="none" w:sz="0" w:space="0" w:color="auto"/>
        <w:left w:val="none" w:sz="0" w:space="0" w:color="auto"/>
        <w:bottom w:val="none" w:sz="0" w:space="0" w:color="auto"/>
        <w:right w:val="none" w:sz="0" w:space="0" w:color="auto"/>
      </w:divBdr>
    </w:div>
    <w:div w:id="1468476209">
      <w:bodyDiv w:val="1"/>
      <w:marLeft w:val="0"/>
      <w:marRight w:val="0"/>
      <w:marTop w:val="0"/>
      <w:marBottom w:val="0"/>
      <w:divBdr>
        <w:top w:val="none" w:sz="0" w:space="0" w:color="auto"/>
        <w:left w:val="none" w:sz="0" w:space="0" w:color="auto"/>
        <w:bottom w:val="none" w:sz="0" w:space="0" w:color="auto"/>
        <w:right w:val="none" w:sz="0" w:space="0" w:color="auto"/>
      </w:divBdr>
    </w:div>
    <w:div w:id="1507398828">
      <w:bodyDiv w:val="1"/>
      <w:marLeft w:val="0"/>
      <w:marRight w:val="0"/>
      <w:marTop w:val="0"/>
      <w:marBottom w:val="0"/>
      <w:divBdr>
        <w:top w:val="none" w:sz="0" w:space="0" w:color="auto"/>
        <w:left w:val="none" w:sz="0" w:space="0" w:color="auto"/>
        <w:bottom w:val="none" w:sz="0" w:space="0" w:color="auto"/>
        <w:right w:val="none" w:sz="0" w:space="0" w:color="auto"/>
      </w:divBdr>
    </w:div>
    <w:div w:id="19415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avr.org/conference-present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sleinterpret.zoom.us/j/87907052025?pwd=c0ozTU5lTmtoUHdzb0dFWksyRW1Vdz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E374019B0B34EBEA1B941BBF9A82C" ma:contentTypeVersion="10" ma:contentTypeDescription="Create a new document." ma:contentTypeScope="" ma:versionID="c8b1b9f45da02267b31ae7e2488d3258">
  <xsd:schema xmlns:xsd="http://www.w3.org/2001/XMLSchema" xmlns:xs="http://www.w3.org/2001/XMLSchema" xmlns:p="http://schemas.microsoft.com/office/2006/metadata/properties" xmlns:ns3="6cefac1b-26e8-4551-8938-b11968e44f4c" xmlns:ns4="ff5b39eb-07be-4863-a589-1f3da7d5da6f" targetNamespace="http://schemas.microsoft.com/office/2006/metadata/properties" ma:root="true" ma:fieldsID="bc8bfc96e698634784d19a8cc7e3f556" ns3:_="" ns4:_="">
    <xsd:import namespace="6cefac1b-26e8-4551-8938-b11968e44f4c"/>
    <xsd:import namespace="ff5b39eb-07be-4863-a589-1f3da7d5d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ac1b-26e8-4551-8938-b11968e4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39eb-07be-4863-a589-1f3da7d5da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FC606-AC9F-4AB6-8316-47382EE69107}">
  <ds:schemaRefs>
    <ds:schemaRef ds:uri="http://schemas.microsoft.com/sharepoint/v3/contenttype/forms"/>
  </ds:schemaRefs>
</ds:datastoreItem>
</file>

<file path=customXml/itemProps2.xml><?xml version="1.0" encoding="utf-8"?>
<ds:datastoreItem xmlns:ds="http://schemas.openxmlformats.org/officeDocument/2006/customXml" ds:itemID="{F9923802-474A-47E4-8592-12BF4C7DB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41634-A29F-406D-B281-06AFDC8D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ac1b-26e8-4551-8938-b11968e44f4c"/>
    <ds:schemaRef ds:uri="ff5b39eb-07be-4863-a589-1f3da7d5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Camp, Gregg</dc:creator>
  <cp:keywords/>
  <dc:description/>
  <cp:lastModifiedBy>Van Camp, Gregg</cp:lastModifiedBy>
  <cp:revision>4</cp:revision>
  <dcterms:created xsi:type="dcterms:W3CDTF">2021-06-14T20:46:00Z</dcterms:created>
  <dcterms:modified xsi:type="dcterms:W3CDTF">2021-06-14T20:53:00Z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0x0101004DEE374019B0B34EBEA1B941BBF9A82C</vt:lpwstr>
  </property>
</Properties>
</file>