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2DEE3" w14:textId="77777777" w:rsidR="0020270E" w:rsidRPr="0020270E" w:rsidRDefault="0020270E" w:rsidP="0020270E">
      <w:pPr>
        <w:jc w:val="center"/>
        <w:rPr>
          <w:rFonts w:ascii="Times New Roman" w:hAnsi="Times New Roman" w:cs="Times New Roman"/>
        </w:rPr>
      </w:pPr>
      <w:r w:rsidRPr="0020270E">
        <w:rPr>
          <w:rFonts w:ascii="Times New Roman" w:hAnsi="Times New Roman" w:cs="Times New Roman"/>
        </w:rPr>
        <w:t>STATE REHABILITATION COUNCIL (SRC)</w:t>
      </w:r>
    </w:p>
    <w:p w14:paraId="02CD643D" w14:textId="330126DB" w:rsidR="0020270E" w:rsidRPr="0020270E" w:rsidRDefault="00ED7677" w:rsidP="0020270E">
      <w:pPr>
        <w:jc w:val="center"/>
        <w:rPr>
          <w:rFonts w:ascii="Times New Roman" w:hAnsi="Times New Roman" w:cs="Times New Roman"/>
        </w:rPr>
      </w:pPr>
      <w:r>
        <w:rPr>
          <w:rFonts w:ascii="Times New Roman" w:hAnsi="Times New Roman" w:cs="Times New Roman"/>
        </w:rPr>
        <w:t>4</w:t>
      </w:r>
      <w:r w:rsidRPr="00ED7677">
        <w:rPr>
          <w:rFonts w:ascii="Times New Roman" w:hAnsi="Times New Roman" w:cs="Times New Roman"/>
          <w:vertAlign w:val="superscript"/>
        </w:rPr>
        <w:t>th</w:t>
      </w:r>
      <w:r>
        <w:rPr>
          <w:rFonts w:ascii="Times New Roman" w:hAnsi="Times New Roman" w:cs="Times New Roman"/>
        </w:rPr>
        <w:t xml:space="preserve"> </w:t>
      </w:r>
      <w:r w:rsidR="0020270E" w:rsidRPr="0020270E">
        <w:rPr>
          <w:rFonts w:ascii="Times New Roman" w:hAnsi="Times New Roman" w:cs="Times New Roman"/>
        </w:rPr>
        <w:t>Quarterly Meeting</w:t>
      </w:r>
    </w:p>
    <w:p w14:paraId="1C8B38DC" w14:textId="77777777" w:rsidR="0020270E" w:rsidRPr="0020270E" w:rsidRDefault="0020270E" w:rsidP="0020270E">
      <w:pPr>
        <w:jc w:val="center"/>
        <w:rPr>
          <w:rFonts w:ascii="Times New Roman" w:hAnsi="Times New Roman" w:cs="Times New Roman"/>
        </w:rPr>
      </w:pPr>
      <w:r w:rsidRPr="0020270E">
        <w:rPr>
          <w:rFonts w:ascii="Times New Roman" w:hAnsi="Times New Roman" w:cs="Times New Roman"/>
        </w:rPr>
        <w:t>Friday September 09, 2022</w:t>
      </w:r>
    </w:p>
    <w:p w14:paraId="24110913" w14:textId="77777777" w:rsidR="0020270E" w:rsidRPr="0020270E" w:rsidRDefault="0020270E" w:rsidP="0020270E">
      <w:pPr>
        <w:jc w:val="center"/>
        <w:rPr>
          <w:rFonts w:ascii="Times New Roman" w:hAnsi="Times New Roman" w:cs="Times New Roman"/>
        </w:rPr>
      </w:pPr>
    </w:p>
    <w:p w14:paraId="3C95D8F2" w14:textId="77777777" w:rsidR="0020270E" w:rsidRPr="0020270E" w:rsidRDefault="0020270E" w:rsidP="0020270E">
      <w:pPr>
        <w:jc w:val="center"/>
        <w:rPr>
          <w:rFonts w:ascii="Times New Roman" w:hAnsi="Times New Roman" w:cs="Times New Roman"/>
        </w:rPr>
      </w:pPr>
      <w:r w:rsidRPr="0020270E">
        <w:rPr>
          <w:rFonts w:ascii="Times New Roman" w:hAnsi="Times New Roman" w:cs="Times New Roman"/>
        </w:rPr>
        <w:t>MINUTES</w:t>
      </w:r>
    </w:p>
    <w:p w14:paraId="5BB09AD9" w14:textId="77777777" w:rsidR="0020270E" w:rsidRPr="0020270E" w:rsidRDefault="0020270E" w:rsidP="0020270E">
      <w:pPr>
        <w:jc w:val="center"/>
        <w:rPr>
          <w:rFonts w:ascii="Times New Roman" w:hAnsi="Times New Roman" w:cs="Times New Roman"/>
        </w:rPr>
      </w:pPr>
    </w:p>
    <w:p w14:paraId="213155FE" w14:textId="77777777" w:rsidR="0020270E" w:rsidRPr="0020270E" w:rsidRDefault="0020270E" w:rsidP="0020270E">
      <w:pPr>
        <w:rPr>
          <w:rFonts w:ascii="Times New Roman" w:hAnsi="Times New Roman" w:cs="Times New Roman"/>
        </w:rPr>
      </w:pPr>
      <w:r w:rsidRPr="0020270E">
        <w:rPr>
          <w:rFonts w:ascii="Times New Roman" w:hAnsi="Times New Roman" w:cs="Times New Roman"/>
        </w:rPr>
        <w:t>To attend in-person (Mask Required):</w:t>
      </w:r>
    </w:p>
    <w:p w14:paraId="7CBCBEF8" w14:textId="77777777" w:rsidR="0020270E" w:rsidRPr="0020270E" w:rsidRDefault="0020270E" w:rsidP="0020270E">
      <w:pPr>
        <w:rPr>
          <w:rFonts w:ascii="Times New Roman" w:hAnsi="Times New Roman" w:cs="Times New Roman"/>
        </w:rPr>
      </w:pPr>
      <w:r w:rsidRPr="0020270E">
        <w:rPr>
          <w:rFonts w:ascii="Times New Roman" w:hAnsi="Times New Roman" w:cs="Times New Roman"/>
        </w:rPr>
        <w:t>Kamamalu Building 1010 Richards Street</w:t>
      </w:r>
    </w:p>
    <w:p w14:paraId="6FF73E28" w14:textId="77777777" w:rsidR="0020270E" w:rsidRPr="0020270E" w:rsidRDefault="0020270E" w:rsidP="0020270E">
      <w:pPr>
        <w:rPr>
          <w:rFonts w:ascii="Times New Roman" w:hAnsi="Times New Roman" w:cs="Times New Roman"/>
        </w:rPr>
      </w:pPr>
      <w:r w:rsidRPr="0020270E">
        <w:rPr>
          <w:rFonts w:ascii="Times New Roman" w:hAnsi="Times New Roman" w:cs="Times New Roman"/>
        </w:rPr>
        <w:t>2</w:t>
      </w:r>
      <w:r w:rsidRPr="0020270E">
        <w:rPr>
          <w:rFonts w:ascii="Times New Roman" w:hAnsi="Times New Roman" w:cs="Times New Roman"/>
          <w:vertAlign w:val="superscript"/>
        </w:rPr>
        <w:t>nd</w:t>
      </w:r>
      <w:r w:rsidRPr="0020270E">
        <w:rPr>
          <w:rFonts w:ascii="Times New Roman" w:hAnsi="Times New Roman" w:cs="Times New Roman"/>
        </w:rPr>
        <w:t xml:space="preserve"> Floor Conference Room #210</w:t>
      </w:r>
    </w:p>
    <w:p w14:paraId="7B186D5A" w14:textId="77777777" w:rsidR="0020270E" w:rsidRPr="00313EDF" w:rsidRDefault="0020270E" w:rsidP="0020270E">
      <w:pPr>
        <w:rPr>
          <w:rFonts w:ascii="Times New Roman" w:hAnsi="Times New Roman" w:cs="Times New Roman"/>
        </w:rPr>
      </w:pPr>
      <w:r w:rsidRPr="0020270E">
        <w:rPr>
          <w:rFonts w:ascii="Times New Roman" w:hAnsi="Times New Roman" w:cs="Times New Roman"/>
        </w:rPr>
        <w:t xml:space="preserve">Honolulu, Oahu  </w:t>
      </w:r>
    </w:p>
    <w:p w14:paraId="73281A64" w14:textId="77777777" w:rsidR="00A12750" w:rsidRPr="0020270E" w:rsidRDefault="00A12750" w:rsidP="0020270E">
      <w:pPr>
        <w:rPr>
          <w:rFonts w:ascii="Times New Roman" w:hAnsi="Times New Roman" w:cs="Times New Roman"/>
        </w:rPr>
      </w:pPr>
    </w:p>
    <w:p w14:paraId="6489628A" w14:textId="77777777" w:rsidR="0020270E" w:rsidRPr="0020270E" w:rsidRDefault="0020270E" w:rsidP="0020270E">
      <w:pPr>
        <w:rPr>
          <w:rFonts w:ascii="Times New Roman" w:hAnsi="Times New Roman" w:cs="Times New Roman"/>
        </w:rPr>
      </w:pPr>
      <w:r w:rsidRPr="0020270E">
        <w:rPr>
          <w:rFonts w:ascii="Times New Roman" w:hAnsi="Times New Roman" w:cs="Times New Roman"/>
        </w:rPr>
        <w:t>To attend via personal computer, ZOOM Link:</w:t>
      </w:r>
    </w:p>
    <w:p w14:paraId="05963DD9" w14:textId="77777777" w:rsidR="0020270E" w:rsidRPr="0020270E" w:rsidRDefault="00816ADD" w:rsidP="0020270E">
      <w:pPr>
        <w:rPr>
          <w:rFonts w:ascii="Times New Roman" w:hAnsi="Times New Roman" w:cs="Times New Roman"/>
        </w:rPr>
      </w:pPr>
      <w:hyperlink r:id="rId5" w:history="1">
        <w:r w:rsidR="0020270E" w:rsidRPr="0020270E">
          <w:rPr>
            <w:rStyle w:val="Hyperlink"/>
            <w:rFonts w:ascii="Times New Roman" w:hAnsi="Times New Roman" w:cs="Times New Roman"/>
          </w:rPr>
          <w:t>isleinterpret.zoom.us/j/89293993318?pwd=VzJhT3BFTGM1VXBMUEFtY25WdlNpdz09</w:t>
        </w:r>
      </w:hyperlink>
    </w:p>
    <w:p w14:paraId="6FCF6F04" w14:textId="77777777" w:rsidR="0020270E" w:rsidRPr="00CB4FEF" w:rsidRDefault="0020270E" w:rsidP="0020270E">
      <w:pPr>
        <w:rPr>
          <w:rFonts w:ascii="Times New Roman" w:hAnsi="Times New Roman" w:cs="Times New Roman"/>
          <w:b/>
          <w:bCs/>
        </w:rPr>
      </w:pPr>
      <w:r w:rsidRPr="00313EDF">
        <w:rPr>
          <w:rFonts w:ascii="Times New Roman" w:hAnsi="Times New Roman" w:cs="Times New Roman"/>
        </w:rPr>
        <w:t>Meeting ID: 892 9399 3318</w:t>
      </w:r>
      <w:r w:rsidRPr="00313EDF">
        <w:rPr>
          <w:rFonts w:ascii="Times New Roman" w:hAnsi="Times New Roman" w:cs="Times New Roman"/>
        </w:rPr>
        <w:br/>
        <w:t>Passcode: 37542</w:t>
      </w:r>
      <w:r w:rsidRPr="00313EDF">
        <w:rPr>
          <w:rFonts w:ascii="Times New Roman" w:hAnsi="Times New Roman" w:cs="Times New Roman"/>
        </w:rPr>
        <w:br/>
      </w:r>
      <w:r w:rsidRPr="00313EDF">
        <w:rPr>
          <w:rFonts w:ascii="Times New Roman" w:hAnsi="Times New Roman" w:cs="Times New Roman"/>
        </w:rPr>
        <w:br/>
      </w:r>
      <w:r w:rsidRPr="00CB4FEF">
        <w:rPr>
          <w:rFonts w:ascii="Times New Roman" w:hAnsi="Times New Roman" w:cs="Times New Roman"/>
          <w:b/>
          <w:bCs/>
        </w:rPr>
        <w:t>Attendees:</w:t>
      </w:r>
    </w:p>
    <w:p w14:paraId="03E2EDB5" w14:textId="77777777" w:rsidR="0020270E" w:rsidRPr="0020270E" w:rsidRDefault="0020270E" w:rsidP="0020270E">
      <w:pPr>
        <w:rPr>
          <w:rFonts w:ascii="Times New Roman" w:hAnsi="Times New Roman" w:cs="Times New Roman"/>
          <w:b/>
          <w:bCs/>
        </w:rPr>
      </w:pPr>
      <w:r w:rsidRPr="0020270E">
        <w:rPr>
          <w:rFonts w:ascii="Times New Roman" w:hAnsi="Times New Roman" w:cs="Times New Roman"/>
          <w:b/>
          <w:bCs/>
        </w:rPr>
        <w:t xml:space="preserve">SRC Members Present: </w:t>
      </w:r>
    </w:p>
    <w:p w14:paraId="33C5F8F8" w14:textId="77777777" w:rsidR="0020270E" w:rsidRPr="0020270E" w:rsidRDefault="0020270E" w:rsidP="0020270E">
      <w:pPr>
        <w:rPr>
          <w:rFonts w:ascii="Times New Roman" w:hAnsi="Times New Roman" w:cs="Times New Roman"/>
        </w:rPr>
      </w:pPr>
      <w:r w:rsidRPr="0020270E">
        <w:rPr>
          <w:rFonts w:ascii="Times New Roman" w:hAnsi="Times New Roman" w:cs="Times New Roman"/>
        </w:rPr>
        <w:t>Annette Tashiro (Statewide Independent Living Council</w:t>
      </w:r>
      <w:r w:rsidRPr="00313EDF">
        <w:rPr>
          <w:rFonts w:ascii="Times New Roman" w:hAnsi="Times New Roman" w:cs="Times New Roman"/>
        </w:rPr>
        <w:t xml:space="preserve"> &amp; Ch</w:t>
      </w:r>
      <w:r w:rsidR="00F64A14" w:rsidRPr="00313EDF">
        <w:rPr>
          <w:rFonts w:ascii="Times New Roman" w:hAnsi="Times New Roman" w:cs="Times New Roman"/>
        </w:rPr>
        <w:t>air of SRC</w:t>
      </w:r>
      <w:r w:rsidRPr="0020270E">
        <w:rPr>
          <w:rFonts w:ascii="Times New Roman" w:hAnsi="Times New Roman" w:cs="Times New Roman"/>
        </w:rPr>
        <w:t>);</w:t>
      </w:r>
    </w:p>
    <w:p w14:paraId="4CED0F1F" w14:textId="77777777" w:rsidR="0020270E" w:rsidRPr="0020270E" w:rsidRDefault="0020270E" w:rsidP="0020270E">
      <w:pPr>
        <w:rPr>
          <w:rFonts w:ascii="Times New Roman" w:hAnsi="Times New Roman" w:cs="Times New Roman"/>
        </w:rPr>
      </w:pPr>
      <w:proofErr w:type="spellStart"/>
      <w:r w:rsidRPr="0020270E">
        <w:rPr>
          <w:rFonts w:ascii="Times New Roman" w:hAnsi="Times New Roman" w:cs="Times New Roman"/>
        </w:rPr>
        <w:t>Meriah</w:t>
      </w:r>
      <w:proofErr w:type="spellEnd"/>
      <w:r w:rsidRPr="0020270E">
        <w:rPr>
          <w:rFonts w:ascii="Times New Roman" w:hAnsi="Times New Roman" w:cs="Times New Roman"/>
        </w:rPr>
        <w:t xml:space="preserve"> Nichols (Disability Advocacy Group and Vice-Chair of SRC);</w:t>
      </w:r>
    </w:p>
    <w:p w14:paraId="3D69E79C" w14:textId="77777777" w:rsidR="0020270E" w:rsidRPr="0020270E" w:rsidRDefault="0020270E" w:rsidP="0020270E">
      <w:pPr>
        <w:rPr>
          <w:rFonts w:ascii="Times New Roman" w:hAnsi="Times New Roman" w:cs="Times New Roman"/>
        </w:rPr>
      </w:pPr>
      <w:r w:rsidRPr="0020270E">
        <w:rPr>
          <w:rFonts w:ascii="Times New Roman" w:hAnsi="Times New Roman" w:cs="Times New Roman"/>
        </w:rPr>
        <w:t>Wally Soares (Disability Advocacy Group and Secretary of SRC);</w:t>
      </w:r>
    </w:p>
    <w:p w14:paraId="22E7333A" w14:textId="77777777" w:rsidR="00F64A14" w:rsidRPr="00F64A14" w:rsidRDefault="00F64A14" w:rsidP="00F64A14">
      <w:pPr>
        <w:rPr>
          <w:rFonts w:ascii="Times New Roman" w:hAnsi="Times New Roman" w:cs="Times New Roman"/>
        </w:rPr>
      </w:pPr>
      <w:r w:rsidRPr="00F64A14">
        <w:rPr>
          <w:rFonts w:ascii="Times New Roman" w:hAnsi="Times New Roman" w:cs="Times New Roman"/>
        </w:rPr>
        <w:t xml:space="preserve">Evan Nakatsuka (Business Industry &amp; Labor); </w:t>
      </w:r>
    </w:p>
    <w:p w14:paraId="1AA4EC99" w14:textId="77777777" w:rsidR="00F64A14" w:rsidRPr="00F64A14" w:rsidRDefault="00F64A14" w:rsidP="00F64A14">
      <w:pPr>
        <w:rPr>
          <w:rFonts w:ascii="Times New Roman" w:hAnsi="Times New Roman" w:cs="Times New Roman"/>
        </w:rPr>
      </w:pPr>
      <w:r w:rsidRPr="00F64A14">
        <w:rPr>
          <w:rFonts w:ascii="Times New Roman" w:hAnsi="Times New Roman" w:cs="Times New Roman"/>
        </w:rPr>
        <w:t>Dr. Heather Chapman DOE Representative;</w:t>
      </w:r>
    </w:p>
    <w:p w14:paraId="441569B9" w14:textId="77777777" w:rsidR="00665EFF" w:rsidRPr="00665EFF" w:rsidRDefault="00665EFF" w:rsidP="00665EFF">
      <w:pPr>
        <w:rPr>
          <w:rFonts w:ascii="Times New Roman" w:hAnsi="Times New Roman" w:cs="Times New Roman"/>
        </w:rPr>
      </w:pPr>
      <w:r w:rsidRPr="00665EFF">
        <w:rPr>
          <w:rFonts w:ascii="Times New Roman" w:hAnsi="Times New Roman" w:cs="Times New Roman"/>
        </w:rPr>
        <w:t>Judy Guajardo (Statewide Independent Living Council)</w:t>
      </w:r>
      <w:r w:rsidRPr="00313EDF">
        <w:rPr>
          <w:rFonts w:ascii="Times New Roman" w:hAnsi="Times New Roman" w:cs="Times New Roman"/>
        </w:rPr>
        <w:t>;</w:t>
      </w:r>
    </w:p>
    <w:p w14:paraId="0485A445" w14:textId="77777777" w:rsidR="00DE3BED" w:rsidRPr="00DE3BED" w:rsidRDefault="00DE3BED" w:rsidP="00DE3BED">
      <w:pPr>
        <w:rPr>
          <w:rFonts w:ascii="Times New Roman" w:hAnsi="Times New Roman" w:cs="Times New Roman"/>
        </w:rPr>
      </w:pPr>
      <w:r w:rsidRPr="00DE3BED">
        <w:rPr>
          <w:rFonts w:ascii="Times New Roman" w:hAnsi="Times New Roman" w:cs="Times New Roman"/>
        </w:rPr>
        <w:t>Scott Hedrick (Business Industry &amp; Labor);</w:t>
      </w:r>
    </w:p>
    <w:p w14:paraId="15FB982D" w14:textId="77777777" w:rsidR="00DE3BED" w:rsidRPr="00DE3BED" w:rsidRDefault="00DE3BED" w:rsidP="00DE3BED">
      <w:pPr>
        <w:rPr>
          <w:rFonts w:ascii="Times New Roman" w:hAnsi="Times New Roman" w:cs="Times New Roman"/>
        </w:rPr>
      </w:pPr>
      <w:proofErr w:type="spellStart"/>
      <w:r w:rsidRPr="00DE3BED">
        <w:rPr>
          <w:rFonts w:ascii="Times New Roman" w:hAnsi="Times New Roman" w:cs="Times New Roman"/>
        </w:rPr>
        <w:t>Tira</w:t>
      </w:r>
      <w:proofErr w:type="spellEnd"/>
      <w:r w:rsidRPr="00DE3BED">
        <w:rPr>
          <w:rFonts w:ascii="Times New Roman" w:hAnsi="Times New Roman" w:cs="Times New Roman"/>
        </w:rPr>
        <w:t xml:space="preserve"> </w:t>
      </w:r>
      <w:proofErr w:type="spellStart"/>
      <w:r w:rsidRPr="00DE3BED">
        <w:rPr>
          <w:rFonts w:ascii="Times New Roman" w:hAnsi="Times New Roman" w:cs="Times New Roman"/>
        </w:rPr>
        <w:t>Kamaka</w:t>
      </w:r>
      <w:proofErr w:type="spellEnd"/>
      <w:r w:rsidRPr="00DE3BED">
        <w:rPr>
          <w:rFonts w:ascii="Times New Roman" w:hAnsi="Times New Roman" w:cs="Times New Roman"/>
        </w:rPr>
        <w:t xml:space="preserve"> (Community Rehabilitation Provider, Hawaii Island);</w:t>
      </w:r>
    </w:p>
    <w:p w14:paraId="7009B728" w14:textId="77777777" w:rsidR="00DE3BED" w:rsidRPr="00DE3BED" w:rsidRDefault="00DE3BED" w:rsidP="00DE3BED">
      <w:pPr>
        <w:rPr>
          <w:rFonts w:ascii="Times New Roman" w:hAnsi="Times New Roman" w:cs="Times New Roman"/>
        </w:rPr>
      </w:pPr>
      <w:r w:rsidRPr="00DE3BED">
        <w:rPr>
          <w:rFonts w:ascii="Times New Roman" w:hAnsi="Times New Roman" w:cs="Times New Roman"/>
        </w:rPr>
        <w:t>Catherine Taylor (SRC Member, Disability Advocacy Group Maui)</w:t>
      </w:r>
      <w:r w:rsidR="003136AE" w:rsidRPr="00313EDF">
        <w:rPr>
          <w:rFonts w:ascii="Times New Roman" w:hAnsi="Times New Roman" w:cs="Times New Roman"/>
        </w:rPr>
        <w:t>;</w:t>
      </w:r>
    </w:p>
    <w:p w14:paraId="3FC47E4E" w14:textId="77777777" w:rsidR="0020270E" w:rsidRPr="0020270E" w:rsidRDefault="0020270E" w:rsidP="0020270E">
      <w:pPr>
        <w:rPr>
          <w:rFonts w:ascii="Times New Roman" w:hAnsi="Times New Roman" w:cs="Times New Roman"/>
        </w:rPr>
      </w:pPr>
      <w:r w:rsidRPr="0020270E">
        <w:rPr>
          <w:rFonts w:ascii="Times New Roman" w:hAnsi="Times New Roman" w:cs="Times New Roman"/>
        </w:rPr>
        <w:t xml:space="preserve">Howard Lesser (Client Assistance Provider); </w:t>
      </w:r>
    </w:p>
    <w:p w14:paraId="702E4B14" w14:textId="77777777" w:rsidR="0020270E" w:rsidRPr="0020270E" w:rsidRDefault="0020270E" w:rsidP="0020270E">
      <w:pPr>
        <w:rPr>
          <w:rFonts w:ascii="Times New Roman" w:hAnsi="Times New Roman" w:cs="Times New Roman"/>
        </w:rPr>
      </w:pPr>
      <w:r w:rsidRPr="0020270E">
        <w:rPr>
          <w:rFonts w:ascii="Times New Roman" w:hAnsi="Times New Roman" w:cs="Times New Roman"/>
        </w:rPr>
        <w:t>Vickie Kennedy (Disability Advocacy Group);</w:t>
      </w:r>
    </w:p>
    <w:p w14:paraId="3B0328D0" w14:textId="77777777" w:rsidR="0020270E" w:rsidRPr="0020270E" w:rsidRDefault="0020270E" w:rsidP="0020270E">
      <w:pPr>
        <w:rPr>
          <w:rFonts w:ascii="Times New Roman" w:hAnsi="Times New Roman" w:cs="Times New Roman"/>
          <w:color w:val="000000" w:themeColor="text1"/>
        </w:rPr>
      </w:pPr>
      <w:r w:rsidRPr="0020270E">
        <w:rPr>
          <w:rFonts w:ascii="Times New Roman" w:hAnsi="Times New Roman" w:cs="Times New Roman"/>
        </w:rPr>
        <w:t xml:space="preserve">Stan </w:t>
      </w:r>
      <w:r w:rsidRPr="0020270E">
        <w:rPr>
          <w:rFonts w:ascii="Times New Roman" w:hAnsi="Times New Roman" w:cs="Times New Roman"/>
          <w:color w:val="000000" w:themeColor="text1"/>
        </w:rPr>
        <w:t>Young (Disability Advocacy Group);</w:t>
      </w:r>
    </w:p>
    <w:p w14:paraId="034198CB" w14:textId="77777777" w:rsidR="0020270E" w:rsidRPr="0020270E" w:rsidRDefault="0020270E" w:rsidP="0020270E">
      <w:pPr>
        <w:rPr>
          <w:rFonts w:ascii="Times New Roman" w:hAnsi="Times New Roman" w:cs="Times New Roman"/>
          <w:color w:val="000000" w:themeColor="text1"/>
        </w:rPr>
      </w:pPr>
      <w:r w:rsidRPr="0020270E">
        <w:rPr>
          <w:rFonts w:ascii="Times New Roman" w:hAnsi="Times New Roman" w:cs="Times New Roman"/>
          <w:color w:val="000000" w:themeColor="text1"/>
        </w:rPr>
        <w:t xml:space="preserve">Caroline Campbell Wright </w:t>
      </w:r>
      <w:bookmarkStart w:id="0" w:name="_Hlk74557622"/>
      <w:r w:rsidRPr="0020270E">
        <w:rPr>
          <w:rFonts w:ascii="Times New Roman" w:hAnsi="Times New Roman" w:cs="Times New Roman"/>
          <w:color w:val="000000" w:themeColor="text1"/>
        </w:rPr>
        <w:t>(Business Industry &amp; Labor);</w:t>
      </w:r>
    </w:p>
    <w:bookmarkEnd w:id="0"/>
    <w:p w14:paraId="068F6670" w14:textId="77777777" w:rsidR="0020270E" w:rsidRPr="0020270E" w:rsidRDefault="0020270E" w:rsidP="0020270E">
      <w:pPr>
        <w:rPr>
          <w:rFonts w:ascii="Times New Roman" w:hAnsi="Times New Roman" w:cs="Times New Roman"/>
          <w:color w:val="000000" w:themeColor="text1"/>
        </w:rPr>
      </w:pPr>
      <w:r w:rsidRPr="0020270E">
        <w:rPr>
          <w:rFonts w:ascii="Times New Roman" w:hAnsi="Times New Roman" w:cs="Times New Roman"/>
          <w:color w:val="000000" w:themeColor="text1"/>
        </w:rPr>
        <w:t>Nani Watanabe (Disability Advocacy Group Maui);</w:t>
      </w:r>
    </w:p>
    <w:p w14:paraId="46597D21" w14:textId="77777777" w:rsidR="0020270E" w:rsidRPr="0020270E" w:rsidRDefault="0020270E" w:rsidP="0020270E">
      <w:pPr>
        <w:rPr>
          <w:rFonts w:ascii="Times New Roman" w:hAnsi="Times New Roman" w:cs="Times New Roman"/>
          <w:color w:val="000000" w:themeColor="text1"/>
        </w:rPr>
      </w:pPr>
      <w:r w:rsidRPr="0020270E">
        <w:rPr>
          <w:rFonts w:ascii="Times New Roman" w:hAnsi="Times New Roman" w:cs="Times New Roman"/>
          <w:color w:val="000000" w:themeColor="text1"/>
        </w:rPr>
        <w:t>Maureen Bates (Vocational Rehabilitation Administrator, non-voting ex-officio member).</w:t>
      </w:r>
    </w:p>
    <w:p w14:paraId="72222C6C" w14:textId="77777777" w:rsidR="0020270E" w:rsidRPr="0020270E" w:rsidRDefault="0020270E" w:rsidP="0020270E">
      <w:pPr>
        <w:rPr>
          <w:rFonts w:ascii="Times New Roman" w:hAnsi="Times New Roman" w:cs="Times New Roman"/>
          <w:color w:val="000000" w:themeColor="text1"/>
        </w:rPr>
      </w:pPr>
    </w:p>
    <w:p w14:paraId="240F2D29" w14:textId="77777777" w:rsidR="0020270E" w:rsidRPr="0020270E" w:rsidRDefault="0020270E" w:rsidP="0020270E">
      <w:pPr>
        <w:rPr>
          <w:rFonts w:ascii="Times New Roman" w:hAnsi="Times New Roman" w:cs="Times New Roman"/>
          <w:b/>
          <w:bCs/>
          <w:color w:val="000000" w:themeColor="text1"/>
        </w:rPr>
      </w:pPr>
      <w:r w:rsidRPr="0020270E">
        <w:rPr>
          <w:rFonts w:ascii="Times New Roman" w:hAnsi="Times New Roman" w:cs="Times New Roman"/>
          <w:b/>
          <w:bCs/>
          <w:color w:val="000000" w:themeColor="text1"/>
        </w:rPr>
        <w:t>SRC Members Absentees:</w:t>
      </w:r>
    </w:p>
    <w:p w14:paraId="75445688" w14:textId="77777777" w:rsidR="0020270E" w:rsidRPr="0020270E" w:rsidRDefault="0020270E" w:rsidP="0020270E">
      <w:pPr>
        <w:rPr>
          <w:rFonts w:ascii="Times New Roman" w:hAnsi="Times New Roman" w:cs="Times New Roman"/>
          <w:color w:val="000000" w:themeColor="text1"/>
        </w:rPr>
      </w:pPr>
      <w:r w:rsidRPr="0020270E">
        <w:rPr>
          <w:rFonts w:ascii="Times New Roman" w:hAnsi="Times New Roman" w:cs="Times New Roman"/>
          <w:color w:val="000000" w:themeColor="text1"/>
        </w:rPr>
        <w:t xml:space="preserve">Art Cabanilla (Disability Advocacy Group); </w:t>
      </w:r>
    </w:p>
    <w:p w14:paraId="59B89B09" w14:textId="77777777" w:rsidR="0020270E" w:rsidRPr="0020270E" w:rsidRDefault="0020270E" w:rsidP="0020270E">
      <w:pPr>
        <w:rPr>
          <w:rFonts w:ascii="Times New Roman" w:hAnsi="Times New Roman" w:cs="Times New Roman"/>
          <w:color w:val="000000" w:themeColor="text1"/>
        </w:rPr>
      </w:pPr>
      <w:r w:rsidRPr="0020270E">
        <w:rPr>
          <w:rFonts w:ascii="Times New Roman" w:hAnsi="Times New Roman" w:cs="Times New Roman"/>
          <w:color w:val="000000" w:themeColor="text1"/>
        </w:rPr>
        <w:t>Rosie Rowe (Parent Training and Information Center)</w:t>
      </w:r>
      <w:r w:rsidR="00CB4FEF">
        <w:rPr>
          <w:rFonts w:ascii="Times New Roman" w:hAnsi="Times New Roman" w:cs="Times New Roman"/>
          <w:color w:val="000000" w:themeColor="text1"/>
        </w:rPr>
        <w:t>.</w:t>
      </w:r>
    </w:p>
    <w:p w14:paraId="1A209D63" w14:textId="77777777" w:rsidR="0020270E" w:rsidRPr="0020270E" w:rsidRDefault="0020270E" w:rsidP="0020270E">
      <w:pPr>
        <w:rPr>
          <w:rFonts w:ascii="Times New Roman" w:hAnsi="Times New Roman" w:cs="Times New Roman"/>
          <w:color w:val="000000" w:themeColor="text1"/>
        </w:rPr>
      </w:pPr>
    </w:p>
    <w:p w14:paraId="70428EC4" w14:textId="77777777" w:rsidR="0020270E" w:rsidRPr="0020270E" w:rsidRDefault="0020270E" w:rsidP="0020270E">
      <w:pPr>
        <w:rPr>
          <w:rFonts w:ascii="Times New Roman" w:hAnsi="Times New Roman" w:cs="Times New Roman"/>
          <w:b/>
          <w:bCs/>
        </w:rPr>
      </w:pPr>
      <w:r w:rsidRPr="0020270E">
        <w:rPr>
          <w:rFonts w:ascii="Times New Roman" w:hAnsi="Times New Roman" w:cs="Times New Roman"/>
          <w:b/>
          <w:bCs/>
        </w:rPr>
        <w:t xml:space="preserve">Guests Present: </w:t>
      </w:r>
    </w:p>
    <w:p w14:paraId="446BF10F" w14:textId="77777777" w:rsidR="0020270E" w:rsidRPr="0020270E" w:rsidRDefault="00DE3BED" w:rsidP="0020270E">
      <w:pPr>
        <w:rPr>
          <w:rFonts w:ascii="Times New Roman" w:hAnsi="Times New Roman" w:cs="Times New Roman"/>
        </w:rPr>
      </w:pPr>
      <w:r w:rsidRPr="00313EDF">
        <w:rPr>
          <w:rFonts w:ascii="Times New Roman" w:hAnsi="Times New Roman" w:cs="Times New Roman"/>
        </w:rPr>
        <w:t>Gregg Van Camp</w:t>
      </w:r>
      <w:r w:rsidR="00CE64A2" w:rsidRPr="00313EDF">
        <w:rPr>
          <w:rFonts w:ascii="Times New Roman" w:hAnsi="Times New Roman" w:cs="Times New Roman"/>
        </w:rPr>
        <w:t xml:space="preserve"> </w:t>
      </w:r>
      <w:r w:rsidR="0020270E" w:rsidRPr="0020270E">
        <w:rPr>
          <w:rFonts w:ascii="Times New Roman" w:hAnsi="Times New Roman" w:cs="Times New Roman"/>
        </w:rPr>
        <w:t xml:space="preserve">(Vocational Rehabilitation Staff Services Office/SRC Liaison); </w:t>
      </w:r>
    </w:p>
    <w:p w14:paraId="7C0BB007" w14:textId="77777777" w:rsidR="0020270E" w:rsidRPr="0020270E" w:rsidRDefault="0020270E" w:rsidP="0020270E">
      <w:pPr>
        <w:rPr>
          <w:rFonts w:ascii="Times New Roman" w:hAnsi="Times New Roman" w:cs="Times New Roman"/>
        </w:rPr>
      </w:pPr>
      <w:r w:rsidRPr="0020270E">
        <w:rPr>
          <w:rFonts w:ascii="Times New Roman" w:hAnsi="Times New Roman" w:cs="Times New Roman"/>
        </w:rPr>
        <w:t>Iva Cain (Vocational Rehabilitation Assistant Administrator);</w:t>
      </w:r>
    </w:p>
    <w:p w14:paraId="676CE5BD" w14:textId="77777777" w:rsidR="0020270E" w:rsidRDefault="0020270E" w:rsidP="0020270E">
      <w:r w:rsidRPr="0020270E">
        <w:rPr>
          <w:rFonts w:ascii="Times New Roman" w:hAnsi="Times New Roman" w:cs="Times New Roman"/>
        </w:rPr>
        <w:t>Isabell Ramos (Vocational Rehabilitation Staff Services Office; Trainer</w:t>
      </w:r>
      <w:r w:rsidRPr="0020270E">
        <w:t xml:space="preserve"> Coordinator);</w:t>
      </w:r>
    </w:p>
    <w:p w14:paraId="57B684C3" w14:textId="77777777" w:rsidR="00CE64A2" w:rsidRPr="0020270E" w:rsidRDefault="00CE64A2" w:rsidP="0020270E">
      <w:r>
        <w:t xml:space="preserve">Lea </w:t>
      </w:r>
      <w:r w:rsidR="002E66D9">
        <w:t>Dias</w:t>
      </w:r>
      <w:r>
        <w:t xml:space="preserve">, </w:t>
      </w:r>
      <w:proofErr w:type="spellStart"/>
      <w:r w:rsidR="002E66D9">
        <w:t>H</w:t>
      </w:r>
      <w:r w:rsidRPr="00CE64A2">
        <w:t>o'opono</w:t>
      </w:r>
      <w:proofErr w:type="spellEnd"/>
      <w:r w:rsidRPr="00CE64A2">
        <w:t xml:space="preserve"> </w:t>
      </w:r>
      <w:r w:rsidR="002E66D9">
        <w:t>B</w:t>
      </w:r>
      <w:r w:rsidRPr="00CE64A2">
        <w:t xml:space="preserve">ranch </w:t>
      </w:r>
      <w:r w:rsidR="002E66D9">
        <w:t>A</w:t>
      </w:r>
      <w:r w:rsidRPr="00CE64A2">
        <w:t>dministrator</w:t>
      </w:r>
      <w:r w:rsidR="002E66D9">
        <w:t xml:space="preserve">; </w:t>
      </w:r>
    </w:p>
    <w:p w14:paraId="10100569" w14:textId="77777777" w:rsidR="0020270E" w:rsidRPr="0020270E" w:rsidRDefault="00DE3BED" w:rsidP="0020270E">
      <w:pPr>
        <w:rPr>
          <w:rFonts w:ascii="Times New Roman" w:hAnsi="Times New Roman" w:cs="Times New Roman"/>
        </w:rPr>
      </w:pPr>
      <w:r w:rsidRPr="003136AE">
        <w:rPr>
          <w:rFonts w:ascii="Times New Roman" w:hAnsi="Times New Roman" w:cs="Times New Roman"/>
        </w:rPr>
        <w:t xml:space="preserve">Harrison </w:t>
      </w:r>
      <w:proofErr w:type="spellStart"/>
      <w:r w:rsidRPr="003136AE">
        <w:rPr>
          <w:rFonts w:ascii="Times New Roman" w:hAnsi="Times New Roman" w:cs="Times New Roman"/>
        </w:rPr>
        <w:t>K</w:t>
      </w:r>
      <w:r w:rsidR="002E66D9" w:rsidRPr="003136AE">
        <w:rPr>
          <w:rFonts w:ascii="Times New Roman" w:hAnsi="Times New Roman" w:cs="Times New Roman"/>
        </w:rPr>
        <w:t>uranishi</w:t>
      </w:r>
      <w:proofErr w:type="spellEnd"/>
      <w:r w:rsidR="002E66D9" w:rsidRPr="003136AE">
        <w:rPr>
          <w:rFonts w:ascii="Times New Roman" w:hAnsi="Times New Roman" w:cs="Times New Roman"/>
        </w:rPr>
        <w:t>, I</w:t>
      </w:r>
      <w:r w:rsidRPr="003136AE">
        <w:rPr>
          <w:rFonts w:ascii="Times New Roman" w:hAnsi="Times New Roman" w:cs="Times New Roman"/>
        </w:rPr>
        <w:t xml:space="preserve">nterim </w:t>
      </w:r>
      <w:r w:rsidR="002E66D9" w:rsidRPr="003136AE">
        <w:rPr>
          <w:rFonts w:ascii="Times New Roman" w:hAnsi="Times New Roman" w:cs="Times New Roman"/>
        </w:rPr>
        <w:t>E</w:t>
      </w:r>
      <w:r w:rsidRPr="003136AE">
        <w:rPr>
          <w:rFonts w:ascii="Times New Roman" w:hAnsi="Times New Roman" w:cs="Times New Roman"/>
        </w:rPr>
        <w:t xml:space="preserve">xecutive </w:t>
      </w:r>
      <w:r w:rsidR="002E66D9" w:rsidRPr="003136AE">
        <w:rPr>
          <w:rFonts w:ascii="Times New Roman" w:hAnsi="Times New Roman" w:cs="Times New Roman"/>
        </w:rPr>
        <w:t>D</w:t>
      </w:r>
      <w:r w:rsidRPr="003136AE">
        <w:rPr>
          <w:rFonts w:ascii="Times New Roman" w:hAnsi="Times New Roman" w:cs="Times New Roman"/>
        </w:rPr>
        <w:t xml:space="preserve">irector for the </w:t>
      </w:r>
      <w:r w:rsidR="002E66D9" w:rsidRPr="003136AE">
        <w:rPr>
          <w:rFonts w:ascii="Times New Roman" w:hAnsi="Times New Roman" w:cs="Times New Roman"/>
        </w:rPr>
        <w:t>W</w:t>
      </w:r>
      <w:r w:rsidRPr="003136AE">
        <w:rPr>
          <w:rFonts w:ascii="Times New Roman" w:hAnsi="Times New Roman" w:cs="Times New Roman"/>
        </w:rPr>
        <w:t xml:space="preserve">ork </w:t>
      </w:r>
      <w:r w:rsidR="002E66D9" w:rsidRPr="003136AE">
        <w:rPr>
          <w:rFonts w:ascii="Times New Roman" w:hAnsi="Times New Roman" w:cs="Times New Roman"/>
        </w:rPr>
        <w:t>F</w:t>
      </w:r>
      <w:r w:rsidRPr="003136AE">
        <w:rPr>
          <w:rFonts w:ascii="Times New Roman" w:hAnsi="Times New Roman" w:cs="Times New Roman"/>
        </w:rPr>
        <w:t xml:space="preserve">orce </w:t>
      </w:r>
      <w:r w:rsidR="002E66D9" w:rsidRPr="003136AE">
        <w:rPr>
          <w:rFonts w:ascii="Times New Roman" w:hAnsi="Times New Roman" w:cs="Times New Roman"/>
        </w:rPr>
        <w:t>D</w:t>
      </w:r>
      <w:r w:rsidRPr="003136AE">
        <w:rPr>
          <w:rFonts w:ascii="Times New Roman" w:hAnsi="Times New Roman" w:cs="Times New Roman"/>
        </w:rPr>
        <w:t xml:space="preserve">evelopment </w:t>
      </w:r>
      <w:r w:rsidR="002E66D9" w:rsidRPr="003136AE">
        <w:rPr>
          <w:rFonts w:ascii="Times New Roman" w:hAnsi="Times New Roman" w:cs="Times New Roman"/>
        </w:rPr>
        <w:t>C</w:t>
      </w:r>
      <w:r w:rsidRPr="003136AE">
        <w:rPr>
          <w:rFonts w:ascii="Times New Roman" w:hAnsi="Times New Roman" w:cs="Times New Roman"/>
        </w:rPr>
        <w:t>ouncil.</w:t>
      </w:r>
    </w:p>
    <w:p w14:paraId="51AC3515" w14:textId="77777777" w:rsidR="0020270E" w:rsidRPr="003136AE" w:rsidRDefault="0020270E" w:rsidP="0020270E">
      <w:pPr>
        <w:rPr>
          <w:rFonts w:ascii="Times New Roman" w:hAnsi="Times New Roman" w:cs="Times New Roman"/>
        </w:rPr>
      </w:pPr>
    </w:p>
    <w:p w14:paraId="567D3959" w14:textId="77777777" w:rsidR="0020270E" w:rsidRPr="0020270E" w:rsidRDefault="0020270E" w:rsidP="0020270E">
      <w:pPr>
        <w:rPr>
          <w:rFonts w:ascii="Times New Roman" w:hAnsi="Times New Roman" w:cs="Times New Roman"/>
        </w:rPr>
      </w:pPr>
    </w:p>
    <w:p w14:paraId="1D0DF98E" w14:textId="77777777" w:rsidR="0020270E" w:rsidRPr="0020270E" w:rsidRDefault="0020270E" w:rsidP="0020270E">
      <w:pPr>
        <w:numPr>
          <w:ilvl w:val="0"/>
          <w:numId w:val="1"/>
        </w:numPr>
        <w:rPr>
          <w:rFonts w:ascii="Times New Roman" w:hAnsi="Times New Roman" w:cs="Times New Roman"/>
        </w:rPr>
      </w:pPr>
      <w:r w:rsidRPr="0020270E">
        <w:rPr>
          <w:rFonts w:ascii="Times New Roman" w:hAnsi="Times New Roman" w:cs="Times New Roman"/>
        </w:rPr>
        <w:lastRenderedPageBreak/>
        <w:t>Call to Order</w:t>
      </w:r>
      <w:r w:rsidRPr="0020270E">
        <w:rPr>
          <w:rFonts w:ascii="Times New Roman" w:hAnsi="Times New Roman" w:cs="Times New Roman"/>
        </w:rPr>
        <w:tab/>
      </w:r>
      <w:r w:rsidRPr="0020270E">
        <w:rPr>
          <w:rFonts w:ascii="Times New Roman" w:hAnsi="Times New Roman" w:cs="Times New Roman"/>
        </w:rPr>
        <w:tab/>
      </w:r>
      <w:r w:rsidRPr="0020270E">
        <w:rPr>
          <w:rFonts w:ascii="Times New Roman" w:hAnsi="Times New Roman" w:cs="Times New Roman"/>
        </w:rPr>
        <w:tab/>
      </w:r>
      <w:r w:rsidRPr="0020270E">
        <w:rPr>
          <w:rFonts w:ascii="Times New Roman" w:hAnsi="Times New Roman" w:cs="Times New Roman"/>
        </w:rPr>
        <w:tab/>
      </w:r>
      <w:r w:rsidRPr="0020270E">
        <w:rPr>
          <w:rFonts w:ascii="Times New Roman" w:hAnsi="Times New Roman" w:cs="Times New Roman"/>
        </w:rPr>
        <w:tab/>
      </w:r>
      <w:r w:rsidRPr="0020270E">
        <w:rPr>
          <w:rFonts w:ascii="Times New Roman" w:hAnsi="Times New Roman" w:cs="Times New Roman"/>
        </w:rPr>
        <w:tab/>
      </w:r>
      <w:r w:rsidRPr="0020270E">
        <w:rPr>
          <w:rFonts w:ascii="Times New Roman" w:hAnsi="Times New Roman" w:cs="Times New Roman"/>
        </w:rPr>
        <w:tab/>
      </w:r>
      <w:r w:rsidRPr="0020270E">
        <w:rPr>
          <w:rFonts w:ascii="Times New Roman" w:hAnsi="Times New Roman" w:cs="Times New Roman"/>
        </w:rPr>
        <w:tab/>
      </w:r>
      <w:bookmarkStart w:id="1" w:name="_Hlk71100808"/>
      <w:r w:rsidRPr="0020270E">
        <w:rPr>
          <w:rFonts w:ascii="Times New Roman" w:hAnsi="Times New Roman" w:cs="Times New Roman"/>
        </w:rPr>
        <w:t xml:space="preserve">Chair </w:t>
      </w:r>
      <w:bookmarkEnd w:id="1"/>
      <w:r w:rsidRPr="0020270E">
        <w:rPr>
          <w:rFonts w:ascii="Times New Roman" w:hAnsi="Times New Roman" w:cs="Times New Roman"/>
        </w:rPr>
        <w:t>Annette Tashiro</w:t>
      </w:r>
    </w:p>
    <w:p w14:paraId="3C2B777B" w14:textId="77777777" w:rsidR="00D534B3" w:rsidRPr="003136AE" w:rsidRDefault="00D534B3" w:rsidP="00D534B3">
      <w:pPr>
        <w:ind w:left="792" w:firstLine="360"/>
        <w:contextualSpacing/>
        <w:rPr>
          <w:rFonts w:ascii="Times New Roman" w:eastAsia="Times New Roman" w:hAnsi="Times New Roman" w:cs="Times New Roman"/>
          <w:color w:val="000000"/>
        </w:rPr>
      </w:pPr>
      <w:r w:rsidRPr="0020270E">
        <w:rPr>
          <w:rFonts w:ascii="Times New Roman" w:hAnsi="Times New Roman" w:cs="Times New Roman"/>
        </w:rPr>
        <w:t>Annette Tashiro</w:t>
      </w:r>
      <w:r w:rsidRPr="003136AE">
        <w:rPr>
          <w:rFonts w:ascii="Times New Roman" w:hAnsi="Times New Roman" w:cs="Times New Roman"/>
        </w:rPr>
        <w:t xml:space="preserve"> -- </w:t>
      </w:r>
      <w:r w:rsidRPr="003136AE">
        <w:rPr>
          <w:rFonts w:ascii="Times New Roman" w:eastAsia="Times New Roman" w:hAnsi="Times New Roman" w:cs="Times New Roman"/>
          <w:color w:val="000000"/>
        </w:rPr>
        <w:t>SRC Chair, called meeting to order at 10:</w:t>
      </w:r>
      <w:r w:rsidR="002E66D9" w:rsidRPr="003136AE">
        <w:rPr>
          <w:rFonts w:ascii="Times New Roman" w:eastAsia="Times New Roman" w:hAnsi="Times New Roman" w:cs="Times New Roman"/>
          <w:color w:val="000000"/>
        </w:rPr>
        <w:t>11</w:t>
      </w:r>
      <w:r w:rsidRPr="003136AE">
        <w:rPr>
          <w:rFonts w:ascii="Times New Roman" w:eastAsia="Times New Roman" w:hAnsi="Times New Roman" w:cs="Times New Roman"/>
          <w:color w:val="000000"/>
        </w:rPr>
        <w:t>am</w:t>
      </w:r>
    </w:p>
    <w:p w14:paraId="6A937AAE" w14:textId="77777777" w:rsidR="0020270E" w:rsidRPr="0020270E" w:rsidRDefault="0020270E" w:rsidP="0020270E">
      <w:pPr>
        <w:rPr>
          <w:rFonts w:ascii="Times New Roman" w:hAnsi="Times New Roman" w:cs="Times New Roman"/>
        </w:rPr>
      </w:pPr>
    </w:p>
    <w:p w14:paraId="36D64C9D" w14:textId="77777777" w:rsidR="0020270E" w:rsidRPr="0020270E" w:rsidRDefault="0020270E" w:rsidP="0020270E">
      <w:pPr>
        <w:numPr>
          <w:ilvl w:val="0"/>
          <w:numId w:val="1"/>
        </w:numPr>
        <w:rPr>
          <w:rFonts w:ascii="Times New Roman" w:hAnsi="Times New Roman" w:cs="Times New Roman"/>
        </w:rPr>
      </w:pPr>
      <w:r w:rsidRPr="0020270E">
        <w:rPr>
          <w:rFonts w:ascii="Times New Roman" w:hAnsi="Times New Roman" w:cs="Times New Roman"/>
        </w:rPr>
        <w:t>Members Introduction</w:t>
      </w:r>
      <w:r w:rsidRPr="0020270E">
        <w:rPr>
          <w:rFonts w:ascii="Times New Roman" w:hAnsi="Times New Roman" w:cs="Times New Roman"/>
        </w:rPr>
        <w:tab/>
      </w:r>
      <w:r w:rsidRPr="0020270E">
        <w:rPr>
          <w:rFonts w:ascii="Times New Roman" w:hAnsi="Times New Roman" w:cs="Times New Roman"/>
        </w:rPr>
        <w:tab/>
      </w:r>
      <w:r w:rsidRPr="0020270E">
        <w:rPr>
          <w:rFonts w:ascii="Times New Roman" w:hAnsi="Times New Roman" w:cs="Times New Roman"/>
        </w:rPr>
        <w:tab/>
      </w:r>
      <w:r w:rsidRPr="0020270E">
        <w:rPr>
          <w:rFonts w:ascii="Times New Roman" w:hAnsi="Times New Roman" w:cs="Times New Roman"/>
        </w:rPr>
        <w:tab/>
      </w:r>
      <w:r w:rsidRPr="0020270E">
        <w:rPr>
          <w:rFonts w:ascii="Times New Roman" w:hAnsi="Times New Roman" w:cs="Times New Roman"/>
        </w:rPr>
        <w:tab/>
      </w:r>
      <w:r w:rsidRPr="0020270E">
        <w:rPr>
          <w:rFonts w:ascii="Times New Roman" w:hAnsi="Times New Roman" w:cs="Times New Roman"/>
        </w:rPr>
        <w:tab/>
        <w:t>Chair Annette Tashiro</w:t>
      </w:r>
      <w:r w:rsidRPr="0020270E">
        <w:rPr>
          <w:rFonts w:ascii="Times New Roman" w:hAnsi="Times New Roman" w:cs="Times New Roman"/>
        </w:rPr>
        <w:tab/>
      </w:r>
    </w:p>
    <w:p w14:paraId="5645EFFC" w14:textId="77777777" w:rsidR="00D534B3" w:rsidRPr="003136AE" w:rsidRDefault="00D534B3" w:rsidP="00D534B3">
      <w:pPr>
        <w:ind w:left="360" w:firstLine="360"/>
        <w:rPr>
          <w:rFonts w:ascii="Times New Roman" w:eastAsia="Times New Roman" w:hAnsi="Times New Roman" w:cs="Times New Roman"/>
        </w:rPr>
      </w:pPr>
      <w:r w:rsidRPr="003136AE">
        <w:rPr>
          <w:rFonts w:ascii="Times New Roman" w:eastAsia="Times New Roman" w:hAnsi="Times New Roman" w:cs="Times New Roman"/>
        </w:rPr>
        <w:t>As reflected above in members/guests present.  Quorum was established.</w:t>
      </w:r>
      <w:bookmarkStart w:id="2" w:name="_Hlk74557397"/>
      <w:r w:rsidRPr="003136AE">
        <w:rPr>
          <w:rFonts w:ascii="Times New Roman" w:eastAsia="Times New Roman" w:hAnsi="Times New Roman" w:cs="Times New Roman"/>
        </w:rPr>
        <w:t xml:space="preserve">  </w:t>
      </w:r>
    </w:p>
    <w:bookmarkEnd w:id="2"/>
    <w:p w14:paraId="5414854A" w14:textId="77777777" w:rsidR="0020270E" w:rsidRPr="0020270E" w:rsidRDefault="0020270E" w:rsidP="0020270E">
      <w:pPr>
        <w:rPr>
          <w:rFonts w:ascii="Times New Roman" w:hAnsi="Times New Roman" w:cs="Times New Roman"/>
        </w:rPr>
      </w:pPr>
    </w:p>
    <w:p w14:paraId="324A538E" w14:textId="77777777" w:rsidR="0020270E" w:rsidRPr="0020270E" w:rsidRDefault="0020270E" w:rsidP="0020270E">
      <w:pPr>
        <w:numPr>
          <w:ilvl w:val="0"/>
          <w:numId w:val="1"/>
        </w:numPr>
        <w:rPr>
          <w:rFonts w:ascii="Times New Roman" w:hAnsi="Times New Roman" w:cs="Times New Roman"/>
        </w:rPr>
      </w:pPr>
      <w:r w:rsidRPr="0020270E">
        <w:rPr>
          <w:rFonts w:ascii="Times New Roman" w:hAnsi="Times New Roman" w:cs="Times New Roman"/>
        </w:rPr>
        <w:t>Consent Agenda</w:t>
      </w:r>
      <w:r w:rsidRPr="0020270E">
        <w:rPr>
          <w:rFonts w:ascii="Times New Roman" w:hAnsi="Times New Roman" w:cs="Times New Roman"/>
        </w:rPr>
        <w:tab/>
      </w:r>
      <w:r w:rsidRPr="0020270E">
        <w:rPr>
          <w:rFonts w:ascii="Times New Roman" w:hAnsi="Times New Roman" w:cs="Times New Roman"/>
        </w:rPr>
        <w:tab/>
      </w:r>
      <w:r w:rsidRPr="0020270E">
        <w:rPr>
          <w:rFonts w:ascii="Times New Roman" w:hAnsi="Times New Roman" w:cs="Times New Roman"/>
        </w:rPr>
        <w:tab/>
      </w:r>
      <w:r w:rsidRPr="0020270E">
        <w:rPr>
          <w:rFonts w:ascii="Times New Roman" w:hAnsi="Times New Roman" w:cs="Times New Roman"/>
        </w:rPr>
        <w:tab/>
      </w:r>
      <w:r w:rsidRPr="0020270E">
        <w:rPr>
          <w:rFonts w:ascii="Times New Roman" w:hAnsi="Times New Roman" w:cs="Times New Roman"/>
        </w:rPr>
        <w:tab/>
      </w:r>
      <w:r w:rsidRPr="0020270E">
        <w:rPr>
          <w:rFonts w:ascii="Times New Roman" w:hAnsi="Times New Roman" w:cs="Times New Roman"/>
        </w:rPr>
        <w:tab/>
      </w:r>
      <w:r w:rsidRPr="0020270E">
        <w:rPr>
          <w:rFonts w:ascii="Times New Roman" w:hAnsi="Times New Roman" w:cs="Times New Roman"/>
        </w:rPr>
        <w:tab/>
        <w:t xml:space="preserve">Chair </w:t>
      </w:r>
      <w:bookmarkStart w:id="3" w:name="_Hlk111185748"/>
      <w:r w:rsidRPr="0020270E">
        <w:rPr>
          <w:rFonts w:ascii="Times New Roman" w:hAnsi="Times New Roman" w:cs="Times New Roman"/>
        </w:rPr>
        <w:t>Annette Tashiro</w:t>
      </w:r>
      <w:bookmarkEnd w:id="3"/>
    </w:p>
    <w:p w14:paraId="68744919" w14:textId="77777777" w:rsidR="0020270E" w:rsidRPr="0020270E" w:rsidRDefault="0020270E" w:rsidP="0020270E">
      <w:pPr>
        <w:numPr>
          <w:ilvl w:val="1"/>
          <w:numId w:val="1"/>
        </w:numPr>
        <w:rPr>
          <w:rFonts w:ascii="Times New Roman" w:hAnsi="Times New Roman" w:cs="Times New Roman"/>
        </w:rPr>
      </w:pPr>
      <w:r w:rsidRPr="0020270E">
        <w:rPr>
          <w:rFonts w:ascii="Times New Roman" w:hAnsi="Times New Roman" w:cs="Times New Roman"/>
        </w:rPr>
        <w:t xml:space="preserve">Approval of Minutes – </w:t>
      </w:r>
      <w:r w:rsidR="002E66D9" w:rsidRPr="003136AE">
        <w:rPr>
          <w:rFonts w:ascii="Times New Roman" w:hAnsi="Times New Roman" w:cs="Times New Roman"/>
        </w:rPr>
        <w:t>May, 20</w:t>
      </w:r>
      <w:r w:rsidRPr="0020270E">
        <w:rPr>
          <w:rFonts w:ascii="Times New Roman" w:hAnsi="Times New Roman" w:cs="Times New Roman"/>
        </w:rPr>
        <w:t xml:space="preserve">, 2022  </w:t>
      </w:r>
    </w:p>
    <w:p w14:paraId="50252E1B" w14:textId="77777777" w:rsidR="0020270E" w:rsidRPr="0020270E" w:rsidRDefault="0020270E" w:rsidP="0020270E">
      <w:pPr>
        <w:numPr>
          <w:ilvl w:val="1"/>
          <w:numId w:val="1"/>
        </w:numPr>
        <w:rPr>
          <w:rFonts w:ascii="Times New Roman" w:hAnsi="Times New Roman" w:cs="Times New Roman"/>
        </w:rPr>
      </w:pPr>
      <w:r w:rsidRPr="0020270E">
        <w:rPr>
          <w:rFonts w:ascii="Times New Roman" w:hAnsi="Times New Roman" w:cs="Times New Roman"/>
        </w:rPr>
        <w:t xml:space="preserve">State Rehabilitation Council </w:t>
      </w:r>
      <w:bookmarkStart w:id="4" w:name="_Hlk80199190"/>
      <w:r w:rsidRPr="0020270E">
        <w:rPr>
          <w:rFonts w:ascii="Times New Roman" w:hAnsi="Times New Roman" w:cs="Times New Roman"/>
        </w:rPr>
        <w:t>Partner Council Reports</w:t>
      </w:r>
      <w:bookmarkEnd w:id="4"/>
    </w:p>
    <w:p w14:paraId="3D669C79" w14:textId="77777777" w:rsidR="0020270E" w:rsidRPr="0020270E" w:rsidRDefault="0020270E" w:rsidP="0020270E">
      <w:pPr>
        <w:numPr>
          <w:ilvl w:val="2"/>
          <w:numId w:val="1"/>
        </w:numPr>
        <w:rPr>
          <w:rFonts w:ascii="Times New Roman" w:hAnsi="Times New Roman" w:cs="Times New Roman"/>
        </w:rPr>
      </w:pPr>
      <w:bookmarkStart w:id="5" w:name="_Hlk85180774"/>
      <w:r w:rsidRPr="0020270E">
        <w:rPr>
          <w:rFonts w:ascii="Times New Roman" w:hAnsi="Times New Roman" w:cs="Times New Roman"/>
        </w:rPr>
        <w:t>Client Assistance Program (CAP)</w:t>
      </w:r>
    </w:p>
    <w:p w14:paraId="248D9F8E" w14:textId="77777777" w:rsidR="0020270E" w:rsidRPr="0020270E" w:rsidRDefault="0020270E" w:rsidP="0020270E">
      <w:pPr>
        <w:numPr>
          <w:ilvl w:val="2"/>
          <w:numId w:val="1"/>
        </w:numPr>
        <w:rPr>
          <w:rFonts w:ascii="Times New Roman" w:hAnsi="Times New Roman" w:cs="Times New Roman"/>
        </w:rPr>
      </w:pPr>
      <w:r w:rsidRPr="0020270E">
        <w:rPr>
          <w:rFonts w:ascii="Times New Roman" w:hAnsi="Times New Roman" w:cs="Times New Roman"/>
        </w:rPr>
        <w:t>Community Rehabilitation Program (CRP)</w:t>
      </w:r>
      <w:r w:rsidRPr="0020270E">
        <w:rPr>
          <w:rFonts w:ascii="Times New Roman" w:hAnsi="Times New Roman" w:cs="Times New Roman"/>
        </w:rPr>
        <w:tab/>
      </w:r>
    </w:p>
    <w:p w14:paraId="682EDD01" w14:textId="77777777" w:rsidR="0020270E" w:rsidRPr="0020270E" w:rsidRDefault="0020270E" w:rsidP="0020270E">
      <w:pPr>
        <w:numPr>
          <w:ilvl w:val="2"/>
          <w:numId w:val="1"/>
        </w:numPr>
        <w:rPr>
          <w:rFonts w:ascii="Times New Roman" w:hAnsi="Times New Roman" w:cs="Times New Roman"/>
        </w:rPr>
      </w:pPr>
      <w:r w:rsidRPr="0020270E">
        <w:rPr>
          <w:rFonts w:ascii="Times New Roman" w:hAnsi="Times New Roman" w:cs="Times New Roman"/>
        </w:rPr>
        <w:t>Statewide Independent Living Council (SILC)</w:t>
      </w:r>
    </w:p>
    <w:p w14:paraId="68E16812" w14:textId="77777777" w:rsidR="0020270E" w:rsidRPr="0020270E" w:rsidRDefault="0020270E" w:rsidP="0020270E">
      <w:pPr>
        <w:numPr>
          <w:ilvl w:val="1"/>
          <w:numId w:val="1"/>
        </w:numPr>
        <w:rPr>
          <w:rFonts w:ascii="Times New Roman" w:hAnsi="Times New Roman" w:cs="Times New Roman"/>
        </w:rPr>
      </w:pPr>
      <w:r w:rsidRPr="0020270E">
        <w:rPr>
          <w:rFonts w:ascii="Times New Roman" w:hAnsi="Times New Roman" w:cs="Times New Roman"/>
        </w:rPr>
        <w:t>State Rehabilitation Council Standing Committee Reports</w:t>
      </w:r>
      <w:bookmarkStart w:id="6" w:name="_Hlk87290186"/>
      <w:bookmarkEnd w:id="5"/>
    </w:p>
    <w:p w14:paraId="2A626C48" w14:textId="77777777" w:rsidR="0020270E" w:rsidRPr="003136AE" w:rsidRDefault="0020270E" w:rsidP="0020270E">
      <w:pPr>
        <w:numPr>
          <w:ilvl w:val="2"/>
          <w:numId w:val="1"/>
        </w:numPr>
        <w:rPr>
          <w:rFonts w:ascii="Times New Roman" w:hAnsi="Times New Roman" w:cs="Times New Roman"/>
        </w:rPr>
      </w:pPr>
      <w:r w:rsidRPr="0020270E">
        <w:rPr>
          <w:rFonts w:ascii="Times New Roman" w:hAnsi="Times New Roman" w:cs="Times New Roman"/>
        </w:rPr>
        <w:t>Membership Committee</w:t>
      </w:r>
    </w:p>
    <w:p w14:paraId="1CE0D5A8" w14:textId="77777777" w:rsidR="00D534B3" w:rsidRPr="0020270E" w:rsidRDefault="00D534B3" w:rsidP="00D534B3">
      <w:pPr>
        <w:ind w:left="2160"/>
      </w:pPr>
    </w:p>
    <w:p w14:paraId="78715D27" w14:textId="77777777" w:rsidR="00D534B3" w:rsidRDefault="00D534B3" w:rsidP="00D534B3">
      <w:pPr>
        <w:pStyle w:val="ListParagraph"/>
        <w:ind w:left="792"/>
        <w:rPr>
          <w:rFonts w:ascii="Times New Roman" w:eastAsia="Times New Roman" w:hAnsi="Times New Roman" w:cs="Times New Roman"/>
          <w:color w:val="000000"/>
        </w:rPr>
      </w:pPr>
      <w:r w:rsidRPr="00D534B3">
        <w:rPr>
          <w:rFonts w:ascii="Times New Roman" w:eastAsia="Times New Roman" w:hAnsi="Times New Roman" w:cs="Times New Roman"/>
          <w:color w:val="000000"/>
        </w:rPr>
        <w:t xml:space="preserve">Howard Lesser moves to approve consent agenda.  </w:t>
      </w:r>
      <w:proofErr w:type="spellStart"/>
      <w:r w:rsidRPr="00D534B3">
        <w:rPr>
          <w:rFonts w:ascii="Times New Roman" w:eastAsia="Times New Roman" w:hAnsi="Times New Roman" w:cs="Times New Roman"/>
          <w:color w:val="000000"/>
        </w:rPr>
        <w:t>Meriah</w:t>
      </w:r>
      <w:proofErr w:type="spellEnd"/>
      <w:r w:rsidRPr="00D534B3">
        <w:rPr>
          <w:rFonts w:ascii="Times New Roman" w:eastAsia="Times New Roman" w:hAnsi="Times New Roman" w:cs="Times New Roman"/>
          <w:color w:val="000000"/>
        </w:rPr>
        <w:t xml:space="preserve"> Nichols seconds.  Motion passes unanimously.  Hearing no objections, consent agenda approved by general consent.  </w:t>
      </w:r>
    </w:p>
    <w:p w14:paraId="300F9A2E" w14:textId="77777777" w:rsidR="0020270E" w:rsidRPr="00CD4DB5" w:rsidRDefault="0020270E" w:rsidP="00A12750">
      <w:pPr>
        <w:rPr>
          <w:rFonts w:ascii="Times New Roman" w:eastAsia="Times New Roman" w:hAnsi="Times New Roman" w:cs="Times New Roman"/>
          <w:color w:val="000000"/>
        </w:rPr>
      </w:pPr>
    </w:p>
    <w:p w14:paraId="619A97AC" w14:textId="77777777" w:rsidR="0020270E" w:rsidRPr="0020270E" w:rsidRDefault="0020270E" w:rsidP="0020270E">
      <w:pPr>
        <w:numPr>
          <w:ilvl w:val="0"/>
          <w:numId w:val="1"/>
        </w:numPr>
        <w:rPr>
          <w:rFonts w:ascii="Times New Roman" w:hAnsi="Times New Roman" w:cs="Times New Roman"/>
        </w:rPr>
      </w:pPr>
      <w:r w:rsidRPr="0020270E">
        <w:rPr>
          <w:rFonts w:ascii="Times New Roman" w:hAnsi="Times New Roman" w:cs="Times New Roman"/>
        </w:rPr>
        <w:t>State Rehabilitation Council Verbal Reports</w:t>
      </w:r>
    </w:p>
    <w:p w14:paraId="02B98DD6" w14:textId="77777777" w:rsidR="0020270E" w:rsidRPr="0020270E" w:rsidRDefault="0020270E" w:rsidP="0020270E">
      <w:pPr>
        <w:numPr>
          <w:ilvl w:val="1"/>
          <w:numId w:val="1"/>
        </w:numPr>
        <w:rPr>
          <w:rFonts w:ascii="Times New Roman" w:hAnsi="Times New Roman" w:cs="Times New Roman"/>
        </w:rPr>
      </w:pPr>
      <w:r w:rsidRPr="0020270E">
        <w:rPr>
          <w:rFonts w:ascii="Times New Roman" w:hAnsi="Times New Roman" w:cs="Times New Roman"/>
        </w:rPr>
        <w:t>Department of Education (DOE)</w:t>
      </w:r>
    </w:p>
    <w:p w14:paraId="2382F0E2" w14:textId="77777777" w:rsidR="0020270E" w:rsidRPr="00CD4DB5" w:rsidRDefault="0020270E" w:rsidP="0020270E">
      <w:pPr>
        <w:numPr>
          <w:ilvl w:val="1"/>
          <w:numId w:val="1"/>
        </w:numPr>
        <w:rPr>
          <w:rFonts w:ascii="Times New Roman" w:hAnsi="Times New Roman" w:cs="Times New Roman"/>
        </w:rPr>
      </w:pPr>
      <w:r w:rsidRPr="0020270E">
        <w:rPr>
          <w:rFonts w:ascii="Times New Roman" w:hAnsi="Times New Roman" w:cs="Times New Roman"/>
        </w:rPr>
        <w:t>Workforce Development Council (WDC)</w:t>
      </w:r>
    </w:p>
    <w:p w14:paraId="715FD309" w14:textId="77777777" w:rsidR="00A916EC" w:rsidRDefault="00A916EC" w:rsidP="00CD4DB5">
      <w:pPr>
        <w:ind w:left="1368"/>
        <w:rPr>
          <w:rFonts w:ascii="Times New Roman" w:hAnsi="Times New Roman" w:cs="Times New Roman"/>
        </w:rPr>
      </w:pPr>
    </w:p>
    <w:p w14:paraId="042FF550" w14:textId="77777777" w:rsidR="00CD4DB5" w:rsidRDefault="00CD4DB5" w:rsidP="00A916EC">
      <w:pPr>
        <w:ind w:left="1368"/>
        <w:rPr>
          <w:rFonts w:ascii="Times New Roman" w:hAnsi="Times New Roman" w:cs="Times New Roman"/>
        </w:rPr>
      </w:pPr>
      <w:r w:rsidRPr="00CD4DB5">
        <w:rPr>
          <w:rFonts w:ascii="Times New Roman" w:hAnsi="Times New Roman" w:cs="Times New Roman"/>
        </w:rPr>
        <w:t>Dr. C</w:t>
      </w:r>
      <w:r w:rsidR="00A916EC">
        <w:rPr>
          <w:rFonts w:ascii="Times New Roman" w:hAnsi="Times New Roman" w:cs="Times New Roman"/>
        </w:rPr>
        <w:t>hapman</w:t>
      </w:r>
      <w:r w:rsidRPr="00CD4DB5">
        <w:rPr>
          <w:rFonts w:ascii="Times New Roman" w:hAnsi="Times New Roman" w:cs="Times New Roman"/>
        </w:rPr>
        <w:t xml:space="preserve"> reported</w:t>
      </w:r>
      <w:r w:rsidR="00A916EC">
        <w:rPr>
          <w:rFonts w:ascii="Times New Roman" w:hAnsi="Times New Roman" w:cs="Times New Roman"/>
        </w:rPr>
        <w:t xml:space="preserve"> an </w:t>
      </w:r>
      <w:r w:rsidR="00A916EC" w:rsidRPr="00CD4DB5">
        <w:rPr>
          <w:rFonts w:ascii="Times New Roman" w:hAnsi="Times New Roman" w:cs="Times New Roman"/>
        </w:rPr>
        <w:t>ongoing theme</w:t>
      </w:r>
      <w:r w:rsidRPr="00CD4DB5">
        <w:rPr>
          <w:rFonts w:ascii="Times New Roman" w:hAnsi="Times New Roman" w:cs="Times New Roman"/>
        </w:rPr>
        <w:t xml:space="preserve"> </w:t>
      </w:r>
      <w:r w:rsidR="00A916EC">
        <w:rPr>
          <w:rFonts w:ascii="Times New Roman" w:hAnsi="Times New Roman" w:cs="Times New Roman"/>
        </w:rPr>
        <w:t xml:space="preserve">of </w:t>
      </w:r>
      <w:r w:rsidRPr="00CD4DB5">
        <w:rPr>
          <w:rFonts w:ascii="Times New Roman" w:hAnsi="Times New Roman" w:cs="Times New Roman"/>
        </w:rPr>
        <w:t>inner agency collaboration and agreement</w:t>
      </w:r>
      <w:r w:rsidR="00A916EC">
        <w:rPr>
          <w:rFonts w:ascii="Times New Roman" w:hAnsi="Times New Roman" w:cs="Times New Roman"/>
        </w:rPr>
        <w:t xml:space="preserve"> --</w:t>
      </w:r>
      <w:r w:rsidRPr="00CD4DB5">
        <w:rPr>
          <w:rFonts w:ascii="Times New Roman" w:hAnsi="Times New Roman" w:cs="Times New Roman"/>
        </w:rPr>
        <w:t xml:space="preserve"> trying to get all agencies on the same page and aligning all transition planning documents so that everyone knows</w:t>
      </w:r>
      <w:r w:rsidR="00A916EC">
        <w:rPr>
          <w:rFonts w:ascii="Times New Roman" w:hAnsi="Times New Roman" w:cs="Times New Roman"/>
        </w:rPr>
        <w:t xml:space="preserve"> </w:t>
      </w:r>
      <w:r w:rsidRPr="00CD4DB5">
        <w:rPr>
          <w:rFonts w:ascii="Times New Roman" w:hAnsi="Times New Roman" w:cs="Times New Roman"/>
        </w:rPr>
        <w:t xml:space="preserve">what each individual agency requires and how </w:t>
      </w:r>
      <w:r w:rsidR="00217023">
        <w:rPr>
          <w:rFonts w:ascii="Times New Roman" w:hAnsi="Times New Roman" w:cs="Times New Roman"/>
        </w:rPr>
        <w:t>to</w:t>
      </w:r>
      <w:r w:rsidRPr="00CD4DB5">
        <w:rPr>
          <w:rFonts w:ascii="Times New Roman" w:hAnsi="Times New Roman" w:cs="Times New Roman"/>
        </w:rPr>
        <w:t xml:space="preserve"> write plans accordingly</w:t>
      </w:r>
      <w:r w:rsidR="00A916EC">
        <w:rPr>
          <w:rFonts w:ascii="Times New Roman" w:hAnsi="Times New Roman" w:cs="Times New Roman"/>
        </w:rPr>
        <w:t>.</w:t>
      </w:r>
    </w:p>
    <w:p w14:paraId="3EE2A70C" w14:textId="77777777" w:rsidR="00A916EC" w:rsidRDefault="00A916EC" w:rsidP="00A916EC">
      <w:pPr>
        <w:ind w:left="1368"/>
        <w:rPr>
          <w:rFonts w:ascii="Times New Roman" w:hAnsi="Times New Roman" w:cs="Times New Roman"/>
        </w:rPr>
      </w:pPr>
    </w:p>
    <w:p w14:paraId="182F5EEA" w14:textId="77777777" w:rsidR="00CD4DB5" w:rsidRPr="00CD4DB5" w:rsidRDefault="00A916EC" w:rsidP="00AC7F0F">
      <w:pPr>
        <w:ind w:left="1368"/>
        <w:rPr>
          <w:rFonts w:ascii="Times New Roman" w:hAnsi="Times New Roman" w:cs="Times New Roman"/>
        </w:rPr>
      </w:pPr>
      <w:r>
        <w:rPr>
          <w:rFonts w:ascii="Times New Roman" w:hAnsi="Times New Roman" w:cs="Times New Roman"/>
        </w:rPr>
        <w:t xml:space="preserve">The </w:t>
      </w:r>
      <w:r w:rsidRPr="0020270E">
        <w:rPr>
          <w:rFonts w:ascii="Times New Roman" w:hAnsi="Times New Roman" w:cs="Times New Roman"/>
        </w:rPr>
        <w:t>Workforce Development Council</w:t>
      </w:r>
      <w:r>
        <w:rPr>
          <w:rFonts w:ascii="Times New Roman" w:hAnsi="Times New Roman" w:cs="Times New Roman"/>
        </w:rPr>
        <w:t xml:space="preserve"> representative was not present to offer a report.  </w:t>
      </w:r>
      <w:r w:rsidR="00AC7F0F">
        <w:rPr>
          <w:rFonts w:ascii="Times New Roman" w:hAnsi="Times New Roman" w:cs="Times New Roman"/>
        </w:rPr>
        <w:t xml:space="preserve">SRC </w:t>
      </w:r>
      <w:r w:rsidR="00CD4DB5" w:rsidRPr="00CD4DB5">
        <w:rPr>
          <w:rFonts w:ascii="Times New Roman" w:hAnsi="Times New Roman" w:cs="Times New Roman"/>
        </w:rPr>
        <w:t xml:space="preserve">will revisit </w:t>
      </w:r>
      <w:r w:rsidR="00217023">
        <w:rPr>
          <w:rFonts w:ascii="Times New Roman" w:hAnsi="Times New Roman" w:cs="Times New Roman"/>
        </w:rPr>
        <w:t xml:space="preserve">the reporting </w:t>
      </w:r>
      <w:r w:rsidR="00CD4DB5" w:rsidRPr="00CD4DB5">
        <w:rPr>
          <w:rFonts w:ascii="Times New Roman" w:hAnsi="Times New Roman" w:cs="Times New Roman"/>
        </w:rPr>
        <w:t>at next meeting.</w:t>
      </w:r>
    </w:p>
    <w:p w14:paraId="6C58EB88" w14:textId="77777777" w:rsidR="00CD4DB5" w:rsidRPr="00217023" w:rsidRDefault="00CD4DB5" w:rsidP="00CD4DB5">
      <w:pPr>
        <w:ind w:left="1368" w:firstLine="720"/>
        <w:rPr>
          <w:rFonts w:ascii="Times New Roman" w:hAnsi="Times New Roman" w:cs="Times New Roman"/>
        </w:rPr>
      </w:pPr>
    </w:p>
    <w:p w14:paraId="2A50A6E9" w14:textId="77777777" w:rsidR="00CD4DB5" w:rsidRPr="00217023" w:rsidRDefault="00CD4DB5" w:rsidP="00AC7F0F">
      <w:pPr>
        <w:rPr>
          <w:rFonts w:ascii="Times New Roman" w:hAnsi="Times New Roman" w:cs="Times New Roman"/>
        </w:rPr>
      </w:pPr>
    </w:p>
    <w:p w14:paraId="731FFEB3" w14:textId="77777777" w:rsidR="0020270E" w:rsidRPr="0020270E" w:rsidRDefault="0020270E" w:rsidP="0020270E">
      <w:pPr>
        <w:numPr>
          <w:ilvl w:val="0"/>
          <w:numId w:val="1"/>
        </w:numPr>
        <w:rPr>
          <w:rFonts w:ascii="Times New Roman" w:hAnsi="Times New Roman" w:cs="Times New Roman"/>
        </w:rPr>
      </w:pPr>
      <w:bookmarkStart w:id="7" w:name="_Hlk112770215"/>
      <w:r w:rsidRPr="0020270E">
        <w:rPr>
          <w:rFonts w:ascii="Times New Roman" w:hAnsi="Times New Roman" w:cs="Times New Roman"/>
        </w:rPr>
        <w:t xml:space="preserve">Hawaii Division of Vocational Rehabilitation (HDVR) </w:t>
      </w:r>
      <w:bookmarkEnd w:id="6"/>
      <w:r w:rsidRPr="0020270E">
        <w:rPr>
          <w:rFonts w:ascii="Times New Roman" w:hAnsi="Times New Roman" w:cs="Times New Roman"/>
        </w:rPr>
        <w:t>Data Report</w:t>
      </w:r>
      <w:r w:rsidRPr="0020270E">
        <w:rPr>
          <w:rFonts w:ascii="Times New Roman" w:hAnsi="Times New Roman" w:cs="Times New Roman"/>
        </w:rPr>
        <w:tab/>
        <w:t>VRA Maureen Bates</w:t>
      </w:r>
    </w:p>
    <w:bookmarkEnd w:id="7"/>
    <w:p w14:paraId="2D7B12DD" w14:textId="77777777" w:rsidR="0020270E" w:rsidRPr="0020270E" w:rsidRDefault="0020270E" w:rsidP="0020270E">
      <w:pPr>
        <w:numPr>
          <w:ilvl w:val="1"/>
          <w:numId w:val="1"/>
        </w:numPr>
        <w:rPr>
          <w:rFonts w:ascii="Times New Roman" w:hAnsi="Times New Roman" w:cs="Times New Roman"/>
        </w:rPr>
      </w:pPr>
      <w:r w:rsidRPr="0020270E">
        <w:rPr>
          <w:rFonts w:ascii="Times New Roman" w:hAnsi="Times New Roman" w:cs="Times New Roman"/>
        </w:rPr>
        <w:t>Status of HDVR Order of Selection</w:t>
      </w:r>
    </w:p>
    <w:p w14:paraId="658F693F" w14:textId="77777777" w:rsidR="0020270E" w:rsidRPr="0020270E" w:rsidRDefault="0020270E" w:rsidP="0020270E">
      <w:pPr>
        <w:numPr>
          <w:ilvl w:val="1"/>
          <w:numId w:val="1"/>
        </w:numPr>
        <w:rPr>
          <w:rFonts w:ascii="Times New Roman" w:hAnsi="Times New Roman" w:cs="Times New Roman"/>
        </w:rPr>
      </w:pPr>
      <w:r w:rsidRPr="0020270E">
        <w:rPr>
          <w:rFonts w:ascii="Times New Roman" w:hAnsi="Times New Roman" w:cs="Times New Roman"/>
        </w:rPr>
        <w:t xml:space="preserve">Status of HDVR Data by County this Quarter </w:t>
      </w:r>
    </w:p>
    <w:p w14:paraId="49C5823C" w14:textId="77777777" w:rsidR="0020270E" w:rsidRPr="0020270E" w:rsidRDefault="0020270E" w:rsidP="0020270E">
      <w:pPr>
        <w:numPr>
          <w:ilvl w:val="2"/>
          <w:numId w:val="1"/>
        </w:numPr>
        <w:rPr>
          <w:rFonts w:ascii="Times New Roman" w:hAnsi="Times New Roman" w:cs="Times New Roman"/>
        </w:rPr>
      </w:pPr>
      <w:r w:rsidRPr="0020270E">
        <w:rPr>
          <w:rFonts w:ascii="Times New Roman" w:hAnsi="Times New Roman" w:cs="Times New Roman"/>
        </w:rPr>
        <w:t>New Applicants</w:t>
      </w:r>
    </w:p>
    <w:p w14:paraId="3922044D" w14:textId="77777777" w:rsidR="0020270E" w:rsidRPr="0020270E" w:rsidRDefault="0020270E" w:rsidP="0020270E">
      <w:pPr>
        <w:numPr>
          <w:ilvl w:val="2"/>
          <w:numId w:val="1"/>
        </w:numPr>
        <w:rPr>
          <w:rFonts w:ascii="Times New Roman" w:hAnsi="Times New Roman" w:cs="Times New Roman"/>
        </w:rPr>
      </w:pPr>
      <w:r w:rsidRPr="0020270E">
        <w:rPr>
          <w:rFonts w:ascii="Times New Roman" w:hAnsi="Times New Roman" w:cs="Times New Roman"/>
        </w:rPr>
        <w:t>New Determined Eligible</w:t>
      </w:r>
    </w:p>
    <w:p w14:paraId="690BC2E8" w14:textId="77777777" w:rsidR="0020270E" w:rsidRPr="0020270E" w:rsidRDefault="0020270E" w:rsidP="0020270E">
      <w:pPr>
        <w:numPr>
          <w:ilvl w:val="2"/>
          <w:numId w:val="1"/>
        </w:numPr>
        <w:rPr>
          <w:rFonts w:ascii="Times New Roman" w:hAnsi="Times New Roman" w:cs="Times New Roman"/>
        </w:rPr>
      </w:pPr>
      <w:r w:rsidRPr="0020270E">
        <w:rPr>
          <w:rFonts w:ascii="Times New Roman" w:hAnsi="Times New Roman" w:cs="Times New Roman"/>
        </w:rPr>
        <w:t>New Individualized Plan for Employment</w:t>
      </w:r>
    </w:p>
    <w:p w14:paraId="03411C52" w14:textId="77777777" w:rsidR="0020270E" w:rsidRPr="0020270E" w:rsidRDefault="0020270E" w:rsidP="0020270E">
      <w:pPr>
        <w:numPr>
          <w:ilvl w:val="2"/>
          <w:numId w:val="1"/>
        </w:numPr>
        <w:rPr>
          <w:rFonts w:ascii="Times New Roman" w:hAnsi="Times New Roman" w:cs="Times New Roman"/>
        </w:rPr>
      </w:pPr>
      <w:r w:rsidRPr="0020270E">
        <w:rPr>
          <w:rFonts w:ascii="Times New Roman" w:hAnsi="Times New Roman" w:cs="Times New Roman"/>
        </w:rPr>
        <w:t>Cases Closed</w:t>
      </w:r>
    </w:p>
    <w:p w14:paraId="73E827B0" w14:textId="77777777" w:rsidR="0020270E" w:rsidRPr="00217023" w:rsidRDefault="0020270E" w:rsidP="0020270E">
      <w:pPr>
        <w:numPr>
          <w:ilvl w:val="1"/>
          <w:numId w:val="1"/>
        </w:numPr>
        <w:rPr>
          <w:rFonts w:ascii="Times New Roman" w:hAnsi="Times New Roman" w:cs="Times New Roman"/>
        </w:rPr>
      </w:pPr>
      <w:r w:rsidRPr="0020270E">
        <w:rPr>
          <w:rFonts w:ascii="Times New Roman" w:hAnsi="Times New Roman" w:cs="Times New Roman"/>
        </w:rPr>
        <w:t xml:space="preserve">Status of HDVR </w:t>
      </w:r>
      <w:bookmarkStart w:id="8" w:name="_Hlk71737705"/>
      <w:r w:rsidRPr="0020270E">
        <w:rPr>
          <w:rFonts w:ascii="Times New Roman" w:hAnsi="Times New Roman" w:cs="Times New Roman"/>
        </w:rPr>
        <w:t>Competitive Integrative Employment this Quarter</w:t>
      </w:r>
      <w:bookmarkEnd w:id="8"/>
    </w:p>
    <w:p w14:paraId="2C478A18" w14:textId="77777777" w:rsidR="00CD4DB5" w:rsidRPr="00217023" w:rsidRDefault="00CD4DB5" w:rsidP="00CD4DB5">
      <w:pPr>
        <w:rPr>
          <w:rFonts w:ascii="Times New Roman" w:eastAsia="Times New Roman" w:hAnsi="Times New Roman" w:cs="Times New Roman"/>
          <w:color w:val="000000"/>
        </w:rPr>
      </w:pPr>
    </w:p>
    <w:p w14:paraId="4F898E90" w14:textId="77777777" w:rsidR="0012497B" w:rsidRPr="003939BC" w:rsidRDefault="00CD4DB5" w:rsidP="00AC7F0F">
      <w:pPr>
        <w:rPr>
          <w:rFonts w:ascii="Times New Roman" w:hAnsi="Times New Roman" w:cs="Times New Roman"/>
        </w:rPr>
      </w:pPr>
      <w:r w:rsidRPr="003939BC">
        <w:rPr>
          <w:rFonts w:ascii="Times New Roman" w:eastAsia="Times New Roman" w:hAnsi="Times New Roman" w:cs="Times New Roman"/>
          <w:color w:val="000000"/>
        </w:rPr>
        <w:t>VRA Maureen Bates reviewed the DVR Reports and responded to questions for clarification. Notably, Maureen Bates discussed the</w:t>
      </w:r>
      <w:r w:rsidR="00AC7F0F" w:rsidRPr="003939BC">
        <w:rPr>
          <w:rFonts w:ascii="Times New Roman" w:hAnsi="Times New Roman" w:cs="Times New Roman"/>
        </w:rPr>
        <w:t xml:space="preserve"> </w:t>
      </w:r>
      <w:r w:rsidR="0012497B" w:rsidRPr="003939BC">
        <w:rPr>
          <w:rFonts w:ascii="Times New Roman" w:hAnsi="Times New Roman" w:cs="Times New Roman"/>
        </w:rPr>
        <w:t xml:space="preserve">3,067 participants </w:t>
      </w:r>
      <w:r w:rsidR="00AC7F0F" w:rsidRPr="003939BC">
        <w:rPr>
          <w:rFonts w:ascii="Times New Roman" w:hAnsi="Times New Roman" w:cs="Times New Roman"/>
        </w:rPr>
        <w:t xml:space="preserve">served </w:t>
      </w:r>
      <w:r w:rsidR="0012497B" w:rsidRPr="003939BC">
        <w:rPr>
          <w:rFonts w:ascii="Times New Roman" w:hAnsi="Times New Roman" w:cs="Times New Roman"/>
        </w:rPr>
        <w:t xml:space="preserve">in program year '21 which runs from July 1, </w:t>
      </w:r>
      <w:r w:rsidR="00AC7F0F" w:rsidRPr="003939BC">
        <w:rPr>
          <w:rFonts w:ascii="Times New Roman" w:hAnsi="Times New Roman" w:cs="Times New Roman"/>
        </w:rPr>
        <w:t>20</w:t>
      </w:r>
      <w:r w:rsidR="0012497B" w:rsidRPr="003939BC">
        <w:rPr>
          <w:rFonts w:ascii="Times New Roman" w:hAnsi="Times New Roman" w:cs="Times New Roman"/>
        </w:rPr>
        <w:t>21 to June 30, 2022.</w:t>
      </w:r>
      <w:r w:rsidR="00AC7F0F" w:rsidRPr="003939BC">
        <w:rPr>
          <w:rFonts w:ascii="Times New Roman" w:hAnsi="Times New Roman" w:cs="Times New Roman"/>
        </w:rPr>
        <w:t xml:space="preserve">  The </w:t>
      </w:r>
      <w:r w:rsidR="0012497B" w:rsidRPr="003939BC">
        <w:rPr>
          <w:rFonts w:ascii="Times New Roman" w:hAnsi="Times New Roman" w:cs="Times New Roman"/>
        </w:rPr>
        <w:t>placed individuals' rehab</w:t>
      </w:r>
      <w:r w:rsidR="00AC7F0F" w:rsidRPr="003939BC">
        <w:rPr>
          <w:rFonts w:ascii="Times New Roman" w:hAnsi="Times New Roman" w:cs="Times New Roman"/>
        </w:rPr>
        <w:t xml:space="preserve"> </w:t>
      </w:r>
      <w:r w:rsidR="0012497B" w:rsidRPr="003939BC">
        <w:rPr>
          <w:rFonts w:ascii="Times New Roman" w:hAnsi="Times New Roman" w:cs="Times New Roman"/>
        </w:rPr>
        <w:t>wages</w:t>
      </w:r>
      <w:r w:rsidR="00AC7F0F" w:rsidRPr="003939BC">
        <w:rPr>
          <w:rFonts w:ascii="Times New Roman" w:hAnsi="Times New Roman" w:cs="Times New Roman"/>
        </w:rPr>
        <w:t xml:space="preserve"> </w:t>
      </w:r>
      <w:r w:rsidR="0012497B" w:rsidRPr="003939BC">
        <w:rPr>
          <w:rFonts w:ascii="Times New Roman" w:hAnsi="Times New Roman" w:cs="Times New Roman"/>
        </w:rPr>
        <w:t>averaged about $17.14 an hour at 18 hours, so a variety of placements were closed successfully</w:t>
      </w:r>
      <w:r w:rsidR="00CC0F02" w:rsidRPr="003939BC">
        <w:rPr>
          <w:rFonts w:ascii="Times New Roman" w:hAnsi="Times New Roman" w:cs="Times New Roman"/>
        </w:rPr>
        <w:t xml:space="preserve">, </w:t>
      </w:r>
      <w:r w:rsidR="0012497B" w:rsidRPr="003939BC">
        <w:rPr>
          <w:rFonts w:ascii="Times New Roman" w:hAnsi="Times New Roman" w:cs="Times New Roman"/>
        </w:rPr>
        <w:t>but the hours seem</w:t>
      </w:r>
      <w:r w:rsidR="00CC0F02" w:rsidRPr="003939BC">
        <w:rPr>
          <w:rFonts w:ascii="Times New Roman" w:hAnsi="Times New Roman" w:cs="Times New Roman"/>
        </w:rPr>
        <w:t xml:space="preserve"> </w:t>
      </w:r>
      <w:r w:rsidR="0012497B" w:rsidRPr="003939BC">
        <w:rPr>
          <w:rFonts w:ascii="Times New Roman" w:hAnsi="Times New Roman" w:cs="Times New Roman"/>
        </w:rPr>
        <w:t>low</w:t>
      </w:r>
      <w:r w:rsidR="00CC0F02" w:rsidRPr="003939BC">
        <w:rPr>
          <w:rFonts w:ascii="Times New Roman" w:hAnsi="Times New Roman" w:cs="Times New Roman"/>
        </w:rPr>
        <w:t xml:space="preserve"> </w:t>
      </w:r>
      <w:r w:rsidR="0012497B" w:rsidRPr="003939BC">
        <w:rPr>
          <w:rFonts w:ascii="Times New Roman" w:hAnsi="Times New Roman" w:cs="Times New Roman"/>
        </w:rPr>
        <w:lastRenderedPageBreak/>
        <w:t xml:space="preserve">in the context of </w:t>
      </w:r>
      <w:r w:rsidR="00CC0F02" w:rsidRPr="003939BC">
        <w:rPr>
          <w:rFonts w:ascii="Times New Roman" w:hAnsi="Times New Roman" w:cs="Times New Roman"/>
        </w:rPr>
        <w:t>DVR</w:t>
      </w:r>
      <w:r w:rsidR="0012497B" w:rsidRPr="003939BC">
        <w:rPr>
          <w:rFonts w:ascii="Times New Roman" w:hAnsi="Times New Roman" w:cs="Times New Roman"/>
        </w:rPr>
        <w:t xml:space="preserve"> history in the past couple of years where people wanted to have higher rates of hours because that would lead them to having access to benefits.</w:t>
      </w:r>
    </w:p>
    <w:p w14:paraId="6B2F0DF7" w14:textId="77777777" w:rsidR="0012497B" w:rsidRPr="003939BC" w:rsidRDefault="0012497B" w:rsidP="00CD4DB5">
      <w:pPr>
        <w:rPr>
          <w:rFonts w:ascii="Times New Roman" w:hAnsi="Times New Roman" w:cs="Times New Roman"/>
        </w:rPr>
      </w:pPr>
    </w:p>
    <w:p w14:paraId="0737ACE7" w14:textId="77777777" w:rsidR="0012497B" w:rsidRPr="003939BC" w:rsidRDefault="00CC0F02" w:rsidP="00660469">
      <w:pPr>
        <w:rPr>
          <w:rFonts w:ascii="Times New Roman" w:hAnsi="Times New Roman" w:cs="Times New Roman"/>
        </w:rPr>
      </w:pPr>
      <w:r w:rsidRPr="003939BC">
        <w:rPr>
          <w:rFonts w:ascii="Times New Roman" w:hAnsi="Times New Roman" w:cs="Times New Roman"/>
        </w:rPr>
        <w:t>DVR has</w:t>
      </w:r>
      <w:r w:rsidR="0012497B" w:rsidRPr="003939BC">
        <w:rPr>
          <w:rFonts w:ascii="Times New Roman" w:hAnsi="Times New Roman" w:cs="Times New Roman"/>
        </w:rPr>
        <w:t xml:space="preserve"> a vacancy in fiscal staff</w:t>
      </w:r>
      <w:r w:rsidR="00E15E74">
        <w:rPr>
          <w:rFonts w:ascii="Times New Roman" w:hAnsi="Times New Roman" w:cs="Times New Roman"/>
        </w:rPr>
        <w:t>,</w:t>
      </w:r>
      <w:r w:rsidR="0012497B" w:rsidRPr="003939BC">
        <w:rPr>
          <w:rFonts w:ascii="Times New Roman" w:hAnsi="Times New Roman" w:cs="Times New Roman"/>
        </w:rPr>
        <w:t xml:space="preserve"> </w:t>
      </w:r>
      <w:r w:rsidRPr="003939BC">
        <w:rPr>
          <w:rFonts w:ascii="Times New Roman" w:hAnsi="Times New Roman" w:cs="Times New Roman"/>
        </w:rPr>
        <w:t>but</w:t>
      </w:r>
      <w:r w:rsidR="0012497B" w:rsidRPr="003939BC">
        <w:rPr>
          <w:rFonts w:ascii="Times New Roman" w:hAnsi="Times New Roman" w:cs="Times New Roman"/>
        </w:rPr>
        <w:t xml:space="preserve"> covering with existing staff</w:t>
      </w:r>
      <w:r w:rsidR="00660469" w:rsidRPr="003939BC">
        <w:rPr>
          <w:rFonts w:ascii="Times New Roman" w:hAnsi="Times New Roman" w:cs="Times New Roman"/>
        </w:rPr>
        <w:t>;</w:t>
      </w:r>
      <w:r w:rsidR="0012497B" w:rsidRPr="003939BC">
        <w:rPr>
          <w:rFonts w:ascii="Times New Roman" w:hAnsi="Times New Roman" w:cs="Times New Roman"/>
        </w:rPr>
        <w:t xml:space="preserve"> addressing other quality measurements </w:t>
      </w:r>
      <w:r w:rsidR="00660469" w:rsidRPr="003939BC">
        <w:rPr>
          <w:rFonts w:ascii="Times New Roman" w:hAnsi="Times New Roman" w:cs="Times New Roman"/>
        </w:rPr>
        <w:t xml:space="preserve">while </w:t>
      </w:r>
      <w:r w:rsidR="0012497B" w:rsidRPr="003939BC">
        <w:rPr>
          <w:rFonts w:ascii="Times New Roman" w:hAnsi="Times New Roman" w:cs="Times New Roman"/>
        </w:rPr>
        <w:t>striving to sustain good practices</w:t>
      </w:r>
      <w:r w:rsidR="00660469" w:rsidRPr="003939BC">
        <w:rPr>
          <w:rFonts w:ascii="Times New Roman" w:hAnsi="Times New Roman" w:cs="Times New Roman"/>
        </w:rPr>
        <w:t xml:space="preserve">.  DVR </w:t>
      </w:r>
      <w:r w:rsidR="0012497B" w:rsidRPr="003939BC">
        <w:rPr>
          <w:rFonts w:ascii="Times New Roman" w:hAnsi="Times New Roman" w:cs="Times New Roman"/>
        </w:rPr>
        <w:t>making progress in resolving non-compliance a</w:t>
      </w:r>
      <w:r w:rsidR="00660469" w:rsidRPr="003939BC">
        <w:rPr>
          <w:rFonts w:ascii="Times New Roman" w:hAnsi="Times New Roman" w:cs="Times New Roman"/>
        </w:rPr>
        <w:t xml:space="preserve">reas, and </w:t>
      </w:r>
      <w:r w:rsidR="0012497B" w:rsidRPr="003939BC">
        <w:rPr>
          <w:rFonts w:ascii="Times New Roman" w:hAnsi="Times New Roman" w:cs="Times New Roman"/>
        </w:rPr>
        <w:t xml:space="preserve">from </w:t>
      </w:r>
      <w:r w:rsidR="00660469" w:rsidRPr="003939BC">
        <w:rPr>
          <w:rFonts w:ascii="Times New Roman" w:hAnsi="Times New Roman" w:cs="Times New Roman"/>
        </w:rPr>
        <w:t>M</w:t>
      </w:r>
      <w:r w:rsidR="0012497B" w:rsidRPr="003939BC">
        <w:rPr>
          <w:rFonts w:ascii="Times New Roman" w:hAnsi="Times New Roman" w:cs="Times New Roman"/>
        </w:rPr>
        <w:t>ay through August had a</w:t>
      </w:r>
      <w:r w:rsidR="00660469" w:rsidRPr="003939BC">
        <w:rPr>
          <w:rFonts w:ascii="Times New Roman" w:hAnsi="Times New Roman" w:cs="Times New Roman"/>
        </w:rPr>
        <w:t xml:space="preserve"> </w:t>
      </w:r>
      <w:r w:rsidR="0012497B" w:rsidRPr="003939BC">
        <w:rPr>
          <w:rFonts w:ascii="Times New Roman" w:hAnsi="Times New Roman" w:cs="Times New Roman"/>
        </w:rPr>
        <w:t>94% rate of compliance with eligibility determinations</w:t>
      </w:r>
      <w:r w:rsidR="00660469" w:rsidRPr="003939BC">
        <w:rPr>
          <w:rFonts w:ascii="Times New Roman" w:hAnsi="Times New Roman" w:cs="Times New Roman"/>
        </w:rPr>
        <w:t xml:space="preserve"> -- </w:t>
      </w:r>
      <w:r w:rsidR="0012497B" w:rsidRPr="003939BC">
        <w:rPr>
          <w:rFonts w:ascii="Times New Roman" w:hAnsi="Times New Roman" w:cs="Times New Roman"/>
        </w:rPr>
        <w:t xml:space="preserve">an example of </w:t>
      </w:r>
      <w:r w:rsidR="00660469" w:rsidRPr="003939BC">
        <w:rPr>
          <w:rFonts w:ascii="Times New Roman" w:hAnsi="Times New Roman" w:cs="Times New Roman"/>
        </w:rPr>
        <w:t>an</w:t>
      </w:r>
      <w:r w:rsidR="0012497B" w:rsidRPr="003939BC">
        <w:rPr>
          <w:rFonts w:ascii="Times New Roman" w:hAnsi="Times New Roman" w:cs="Times New Roman"/>
        </w:rPr>
        <w:t xml:space="preserve"> intensive agreement performance improvement</w:t>
      </w:r>
      <w:r w:rsidR="00660469" w:rsidRPr="003939BC">
        <w:rPr>
          <w:rFonts w:ascii="Times New Roman" w:hAnsi="Times New Roman" w:cs="Times New Roman"/>
        </w:rPr>
        <w:t>.</w:t>
      </w:r>
    </w:p>
    <w:p w14:paraId="7DF0CA3E" w14:textId="77777777" w:rsidR="0012497B" w:rsidRPr="003939BC" w:rsidRDefault="0012497B" w:rsidP="0012497B">
      <w:pPr>
        <w:rPr>
          <w:rFonts w:ascii="Times New Roman" w:hAnsi="Times New Roman" w:cs="Times New Roman"/>
        </w:rPr>
      </w:pPr>
    </w:p>
    <w:p w14:paraId="198BB2CC" w14:textId="77777777" w:rsidR="0012497B" w:rsidRPr="003939BC" w:rsidRDefault="0012497B" w:rsidP="0012497B">
      <w:pPr>
        <w:rPr>
          <w:rFonts w:ascii="Times New Roman" w:hAnsi="Times New Roman" w:cs="Times New Roman"/>
        </w:rPr>
      </w:pPr>
      <w:r w:rsidRPr="003939BC">
        <w:rPr>
          <w:rFonts w:ascii="Times New Roman" w:hAnsi="Times New Roman" w:cs="Times New Roman"/>
        </w:rPr>
        <w:t xml:space="preserve">Another priority </w:t>
      </w:r>
      <w:r w:rsidR="00660469" w:rsidRPr="003939BC">
        <w:rPr>
          <w:rFonts w:ascii="Times New Roman" w:hAnsi="Times New Roman" w:cs="Times New Roman"/>
        </w:rPr>
        <w:t xml:space="preserve">is </w:t>
      </w:r>
      <w:r w:rsidRPr="003939BC">
        <w:rPr>
          <w:rFonts w:ascii="Times New Roman" w:hAnsi="Times New Roman" w:cs="Times New Roman"/>
        </w:rPr>
        <w:t xml:space="preserve">addressing budget issues and making sure that </w:t>
      </w:r>
      <w:r w:rsidR="00660469" w:rsidRPr="003939BC">
        <w:rPr>
          <w:rFonts w:ascii="Times New Roman" w:hAnsi="Times New Roman" w:cs="Times New Roman"/>
        </w:rPr>
        <w:t>DVR has</w:t>
      </w:r>
      <w:r w:rsidRPr="003939BC">
        <w:rPr>
          <w:rFonts w:ascii="Times New Roman" w:hAnsi="Times New Roman" w:cs="Times New Roman"/>
        </w:rPr>
        <w:t xml:space="preserve"> in the upcoming legislative session some improvements addressed.</w:t>
      </w:r>
      <w:r w:rsidR="00660469" w:rsidRPr="003939BC">
        <w:rPr>
          <w:rFonts w:ascii="Times New Roman" w:hAnsi="Times New Roman" w:cs="Times New Roman"/>
        </w:rPr>
        <w:t xml:space="preserve">  DVR</w:t>
      </w:r>
      <w:r w:rsidRPr="003939BC">
        <w:rPr>
          <w:rFonts w:ascii="Times New Roman" w:hAnsi="Times New Roman" w:cs="Times New Roman"/>
        </w:rPr>
        <w:t xml:space="preserve"> also want to increase the ceiling </w:t>
      </w:r>
      <w:r w:rsidR="003939BC" w:rsidRPr="003939BC">
        <w:rPr>
          <w:rFonts w:ascii="Times New Roman" w:hAnsi="Times New Roman" w:cs="Times New Roman"/>
        </w:rPr>
        <w:t xml:space="preserve">from 1.3 million to 2 million in expenditures </w:t>
      </w:r>
      <w:r w:rsidRPr="003939BC">
        <w:rPr>
          <w:rFonts w:ascii="Times New Roman" w:hAnsi="Times New Roman" w:cs="Times New Roman"/>
        </w:rPr>
        <w:t>for the Randolph</w:t>
      </w:r>
      <w:r w:rsidR="00660469" w:rsidRPr="003939BC">
        <w:rPr>
          <w:rFonts w:ascii="Times New Roman" w:hAnsi="Times New Roman" w:cs="Times New Roman"/>
        </w:rPr>
        <w:t>-S</w:t>
      </w:r>
      <w:r w:rsidRPr="003939BC">
        <w:rPr>
          <w:rFonts w:ascii="Times New Roman" w:hAnsi="Times New Roman" w:cs="Times New Roman"/>
        </w:rPr>
        <w:t>hepard program because the donations from the airport settlement agreement have started to increase</w:t>
      </w:r>
      <w:r w:rsidR="003939BC" w:rsidRPr="003939BC">
        <w:rPr>
          <w:rFonts w:ascii="Times New Roman" w:hAnsi="Times New Roman" w:cs="Times New Roman"/>
        </w:rPr>
        <w:t>,</w:t>
      </w:r>
      <w:r w:rsidRPr="003939BC">
        <w:rPr>
          <w:rFonts w:ascii="Times New Roman" w:hAnsi="Times New Roman" w:cs="Times New Roman"/>
        </w:rPr>
        <w:t xml:space="preserve"> but there's more costs with inflation for supplies for the vendors, for the health insurance</w:t>
      </w:r>
      <w:r w:rsidR="003939BC" w:rsidRPr="003939BC">
        <w:rPr>
          <w:rFonts w:ascii="Times New Roman" w:hAnsi="Times New Roman" w:cs="Times New Roman"/>
        </w:rPr>
        <w:t>,</w:t>
      </w:r>
      <w:r w:rsidRPr="003939BC">
        <w:rPr>
          <w:rFonts w:ascii="Times New Roman" w:hAnsi="Times New Roman" w:cs="Times New Roman"/>
        </w:rPr>
        <w:t xml:space="preserve"> and for </w:t>
      </w:r>
      <w:r w:rsidR="003939BC" w:rsidRPr="003939BC">
        <w:rPr>
          <w:rFonts w:ascii="Times New Roman" w:hAnsi="Times New Roman" w:cs="Times New Roman"/>
        </w:rPr>
        <w:t>c</w:t>
      </w:r>
      <w:r w:rsidRPr="003939BC">
        <w:rPr>
          <w:rFonts w:ascii="Times New Roman" w:hAnsi="Times New Roman" w:cs="Times New Roman"/>
        </w:rPr>
        <w:t>onstruction and renovations</w:t>
      </w:r>
      <w:r w:rsidR="003939BC" w:rsidRPr="003939BC">
        <w:rPr>
          <w:rFonts w:ascii="Times New Roman" w:hAnsi="Times New Roman" w:cs="Times New Roman"/>
        </w:rPr>
        <w:t xml:space="preserve"> of </w:t>
      </w:r>
      <w:r w:rsidRPr="003939BC">
        <w:rPr>
          <w:rFonts w:ascii="Times New Roman" w:hAnsi="Times New Roman" w:cs="Times New Roman"/>
        </w:rPr>
        <w:t>facilities.</w:t>
      </w:r>
      <w:r w:rsidR="003939BC" w:rsidRPr="003939BC">
        <w:rPr>
          <w:rFonts w:ascii="Times New Roman" w:hAnsi="Times New Roman" w:cs="Times New Roman"/>
        </w:rPr>
        <w:t xml:space="preserve">  </w:t>
      </w:r>
      <w:r w:rsidRPr="003939BC">
        <w:rPr>
          <w:rFonts w:ascii="Times New Roman" w:hAnsi="Times New Roman" w:cs="Times New Roman"/>
        </w:rPr>
        <w:t xml:space="preserve">Another aspect of </w:t>
      </w:r>
      <w:r w:rsidR="003939BC" w:rsidRPr="003939BC">
        <w:rPr>
          <w:rFonts w:ascii="Times New Roman" w:hAnsi="Times New Roman" w:cs="Times New Roman"/>
        </w:rPr>
        <w:t>a</w:t>
      </w:r>
      <w:r w:rsidRPr="003939BC">
        <w:rPr>
          <w:rFonts w:ascii="Times New Roman" w:hAnsi="Times New Roman" w:cs="Times New Roman"/>
        </w:rPr>
        <w:t xml:space="preserve"> budget proposal under legislative session for budget 2024-2026 is the budget associated with </w:t>
      </w:r>
      <w:r w:rsidR="003939BC" w:rsidRPr="003939BC">
        <w:rPr>
          <w:rFonts w:ascii="Times New Roman" w:hAnsi="Times New Roman" w:cs="Times New Roman"/>
        </w:rPr>
        <w:t xml:space="preserve">a </w:t>
      </w:r>
      <w:r w:rsidRPr="003939BC">
        <w:rPr>
          <w:rFonts w:ascii="Times New Roman" w:hAnsi="Times New Roman" w:cs="Times New Roman"/>
        </w:rPr>
        <w:t xml:space="preserve">construction improvement plan for </w:t>
      </w:r>
      <w:r w:rsidR="003939BC" w:rsidRPr="003939BC">
        <w:rPr>
          <w:rFonts w:ascii="Times New Roman" w:hAnsi="Times New Roman" w:cs="Times New Roman"/>
        </w:rPr>
        <w:t xml:space="preserve">the </w:t>
      </w:r>
      <w:proofErr w:type="spellStart"/>
      <w:r w:rsidR="003939BC" w:rsidRPr="003939BC">
        <w:rPr>
          <w:rFonts w:ascii="Times New Roman" w:hAnsi="Times New Roman" w:cs="Times New Roman"/>
        </w:rPr>
        <w:t>H</w:t>
      </w:r>
      <w:r w:rsidRPr="003939BC">
        <w:rPr>
          <w:rFonts w:ascii="Times New Roman" w:hAnsi="Times New Roman" w:cs="Times New Roman"/>
        </w:rPr>
        <w:t>o'opono</w:t>
      </w:r>
      <w:proofErr w:type="spellEnd"/>
      <w:r w:rsidRPr="003939BC">
        <w:rPr>
          <w:rFonts w:ascii="Times New Roman" w:hAnsi="Times New Roman" w:cs="Times New Roman"/>
        </w:rPr>
        <w:t xml:space="preserve"> facility on Oahu.</w:t>
      </w:r>
    </w:p>
    <w:p w14:paraId="1F5702C5" w14:textId="77777777" w:rsidR="0012497B" w:rsidRPr="003939BC" w:rsidRDefault="0012497B" w:rsidP="0012497B">
      <w:pPr>
        <w:rPr>
          <w:rFonts w:ascii="Times New Roman" w:hAnsi="Times New Roman" w:cs="Times New Roman"/>
        </w:rPr>
      </w:pPr>
    </w:p>
    <w:p w14:paraId="6811FE0E" w14:textId="77777777" w:rsidR="0012497B" w:rsidRDefault="003939BC" w:rsidP="0012497B">
      <w:pPr>
        <w:rPr>
          <w:rFonts w:ascii="Times New Roman" w:hAnsi="Times New Roman" w:cs="Times New Roman"/>
        </w:rPr>
      </w:pPr>
      <w:r>
        <w:rPr>
          <w:rFonts w:ascii="Times New Roman" w:hAnsi="Times New Roman" w:cs="Times New Roman"/>
        </w:rPr>
        <w:t>Meeting Break; resume 11:17am</w:t>
      </w:r>
    </w:p>
    <w:p w14:paraId="154C4BA9" w14:textId="77777777" w:rsidR="003939BC" w:rsidRDefault="003939BC" w:rsidP="0012497B">
      <w:pPr>
        <w:rPr>
          <w:rFonts w:ascii="Times New Roman" w:hAnsi="Times New Roman" w:cs="Times New Roman"/>
        </w:rPr>
      </w:pPr>
    </w:p>
    <w:p w14:paraId="2AFF4D71" w14:textId="77777777" w:rsidR="003939BC" w:rsidRPr="0020270E" w:rsidRDefault="003939BC" w:rsidP="0012497B">
      <w:pPr>
        <w:rPr>
          <w:rFonts w:ascii="Times New Roman" w:hAnsi="Times New Roman" w:cs="Times New Roman"/>
        </w:rPr>
      </w:pPr>
    </w:p>
    <w:p w14:paraId="1F4AA0A0" w14:textId="77777777" w:rsidR="0020270E" w:rsidRPr="0020270E" w:rsidRDefault="0020270E" w:rsidP="0020270E">
      <w:pPr>
        <w:numPr>
          <w:ilvl w:val="0"/>
          <w:numId w:val="1"/>
        </w:numPr>
        <w:rPr>
          <w:rFonts w:ascii="Times New Roman" w:hAnsi="Times New Roman" w:cs="Times New Roman"/>
        </w:rPr>
      </w:pPr>
      <w:r w:rsidRPr="0020270E">
        <w:rPr>
          <w:rFonts w:ascii="Times New Roman" w:hAnsi="Times New Roman" w:cs="Times New Roman"/>
        </w:rPr>
        <w:t>Hawaii Division of Vocational Rehabilitation (HDVR) Quarterly Updates</w:t>
      </w:r>
      <w:r w:rsidRPr="0020270E">
        <w:rPr>
          <w:rFonts w:ascii="Times New Roman" w:hAnsi="Times New Roman" w:cs="Times New Roman"/>
        </w:rPr>
        <w:tab/>
        <w:t>VRA Maureen Bates</w:t>
      </w:r>
    </w:p>
    <w:p w14:paraId="0D00D2ED" w14:textId="77777777" w:rsidR="0020270E" w:rsidRPr="0020270E" w:rsidRDefault="0020270E" w:rsidP="0020270E">
      <w:pPr>
        <w:numPr>
          <w:ilvl w:val="1"/>
          <w:numId w:val="1"/>
        </w:numPr>
        <w:rPr>
          <w:rFonts w:ascii="Times New Roman" w:hAnsi="Times New Roman" w:cs="Times New Roman"/>
        </w:rPr>
      </w:pPr>
      <w:r w:rsidRPr="0020270E">
        <w:rPr>
          <w:rFonts w:ascii="Times New Roman" w:hAnsi="Times New Roman" w:cs="Times New Roman"/>
        </w:rPr>
        <w:t>HDVR Priorities and Upcoming Goals</w:t>
      </w:r>
    </w:p>
    <w:p w14:paraId="73A8756F" w14:textId="77777777" w:rsidR="0020270E" w:rsidRPr="0020270E" w:rsidRDefault="0020270E" w:rsidP="0020270E">
      <w:pPr>
        <w:numPr>
          <w:ilvl w:val="1"/>
          <w:numId w:val="1"/>
        </w:numPr>
        <w:rPr>
          <w:rFonts w:ascii="Times New Roman" w:hAnsi="Times New Roman" w:cs="Times New Roman"/>
        </w:rPr>
      </w:pPr>
      <w:r w:rsidRPr="0020270E">
        <w:rPr>
          <w:rFonts w:ascii="Times New Roman" w:hAnsi="Times New Roman" w:cs="Times New Roman"/>
        </w:rPr>
        <w:t>HDVR Agency Updates</w:t>
      </w:r>
    </w:p>
    <w:p w14:paraId="20AE0B07" w14:textId="77777777" w:rsidR="0020270E" w:rsidRPr="0020270E" w:rsidRDefault="0020270E" w:rsidP="0020270E">
      <w:pPr>
        <w:numPr>
          <w:ilvl w:val="1"/>
          <w:numId w:val="1"/>
        </w:numPr>
        <w:rPr>
          <w:rFonts w:ascii="Times New Roman" w:hAnsi="Times New Roman" w:cs="Times New Roman"/>
        </w:rPr>
      </w:pPr>
      <w:r w:rsidRPr="0020270E">
        <w:rPr>
          <w:rFonts w:ascii="Times New Roman" w:hAnsi="Times New Roman" w:cs="Times New Roman"/>
        </w:rPr>
        <w:t>HDVR Fair Hearings Updates</w:t>
      </w:r>
    </w:p>
    <w:p w14:paraId="4FE9CE01" w14:textId="77777777" w:rsidR="0020270E" w:rsidRPr="003939BC" w:rsidRDefault="0020270E" w:rsidP="0020270E">
      <w:pPr>
        <w:rPr>
          <w:rFonts w:ascii="Times New Roman" w:hAnsi="Times New Roman" w:cs="Times New Roman"/>
        </w:rPr>
      </w:pPr>
    </w:p>
    <w:p w14:paraId="5790DA9F" w14:textId="77777777" w:rsidR="00842A47" w:rsidRPr="00842A47" w:rsidRDefault="00E15E74" w:rsidP="00842A47">
      <w:pPr>
        <w:rPr>
          <w:rFonts w:ascii="Times New Roman" w:hAnsi="Times New Roman" w:cs="Times New Roman"/>
        </w:rPr>
      </w:pPr>
      <w:r>
        <w:rPr>
          <w:rFonts w:ascii="Times New Roman" w:hAnsi="Times New Roman" w:cs="Times New Roman"/>
        </w:rPr>
        <w:t>P</w:t>
      </w:r>
      <w:r w:rsidR="00842A47" w:rsidRPr="00842A47">
        <w:rPr>
          <w:rFonts w:ascii="Times New Roman" w:hAnsi="Times New Roman" w:cs="Times New Roman"/>
        </w:rPr>
        <w:t>erformance measures are part of priorities related to the federal government under WIOA measurements</w:t>
      </w:r>
      <w:r>
        <w:rPr>
          <w:rFonts w:ascii="Times New Roman" w:hAnsi="Times New Roman" w:cs="Times New Roman"/>
        </w:rPr>
        <w:t xml:space="preserve">.  DVR </w:t>
      </w:r>
      <w:r w:rsidR="00842A47" w:rsidRPr="00842A47">
        <w:rPr>
          <w:rFonts w:ascii="Times New Roman" w:hAnsi="Times New Roman" w:cs="Times New Roman"/>
        </w:rPr>
        <w:t xml:space="preserve">negotiated rates for this program that started July </w:t>
      </w:r>
      <w:r w:rsidR="00BC3C41">
        <w:rPr>
          <w:rFonts w:ascii="Times New Roman" w:hAnsi="Times New Roman" w:cs="Times New Roman"/>
        </w:rPr>
        <w:t>1</w:t>
      </w:r>
      <w:r w:rsidR="00BC3C41" w:rsidRPr="00BC3C41">
        <w:rPr>
          <w:rFonts w:ascii="Times New Roman" w:hAnsi="Times New Roman" w:cs="Times New Roman"/>
          <w:vertAlign w:val="superscript"/>
        </w:rPr>
        <w:t>st</w:t>
      </w:r>
      <w:r w:rsidR="00BC3C41">
        <w:rPr>
          <w:rFonts w:ascii="Times New Roman" w:hAnsi="Times New Roman" w:cs="Times New Roman"/>
        </w:rPr>
        <w:t>.  A</w:t>
      </w:r>
      <w:r w:rsidR="00842A47" w:rsidRPr="00842A47">
        <w:rPr>
          <w:rFonts w:ascii="Times New Roman" w:hAnsi="Times New Roman" w:cs="Times New Roman"/>
        </w:rPr>
        <w:t>lso completed first round of modifications but still have some outstanding updates due by comprehensive state-wide means assessment</w:t>
      </w:r>
      <w:r w:rsidR="00BC3C41">
        <w:rPr>
          <w:rFonts w:ascii="Times New Roman" w:hAnsi="Times New Roman" w:cs="Times New Roman"/>
        </w:rPr>
        <w:t xml:space="preserve">; </w:t>
      </w:r>
      <w:r w:rsidR="00842A47" w:rsidRPr="00842A47">
        <w:rPr>
          <w:rFonts w:ascii="Times New Roman" w:hAnsi="Times New Roman" w:cs="Times New Roman"/>
        </w:rPr>
        <w:t>waiting on report from San Diego state</w:t>
      </w:r>
      <w:r w:rsidR="00BC3C41">
        <w:rPr>
          <w:rFonts w:ascii="Times New Roman" w:hAnsi="Times New Roman" w:cs="Times New Roman"/>
        </w:rPr>
        <w:t>; will</w:t>
      </w:r>
      <w:r w:rsidR="00842A47" w:rsidRPr="00842A47">
        <w:rPr>
          <w:rFonts w:ascii="Times New Roman" w:hAnsi="Times New Roman" w:cs="Times New Roman"/>
        </w:rPr>
        <w:t xml:space="preserve"> bring to the </w:t>
      </w:r>
      <w:r w:rsidR="00BC3C41">
        <w:rPr>
          <w:rFonts w:ascii="Times New Roman" w:hAnsi="Times New Roman" w:cs="Times New Roman"/>
        </w:rPr>
        <w:t>SRC.</w:t>
      </w:r>
    </w:p>
    <w:p w14:paraId="6B1FF2EE" w14:textId="77777777" w:rsidR="001E2BD5" w:rsidRPr="00E15E74" w:rsidRDefault="001E2BD5" w:rsidP="0020270E">
      <w:pPr>
        <w:rPr>
          <w:rFonts w:ascii="Times New Roman" w:hAnsi="Times New Roman" w:cs="Times New Roman"/>
        </w:rPr>
      </w:pPr>
    </w:p>
    <w:p w14:paraId="43B78740" w14:textId="77777777" w:rsidR="00842A47" w:rsidRDefault="00BC3C41" w:rsidP="00842A47">
      <w:pPr>
        <w:rPr>
          <w:rFonts w:ascii="Times New Roman" w:hAnsi="Times New Roman" w:cs="Times New Roman"/>
        </w:rPr>
      </w:pPr>
      <w:r w:rsidRPr="00DA1C32">
        <w:rPr>
          <w:rFonts w:ascii="Times New Roman" w:hAnsi="Times New Roman" w:cs="Times New Roman"/>
        </w:rPr>
        <w:t>S</w:t>
      </w:r>
      <w:r w:rsidR="00842A47" w:rsidRPr="00842A47">
        <w:rPr>
          <w:rFonts w:ascii="Times New Roman" w:hAnsi="Times New Roman" w:cs="Times New Roman"/>
        </w:rPr>
        <w:t xml:space="preserve">trategic </w:t>
      </w:r>
      <w:r w:rsidRPr="00DA1C32">
        <w:rPr>
          <w:rFonts w:ascii="Times New Roman" w:hAnsi="Times New Roman" w:cs="Times New Roman"/>
        </w:rPr>
        <w:t>P</w:t>
      </w:r>
      <w:r w:rsidR="00842A47" w:rsidRPr="00842A47">
        <w:rPr>
          <w:rFonts w:ascii="Times New Roman" w:hAnsi="Times New Roman" w:cs="Times New Roman"/>
        </w:rPr>
        <w:t xml:space="preserve">lan with </w:t>
      </w:r>
      <w:r w:rsidRPr="00DA1C32">
        <w:rPr>
          <w:rFonts w:ascii="Times New Roman" w:hAnsi="Times New Roman" w:cs="Times New Roman"/>
        </w:rPr>
        <w:t>S</w:t>
      </w:r>
      <w:r w:rsidR="00842A47" w:rsidRPr="00842A47">
        <w:rPr>
          <w:rFonts w:ascii="Times New Roman" w:hAnsi="Times New Roman" w:cs="Times New Roman"/>
        </w:rPr>
        <w:t xml:space="preserve">tate </w:t>
      </w:r>
      <w:r w:rsidRPr="00DA1C32">
        <w:rPr>
          <w:rFonts w:ascii="Times New Roman" w:hAnsi="Times New Roman" w:cs="Times New Roman"/>
        </w:rPr>
        <w:t>D</w:t>
      </w:r>
      <w:r w:rsidR="00842A47" w:rsidRPr="00842A47">
        <w:rPr>
          <w:rFonts w:ascii="Times New Roman" w:hAnsi="Times New Roman" w:cs="Times New Roman"/>
        </w:rPr>
        <w:t xml:space="preserve">epartment of </w:t>
      </w:r>
      <w:r w:rsidRPr="00DA1C32">
        <w:rPr>
          <w:rFonts w:ascii="Times New Roman" w:hAnsi="Times New Roman" w:cs="Times New Roman"/>
        </w:rPr>
        <w:t>H</w:t>
      </w:r>
      <w:r w:rsidR="00842A47" w:rsidRPr="00842A47">
        <w:rPr>
          <w:rFonts w:ascii="Times New Roman" w:hAnsi="Times New Roman" w:cs="Times New Roman"/>
        </w:rPr>
        <w:t xml:space="preserve">uman </w:t>
      </w:r>
      <w:r w:rsidRPr="00DA1C32">
        <w:rPr>
          <w:rFonts w:ascii="Times New Roman" w:hAnsi="Times New Roman" w:cs="Times New Roman"/>
        </w:rPr>
        <w:t>S</w:t>
      </w:r>
      <w:r w:rsidR="00842A47" w:rsidRPr="00842A47">
        <w:rPr>
          <w:rFonts w:ascii="Times New Roman" w:hAnsi="Times New Roman" w:cs="Times New Roman"/>
        </w:rPr>
        <w:t xml:space="preserve">ervice submitted that for coming </w:t>
      </w:r>
      <w:r w:rsidRPr="00DA1C32">
        <w:rPr>
          <w:rFonts w:ascii="Times New Roman" w:hAnsi="Times New Roman" w:cs="Times New Roman"/>
        </w:rPr>
        <w:t>S</w:t>
      </w:r>
      <w:r w:rsidR="00842A47" w:rsidRPr="00842A47">
        <w:rPr>
          <w:rFonts w:ascii="Times New Roman" w:hAnsi="Times New Roman" w:cs="Times New Roman"/>
        </w:rPr>
        <w:t xml:space="preserve">tate fiscal year that started July </w:t>
      </w:r>
      <w:r w:rsidRPr="00DA1C32">
        <w:rPr>
          <w:rFonts w:ascii="Times New Roman" w:hAnsi="Times New Roman" w:cs="Times New Roman"/>
        </w:rPr>
        <w:t>1st</w:t>
      </w:r>
      <w:r w:rsidR="00842A47" w:rsidRPr="00842A47">
        <w:rPr>
          <w:rFonts w:ascii="Times New Roman" w:hAnsi="Times New Roman" w:cs="Times New Roman"/>
        </w:rPr>
        <w:t xml:space="preserve"> and goes through June 30th.</w:t>
      </w:r>
      <w:r w:rsidRPr="00DA1C32">
        <w:rPr>
          <w:rFonts w:ascii="Times New Roman" w:hAnsi="Times New Roman" w:cs="Times New Roman"/>
        </w:rPr>
        <w:t xml:space="preserve">  DVR </w:t>
      </w:r>
      <w:r w:rsidR="00842A47" w:rsidRPr="00842A47">
        <w:rPr>
          <w:rFonts w:ascii="Times New Roman" w:hAnsi="Times New Roman" w:cs="Times New Roman"/>
        </w:rPr>
        <w:t>trying to align strategic plan goals, unified state plan goals</w:t>
      </w:r>
      <w:r w:rsidRPr="00DA1C32">
        <w:rPr>
          <w:rFonts w:ascii="Times New Roman" w:hAnsi="Times New Roman" w:cs="Times New Roman"/>
        </w:rPr>
        <w:t>,</w:t>
      </w:r>
      <w:r w:rsidR="00842A47" w:rsidRPr="00842A47">
        <w:rPr>
          <w:rFonts w:ascii="Times New Roman" w:hAnsi="Times New Roman" w:cs="Times New Roman"/>
        </w:rPr>
        <w:t xml:space="preserve"> and branch work</w:t>
      </w:r>
      <w:r w:rsidRPr="00DA1C32">
        <w:rPr>
          <w:rFonts w:ascii="Times New Roman" w:hAnsi="Times New Roman" w:cs="Times New Roman"/>
        </w:rPr>
        <w:t>.  V</w:t>
      </w:r>
      <w:r w:rsidR="00842A47" w:rsidRPr="00842A47">
        <w:rPr>
          <w:rFonts w:ascii="Times New Roman" w:hAnsi="Times New Roman" w:cs="Times New Roman"/>
        </w:rPr>
        <w:t>acanc</w:t>
      </w:r>
      <w:r w:rsidR="00DA1C32" w:rsidRPr="00DA1C32">
        <w:rPr>
          <w:rFonts w:ascii="Times New Roman" w:hAnsi="Times New Roman" w:cs="Times New Roman"/>
        </w:rPr>
        <w:t xml:space="preserve">ies: </w:t>
      </w:r>
      <w:r w:rsidR="00842A47" w:rsidRPr="00842A47">
        <w:rPr>
          <w:rFonts w:ascii="Times New Roman" w:hAnsi="Times New Roman" w:cs="Times New Roman"/>
        </w:rPr>
        <w:t>40.5</w:t>
      </w:r>
      <w:r w:rsidR="00DA1C32" w:rsidRPr="00DA1C32">
        <w:rPr>
          <w:rFonts w:ascii="Times New Roman" w:hAnsi="Times New Roman" w:cs="Times New Roman"/>
        </w:rPr>
        <w:t>.  H</w:t>
      </w:r>
      <w:r w:rsidR="00842A47" w:rsidRPr="00842A47">
        <w:rPr>
          <w:rFonts w:ascii="Times New Roman" w:hAnsi="Times New Roman" w:cs="Times New Roman"/>
        </w:rPr>
        <w:t>ave filled VRA counselor positions</w:t>
      </w:r>
      <w:r w:rsidR="00DA1C32" w:rsidRPr="00DA1C32">
        <w:rPr>
          <w:rFonts w:ascii="Times New Roman" w:hAnsi="Times New Roman" w:cs="Times New Roman"/>
        </w:rPr>
        <w:t>,</w:t>
      </w:r>
      <w:r w:rsidR="00842A47" w:rsidRPr="00842A47">
        <w:rPr>
          <w:rFonts w:ascii="Times New Roman" w:hAnsi="Times New Roman" w:cs="Times New Roman"/>
        </w:rPr>
        <w:t xml:space="preserve"> but struggling with filling vacancies on </w:t>
      </w:r>
      <w:proofErr w:type="spellStart"/>
      <w:r w:rsidR="00842A47" w:rsidRPr="00842A47">
        <w:rPr>
          <w:rFonts w:ascii="Times New Roman" w:hAnsi="Times New Roman" w:cs="Times New Roman"/>
        </w:rPr>
        <w:t>Kaua'i</w:t>
      </w:r>
      <w:proofErr w:type="spellEnd"/>
      <w:r w:rsidR="00842A47" w:rsidRPr="00842A47">
        <w:rPr>
          <w:rFonts w:ascii="Times New Roman" w:hAnsi="Times New Roman" w:cs="Times New Roman"/>
        </w:rPr>
        <w:t xml:space="preserve"> and </w:t>
      </w:r>
      <w:r w:rsidR="00DA1C32">
        <w:rPr>
          <w:rFonts w:ascii="Times New Roman" w:hAnsi="Times New Roman" w:cs="Times New Roman"/>
        </w:rPr>
        <w:t>D</w:t>
      </w:r>
      <w:r w:rsidR="00842A47" w:rsidRPr="00842A47">
        <w:rPr>
          <w:rFonts w:ascii="Times New Roman" w:hAnsi="Times New Roman" w:cs="Times New Roman"/>
        </w:rPr>
        <w:t xml:space="preserve">eaf </w:t>
      </w:r>
      <w:r w:rsidR="00DA1C32">
        <w:rPr>
          <w:rFonts w:ascii="Times New Roman" w:hAnsi="Times New Roman" w:cs="Times New Roman"/>
        </w:rPr>
        <w:t>S</w:t>
      </w:r>
      <w:r w:rsidR="00842A47" w:rsidRPr="00842A47">
        <w:rPr>
          <w:rFonts w:ascii="Times New Roman" w:hAnsi="Times New Roman" w:cs="Times New Roman"/>
        </w:rPr>
        <w:t>ervices.</w:t>
      </w:r>
      <w:r w:rsidR="00DA1C32">
        <w:rPr>
          <w:rFonts w:ascii="Times New Roman" w:hAnsi="Times New Roman" w:cs="Times New Roman"/>
        </w:rPr>
        <w:t xml:space="preserve">  F</w:t>
      </w:r>
      <w:r w:rsidR="00842A47" w:rsidRPr="00842A47">
        <w:rPr>
          <w:rFonts w:ascii="Times New Roman" w:hAnsi="Times New Roman" w:cs="Times New Roman"/>
        </w:rPr>
        <w:t>ill</w:t>
      </w:r>
      <w:r w:rsidR="00DA1C32">
        <w:rPr>
          <w:rFonts w:ascii="Times New Roman" w:hAnsi="Times New Roman" w:cs="Times New Roman"/>
        </w:rPr>
        <w:t>ed</w:t>
      </w:r>
      <w:r w:rsidR="00842A47" w:rsidRPr="00842A47">
        <w:rPr>
          <w:rFonts w:ascii="Times New Roman" w:hAnsi="Times New Roman" w:cs="Times New Roman"/>
        </w:rPr>
        <w:t xml:space="preserve"> Oahu branch administrator position</w:t>
      </w:r>
      <w:r w:rsidR="00DA1C32">
        <w:rPr>
          <w:rFonts w:ascii="Times New Roman" w:hAnsi="Times New Roman" w:cs="Times New Roman"/>
        </w:rPr>
        <w:t xml:space="preserve"> with </w:t>
      </w:r>
      <w:r w:rsidR="00842A47" w:rsidRPr="00842A47">
        <w:rPr>
          <w:rFonts w:ascii="Times New Roman" w:hAnsi="Times New Roman" w:cs="Times New Roman"/>
        </w:rPr>
        <w:t>an individual from Virginia with 30 years of experience</w:t>
      </w:r>
      <w:r w:rsidR="00DA1C32">
        <w:rPr>
          <w:rFonts w:ascii="Times New Roman" w:hAnsi="Times New Roman" w:cs="Times New Roman"/>
        </w:rPr>
        <w:t>.</w:t>
      </w:r>
    </w:p>
    <w:p w14:paraId="72CC8694" w14:textId="77777777" w:rsidR="00DA1C32" w:rsidRPr="00842A47" w:rsidRDefault="00DA1C32" w:rsidP="00842A47">
      <w:pPr>
        <w:rPr>
          <w:rFonts w:ascii="Times New Roman" w:hAnsi="Times New Roman" w:cs="Times New Roman"/>
        </w:rPr>
      </w:pPr>
    </w:p>
    <w:p w14:paraId="2B53BDEC" w14:textId="77777777" w:rsidR="001E2BD5" w:rsidRPr="0020270E" w:rsidRDefault="001E2BD5" w:rsidP="0020270E">
      <w:pPr>
        <w:rPr>
          <w:rFonts w:ascii="Times New Roman" w:hAnsi="Times New Roman" w:cs="Times New Roman"/>
        </w:rPr>
      </w:pPr>
    </w:p>
    <w:p w14:paraId="46A9DEC6" w14:textId="77777777" w:rsidR="0020270E" w:rsidRPr="0020270E" w:rsidRDefault="0020270E" w:rsidP="0020270E">
      <w:pPr>
        <w:numPr>
          <w:ilvl w:val="0"/>
          <w:numId w:val="1"/>
        </w:numPr>
        <w:rPr>
          <w:rFonts w:ascii="Times New Roman" w:hAnsi="Times New Roman" w:cs="Times New Roman"/>
        </w:rPr>
      </w:pPr>
      <w:r w:rsidRPr="0020270E">
        <w:rPr>
          <w:rFonts w:ascii="Times New Roman" w:hAnsi="Times New Roman" w:cs="Times New Roman"/>
        </w:rPr>
        <w:t>New Business</w:t>
      </w:r>
      <w:r w:rsidRPr="0020270E">
        <w:rPr>
          <w:rFonts w:ascii="Times New Roman" w:hAnsi="Times New Roman" w:cs="Times New Roman"/>
        </w:rPr>
        <w:tab/>
      </w:r>
    </w:p>
    <w:p w14:paraId="7DD43C2D" w14:textId="77777777" w:rsidR="0020270E" w:rsidRPr="0020270E" w:rsidRDefault="0020270E" w:rsidP="0020270E">
      <w:pPr>
        <w:numPr>
          <w:ilvl w:val="1"/>
          <w:numId w:val="1"/>
        </w:numPr>
        <w:rPr>
          <w:rFonts w:ascii="Times New Roman" w:hAnsi="Times New Roman" w:cs="Times New Roman"/>
        </w:rPr>
      </w:pPr>
      <w:r w:rsidRPr="0020270E">
        <w:rPr>
          <w:rFonts w:ascii="Times New Roman" w:hAnsi="Times New Roman" w:cs="Times New Roman"/>
        </w:rPr>
        <w:t>Approve Federal Fiscal Year (FFY) 2023 State Rehabilitation Council Quarterly Meeting Dates</w:t>
      </w:r>
    </w:p>
    <w:p w14:paraId="521579EA" w14:textId="77777777" w:rsidR="0020270E" w:rsidRPr="0020270E" w:rsidRDefault="0020270E" w:rsidP="0020270E">
      <w:pPr>
        <w:numPr>
          <w:ilvl w:val="2"/>
          <w:numId w:val="1"/>
        </w:numPr>
        <w:rPr>
          <w:rFonts w:ascii="Times New Roman" w:hAnsi="Times New Roman" w:cs="Times New Roman"/>
        </w:rPr>
      </w:pPr>
      <w:r w:rsidRPr="0020270E">
        <w:rPr>
          <w:rFonts w:ascii="Times New Roman" w:hAnsi="Times New Roman" w:cs="Times New Roman"/>
        </w:rPr>
        <w:t>1st Quarter – Friday, November 18, 2022</w:t>
      </w:r>
    </w:p>
    <w:p w14:paraId="1CF2F1AF" w14:textId="77777777" w:rsidR="0020270E" w:rsidRPr="0020270E" w:rsidRDefault="0020270E" w:rsidP="0020270E">
      <w:pPr>
        <w:numPr>
          <w:ilvl w:val="2"/>
          <w:numId w:val="1"/>
        </w:numPr>
        <w:rPr>
          <w:rFonts w:ascii="Times New Roman" w:hAnsi="Times New Roman" w:cs="Times New Roman"/>
        </w:rPr>
      </w:pPr>
      <w:r w:rsidRPr="0020270E">
        <w:rPr>
          <w:rFonts w:ascii="Times New Roman" w:hAnsi="Times New Roman" w:cs="Times New Roman"/>
        </w:rPr>
        <w:t>2nd Quarter – Friday, February 17. 2023</w:t>
      </w:r>
    </w:p>
    <w:p w14:paraId="2F2E7ABA" w14:textId="77777777" w:rsidR="0020270E" w:rsidRPr="0020270E" w:rsidRDefault="0020270E" w:rsidP="0020270E">
      <w:pPr>
        <w:numPr>
          <w:ilvl w:val="2"/>
          <w:numId w:val="1"/>
        </w:numPr>
        <w:rPr>
          <w:rFonts w:ascii="Times New Roman" w:hAnsi="Times New Roman" w:cs="Times New Roman"/>
        </w:rPr>
      </w:pPr>
      <w:r w:rsidRPr="0020270E">
        <w:rPr>
          <w:rFonts w:ascii="Times New Roman" w:hAnsi="Times New Roman" w:cs="Times New Roman"/>
        </w:rPr>
        <w:t>3rd Quarter – Friday, May 19, 2023</w:t>
      </w:r>
    </w:p>
    <w:p w14:paraId="2526F53C" w14:textId="77777777" w:rsidR="0020270E" w:rsidRPr="000D0916" w:rsidRDefault="0020270E" w:rsidP="0020270E">
      <w:pPr>
        <w:numPr>
          <w:ilvl w:val="2"/>
          <w:numId w:val="1"/>
        </w:numPr>
        <w:rPr>
          <w:rFonts w:ascii="Times New Roman" w:hAnsi="Times New Roman" w:cs="Times New Roman"/>
        </w:rPr>
      </w:pPr>
      <w:r w:rsidRPr="0020270E">
        <w:rPr>
          <w:rFonts w:ascii="Times New Roman" w:hAnsi="Times New Roman" w:cs="Times New Roman"/>
        </w:rPr>
        <w:t>4th Quarter – Friday, August 25, 2023</w:t>
      </w:r>
    </w:p>
    <w:p w14:paraId="629AB318" w14:textId="77777777" w:rsidR="00146EA8" w:rsidRPr="00146EA8" w:rsidRDefault="00146EA8" w:rsidP="00442991">
      <w:pPr>
        <w:tabs>
          <w:tab w:val="left" w:pos="2467"/>
        </w:tabs>
        <w:rPr>
          <w:rFonts w:ascii="Times New Roman" w:hAnsi="Times New Roman" w:cs="Times New Roman"/>
        </w:rPr>
      </w:pPr>
    </w:p>
    <w:p w14:paraId="63D597AD" w14:textId="77777777" w:rsidR="00146EA8" w:rsidRPr="00146EA8" w:rsidRDefault="00146EA8" w:rsidP="00146EA8">
      <w:pPr>
        <w:numPr>
          <w:ilvl w:val="1"/>
          <w:numId w:val="1"/>
        </w:numPr>
        <w:tabs>
          <w:tab w:val="left" w:pos="2467"/>
        </w:tabs>
        <w:rPr>
          <w:rFonts w:ascii="Times New Roman" w:hAnsi="Times New Roman" w:cs="Times New Roman"/>
        </w:rPr>
      </w:pPr>
      <w:r w:rsidRPr="00146EA8">
        <w:rPr>
          <w:rFonts w:ascii="Times New Roman" w:hAnsi="Times New Roman" w:cs="Times New Roman"/>
        </w:rPr>
        <w:lastRenderedPageBreak/>
        <w:t>Neighbor island representatives attending on-site Quarterly meetings</w:t>
      </w:r>
    </w:p>
    <w:p w14:paraId="1428C0A3" w14:textId="77777777" w:rsidR="00146EA8" w:rsidRPr="00146EA8" w:rsidRDefault="00146EA8" w:rsidP="00146EA8">
      <w:pPr>
        <w:numPr>
          <w:ilvl w:val="1"/>
          <w:numId w:val="1"/>
        </w:numPr>
        <w:tabs>
          <w:tab w:val="left" w:pos="2467"/>
        </w:tabs>
        <w:rPr>
          <w:rFonts w:ascii="Times New Roman" w:hAnsi="Times New Roman" w:cs="Times New Roman"/>
        </w:rPr>
      </w:pPr>
      <w:r w:rsidRPr="00146EA8">
        <w:rPr>
          <w:rFonts w:ascii="Times New Roman" w:hAnsi="Times New Roman" w:cs="Times New Roman"/>
        </w:rPr>
        <w:t xml:space="preserve">Development of the SRC FFY2023 Work Plans and actions required </w:t>
      </w:r>
    </w:p>
    <w:p w14:paraId="7A72D932" w14:textId="77777777" w:rsidR="00146EA8" w:rsidRPr="00146EA8" w:rsidRDefault="00146EA8" w:rsidP="00146EA8">
      <w:pPr>
        <w:numPr>
          <w:ilvl w:val="1"/>
          <w:numId w:val="1"/>
        </w:numPr>
        <w:tabs>
          <w:tab w:val="left" w:pos="2467"/>
        </w:tabs>
        <w:rPr>
          <w:rFonts w:ascii="Times New Roman" w:hAnsi="Times New Roman" w:cs="Times New Roman"/>
        </w:rPr>
      </w:pPr>
      <w:r w:rsidRPr="00146EA8">
        <w:rPr>
          <w:rFonts w:ascii="Times New Roman" w:hAnsi="Times New Roman" w:cs="Times New Roman"/>
        </w:rPr>
        <w:t>National Coalition of State Rehabilitation Councils, Inc. (NCSRC) and Councils of State Administrators of Vocational Rehabilitation (CSAVR) Fall Conference in San Antonio, Texas.</w:t>
      </w:r>
    </w:p>
    <w:p w14:paraId="230344E8" w14:textId="77777777" w:rsidR="00146EA8" w:rsidRPr="00146EA8" w:rsidRDefault="00146EA8" w:rsidP="00146EA8">
      <w:pPr>
        <w:numPr>
          <w:ilvl w:val="2"/>
          <w:numId w:val="1"/>
        </w:numPr>
        <w:tabs>
          <w:tab w:val="left" w:pos="2467"/>
        </w:tabs>
        <w:rPr>
          <w:rFonts w:ascii="Times New Roman" w:hAnsi="Times New Roman" w:cs="Times New Roman"/>
        </w:rPr>
      </w:pPr>
      <w:r w:rsidRPr="00146EA8">
        <w:rPr>
          <w:rFonts w:ascii="Times New Roman" w:hAnsi="Times New Roman" w:cs="Times New Roman"/>
        </w:rPr>
        <w:t>Inquire how many may attend</w:t>
      </w:r>
    </w:p>
    <w:p w14:paraId="4F7747EE" w14:textId="77777777" w:rsidR="00146EA8" w:rsidRPr="00146EA8" w:rsidRDefault="00146EA8" w:rsidP="00146EA8">
      <w:pPr>
        <w:numPr>
          <w:ilvl w:val="2"/>
          <w:numId w:val="1"/>
        </w:numPr>
        <w:tabs>
          <w:tab w:val="left" w:pos="2467"/>
        </w:tabs>
        <w:rPr>
          <w:rFonts w:ascii="Times New Roman" w:hAnsi="Times New Roman" w:cs="Times New Roman"/>
        </w:rPr>
      </w:pPr>
      <w:r w:rsidRPr="00146EA8">
        <w:rPr>
          <w:rFonts w:ascii="Times New Roman" w:hAnsi="Times New Roman" w:cs="Times New Roman"/>
        </w:rPr>
        <w:t>Select attendees to attend</w:t>
      </w:r>
    </w:p>
    <w:p w14:paraId="2E0F5286" w14:textId="77777777" w:rsidR="004800BC" w:rsidRPr="000D0916" w:rsidRDefault="004800BC" w:rsidP="00146EA8">
      <w:pPr>
        <w:tabs>
          <w:tab w:val="left" w:pos="2467"/>
        </w:tabs>
        <w:rPr>
          <w:rFonts w:ascii="Times New Roman" w:hAnsi="Times New Roman" w:cs="Times New Roman"/>
        </w:rPr>
      </w:pPr>
    </w:p>
    <w:p w14:paraId="1CDDA916" w14:textId="77777777" w:rsidR="00442991" w:rsidRPr="000D0916" w:rsidRDefault="00DA1C32" w:rsidP="004800BC">
      <w:pPr>
        <w:rPr>
          <w:rFonts w:ascii="Times New Roman" w:hAnsi="Times New Roman" w:cs="Times New Roman"/>
        </w:rPr>
      </w:pPr>
      <w:r w:rsidRPr="000D0916">
        <w:rPr>
          <w:rFonts w:ascii="Times New Roman" w:hAnsi="Times New Roman" w:cs="Times New Roman"/>
        </w:rPr>
        <w:t>Evan</w:t>
      </w:r>
      <w:r w:rsidRPr="00DA1C32">
        <w:rPr>
          <w:rFonts w:ascii="Times New Roman" w:hAnsi="Times New Roman" w:cs="Times New Roman"/>
        </w:rPr>
        <w:t xml:space="preserve"> mov</w:t>
      </w:r>
      <w:r w:rsidRPr="000D0916">
        <w:rPr>
          <w:rFonts w:ascii="Times New Roman" w:hAnsi="Times New Roman" w:cs="Times New Roman"/>
        </w:rPr>
        <w:t>ed</w:t>
      </w:r>
      <w:r w:rsidRPr="00DA1C32">
        <w:rPr>
          <w:rFonts w:ascii="Times New Roman" w:hAnsi="Times New Roman" w:cs="Times New Roman"/>
        </w:rPr>
        <w:t xml:space="preserve"> to approve </w:t>
      </w:r>
      <w:r w:rsidRPr="0020270E">
        <w:rPr>
          <w:rFonts w:ascii="Times New Roman" w:hAnsi="Times New Roman" w:cs="Times New Roman"/>
        </w:rPr>
        <w:t>2023 State Rehabilitation Council Quarterly Meeting Dates</w:t>
      </w:r>
      <w:r w:rsidRPr="000D0916">
        <w:rPr>
          <w:rFonts w:ascii="Times New Roman" w:hAnsi="Times New Roman" w:cs="Times New Roman"/>
        </w:rPr>
        <w:t>. Howard Lesser</w:t>
      </w:r>
      <w:r w:rsidRPr="00DA1C32">
        <w:rPr>
          <w:rFonts w:ascii="Times New Roman" w:hAnsi="Times New Roman" w:cs="Times New Roman"/>
        </w:rPr>
        <w:t xml:space="preserve"> seconds.  Motion passes unanimously.  Hearing no objections,</w:t>
      </w:r>
      <w:r w:rsidR="000D0916" w:rsidRPr="000D0916">
        <w:rPr>
          <w:rFonts w:ascii="Times New Roman" w:hAnsi="Times New Roman" w:cs="Times New Roman"/>
        </w:rPr>
        <w:t xml:space="preserve"> </w:t>
      </w:r>
      <w:r w:rsidRPr="00DA1C32">
        <w:rPr>
          <w:rFonts w:ascii="Times New Roman" w:hAnsi="Times New Roman" w:cs="Times New Roman"/>
        </w:rPr>
        <w:t>da</w:t>
      </w:r>
      <w:r w:rsidR="000D0916" w:rsidRPr="000D0916">
        <w:rPr>
          <w:rFonts w:ascii="Times New Roman" w:hAnsi="Times New Roman" w:cs="Times New Roman"/>
        </w:rPr>
        <w:t>tes</w:t>
      </w:r>
      <w:r w:rsidRPr="00DA1C32">
        <w:rPr>
          <w:rFonts w:ascii="Times New Roman" w:hAnsi="Times New Roman" w:cs="Times New Roman"/>
        </w:rPr>
        <w:t xml:space="preserve"> approved </w:t>
      </w:r>
      <w:r w:rsidR="000D0916" w:rsidRPr="000D0916">
        <w:rPr>
          <w:rFonts w:ascii="Times New Roman" w:hAnsi="Times New Roman" w:cs="Times New Roman"/>
        </w:rPr>
        <w:t>-- will</w:t>
      </w:r>
      <w:r w:rsidR="004800BC" w:rsidRPr="004800BC">
        <w:rPr>
          <w:rFonts w:ascii="Times New Roman" w:hAnsi="Times New Roman" w:cs="Times New Roman"/>
        </w:rPr>
        <w:t xml:space="preserve"> have the membership committee consider one of those dates as an in-person meeting.</w:t>
      </w:r>
    </w:p>
    <w:p w14:paraId="7EAC72A0" w14:textId="77777777" w:rsidR="000D0916" w:rsidRPr="000D0916" w:rsidRDefault="000D0916" w:rsidP="004800BC">
      <w:pPr>
        <w:rPr>
          <w:rFonts w:ascii="Times New Roman" w:hAnsi="Times New Roman" w:cs="Times New Roman"/>
        </w:rPr>
      </w:pPr>
    </w:p>
    <w:p w14:paraId="38B668D3" w14:textId="77777777" w:rsidR="0023263A" w:rsidRPr="0023263A" w:rsidRDefault="0023263A" w:rsidP="0023263A">
      <w:pPr>
        <w:rPr>
          <w:rFonts w:ascii="Times New Roman" w:hAnsi="Times New Roman" w:cs="Times New Roman"/>
        </w:rPr>
      </w:pPr>
    </w:p>
    <w:p w14:paraId="48E03481" w14:textId="77777777" w:rsidR="0023263A" w:rsidRPr="0023263A" w:rsidRDefault="0023263A" w:rsidP="0023263A">
      <w:pPr>
        <w:numPr>
          <w:ilvl w:val="0"/>
          <w:numId w:val="2"/>
        </w:numPr>
        <w:rPr>
          <w:rFonts w:ascii="Times New Roman" w:hAnsi="Times New Roman" w:cs="Times New Roman"/>
        </w:rPr>
      </w:pPr>
      <w:r w:rsidRPr="0023263A">
        <w:rPr>
          <w:rFonts w:ascii="Times New Roman" w:hAnsi="Times New Roman" w:cs="Times New Roman"/>
        </w:rPr>
        <w:t>Old Business</w:t>
      </w:r>
      <w:r w:rsidRPr="0023263A">
        <w:rPr>
          <w:rFonts w:ascii="Times New Roman" w:hAnsi="Times New Roman" w:cs="Times New Roman"/>
        </w:rPr>
        <w:tab/>
      </w:r>
      <w:r w:rsidRPr="0023263A">
        <w:rPr>
          <w:rFonts w:ascii="Times New Roman" w:hAnsi="Times New Roman" w:cs="Times New Roman"/>
        </w:rPr>
        <w:tab/>
      </w:r>
      <w:r w:rsidRPr="0023263A">
        <w:rPr>
          <w:rFonts w:ascii="Times New Roman" w:hAnsi="Times New Roman" w:cs="Times New Roman"/>
        </w:rPr>
        <w:tab/>
      </w:r>
      <w:r w:rsidRPr="0023263A">
        <w:rPr>
          <w:rFonts w:ascii="Times New Roman" w:hAnsi="Times New Roman" w:cs="Times New Roman"/>
        </w:rPr>
        <w:tab/>
      </w:r>
      <w:r w:rsidRPr="0023263A">
        <w:rPr>
          <w:rFonts w:ascii="Times New Roman" w:hAnsi="Times New Roman" w:cs="Times New Roman"/>
        </w:rPr>
        <w:tab/>
      </w:r>
      <w:r w:rsidRPr="0023263A">
        <w:rPr>
          <w:rFonts w:ascii="Times New Roman" w:hAnsi="Times New Roman" w:cs="Times New Roman"/>
        </w:rPr>
        <w:tab/>
      </w:r>
      <w:r w:rsidRPr="0023263A">
        <w:rPr>
          <w:rFonts w:ascii="Times New Roman" w:hAnsi="Times New Roman" w:cs="Times New Roman"/>
        </w:rPr>
        <w:tab/>
      </w:r>
      <w:bookmarkStart w:id="9" w:name="_Hlk95385537"/>
      <w:r w:rsidRPr="0023263A">
        <w:rPr>
          <w:rFonts w:ascii="Times New Roman" w:hAnsi="Times New Roman" w:cs="Times New Roman"/>
        </w:rPr>
        <w:t xml:space="preserve">Chair </w:t>
      </w:r>
      <w:bookmarkEnd w:id="9"/>
      <w:r w:rsidRPr="0023263A">
        <w:rPr>
          <w:rFonts w:ascii="Times New Roman" w:hAnsi="Times New Roman" w:cs="Times New Roman"/>
        </w:rPr>
        <w:t>Annette Tashiro</w:t>
      </w:r>
    </w:p>
    <w:p w14:paraId="5C4B0823" w14:textId="77777777" w:rsidR="0023263A" w:rsidRPr="0023263A" w:rsidRDefault="0023263A" w:rsidP="0023263A">
      <w:pPr>
        <w:numPr>
          <w:ilvl w:val="1"/>
          <w:numId w:val="2"/>
        </w:numPr>
        <w:rPr>
          <w:rFonts w:ascii="Times New Roman" w:hAnsi="Times New Roman" w:cs="Times New Roman"/>
        </w:rPr>
      </w:pPr>
      <w:r w:rsidRPr="0023263A">
        <w:rPr>
          <w:rFonts w:ascii="Times New Roman" w:hAnsi="Times New Roman" w:cs="Times New Roman"/>
        </w:rPr>
        <w:t xml:space="preserve">Nominate Committee Chairs </w:t>
      </w:r>
    </w:p>
    <w:p w14:paraId="4584074C" w14:textId="77777777" w:rsidR="0023263A" w:rsidRPr="0023263A" w:rsidRDefault="0023263A" w:rsidP="0023263A">
      <w:pPr>
        <w:numPr>
          <w:ilvl w:val="2"/>
          <w:numId w:val="2"/>
        </w:numPr>
        <w:rPr>
          <w:rFonts w:ascii="Times New Roman" w:hAnsi="Times New Roman" w:cs="Times New Roman"/>
        </w:rPr>
      </w:pPr>
      <w:r w:rsidRPr="0023263A">
        <w:rPr>
          <w:rFonts w:ascii="Times New Roman" w:hAnsi="Times New Roman" w:cs="Times New Roman"/>
        </w:rPr>
        <w:t>Policy and Procedures Committee</w:t>
      </w:r>
    </w:p>
    <w:p w14:paraId="7518CD9E" w14:textId="77777777" w:rsidR="0023263A" w:rsidRPr="0023263A" w:rsidRDefault="0023263A" w:rsidP="0023263A">
      <w:pPr>
        <w:numPr>
          <w:ilvl w:val="2"/>
          <w:numId w:val="2"/>
        </w:numPr>
        <w:rPr>
          <w:rFonts w:ascii="Times New Roman" w:hAnsi="Times New Roman" w:cs="Times New Roman"/>
        </w:rPr>
      </w:pPr>
      <w:r w:rsidRPr="0023263A">
        <w:rPr>
          <w:rFonts w:ascii="Times New Roman" w:hAnsi="Times New Roman" w:cs="Times New Roman"/>
        </w:rPr>
        <w:t>State Plan Committee</w:t>
      </w:r>
    </w:p>
    <w:p w14:paraId="53950C86" w14:textId="77777777" w:rsidR="0023263A" w:rsidRPr="0023263A" w:rsidRDefault="0023263A" w:rsidP="0023263A">
      <w:pPr>
        <w:numPr>
          <w:ilvl w:val="1"/>
          <w:numId w:val="2"/>
        </w:numPr>
        <w:rPr>
          <w:rFonts w:ascii="Times New Roman" w:hAnsi="Times New Roman" w:cs="Times New Roman"/>
        </w:rPr>
      </w:pPr>
      <w:r w:rsidRPr="0023263A">
        <w:rPr>
          <w:rFonts w:ascii="Times New Roman" w:hAnsi="Times New Roman" w:cs="Times New Roman"/>
        </w:rPr>
        <w:t>Committee Assignments</w:t>
      </w:r>
    </w:p>
    <w:p w14:paraId="180E60B3" w14:textId="77777777" w:rsidR="0023263A" w:rsidRPr="0023263A" w:rsidRDefault="0023263A" w:rsidP="0023263A">
      <w:pPr>
        <w:numPr>
          <w:ilvl w:val="2"/>
          <w:numId w:val="2"/>
        </w:numPr>
        <w:rPr>
          <w:rFonts w:ascii="Times New Roman" w:hAnsi="Times New Roman" w:cs="Times New Roman"/>
        </w:rPr>
      </w:pPr>
      <w:r w:rsidRPr="0023263A">
        <w:rPr>
          <w:rFonts w:ascii="Times New Roman" w:hAnsi="Times New Roman" w:cs="Times New Roman"/>
        </w:rPr>
        <w:t>Need Assessments Committee</w:t>
      </w:r>
    </w:p>
    <w:p w14:paraId="7AA07BB4" w14:textId="77777777" w:rsidR="0023263A" w:rsidRDefault="0023263A" w:rsidP="0023263A">
      <w:pPr>
        <w:numPr>
          <w:ilvl w:val="2"/>
          <w:numId w:val="2"/>
        </w:numPr>
        <w:rPr>
          <w:rFonts w:ascii="Times New Roman" w:hAnsi="Times New Roman" w:cs="Times New Roman"/>
        </w:rPr>
      </w:pPr>
      <w:r w:rsidRPr="0023263A">
        <w:rPr>
          <w:rFonts w:ascii="Times New Roman" w:hAnsi="Times New Roman" w:cs="Times New Roman"/>
        </w:rPr>
        <w:t>Legislative Committee</w:t>
      </w:r>
    </w:p>
    <w:p w14:paraId="79B6AFEF" w14:textId="77777777" w:rsidR="0023263A" w:rsidRPr="0023263A" w:rsidRDefault="0023263A" w:rsidP="0023263A">
      <w:pPr>
        <w:rPr>
          <w:rFonts w:ascii="Times New Roman" w:hAnsi="Times New Roman" w:cs="Times New Roman"/>
        </w:rPr>
      </w:pPr>
    </w:p>
    <w:p w14:paraId="7088544A" w14:textId="77777777" w:rsidR="0023263A" w:rsidRDefault="0023263A" w:rsidP="0023263A">
      <w:pPr>
        <w:rPr>
          <w:rFonts w:ascii="Times New Roman" w:hAnsi="Times New Roman" w:cs="Times New Roman"/>
        </w:rPr>
      </w:pPr>
      <w:r w:rsidRPr="0023263A">
        <w:rPr>
          <w:rFonts w:ascii="Times New Roman" w:hAnsi="Times New Roman" w:cs="Times New Roman"/>
          <w:u w:val="single"/>
        </w:rPr>
        <w:t>SRC Standing Committee Descriptions &amp; Roster 2022-2023</w:t>
      </w:r>
      <w:r>
        <w:rPr>
          <w:rFonts w:ascii="Times New Roman" w:hAnsi="Times New Roman" w:cs="Times New Roman"/>
        </w:rPr>
        <w:t xml:space="preserve"> created.</w:t>
      </w:r>
    </w:p>
    <w:p w14:paraId="39168D73" w14:textId="77777777" w:rsidR="0023263A" w:rsidRPr="00442991" w:rsidRDefault="0023263A" w:rsidP="0023263A">
      <w:pPr>
        <w:rPr>
          <w:rFonts w:ascii="Times New Roman" w:hAnsi="Times New Roman" w:cs="Times New Roman"/>
        </w:rPr>
      </w:pPr>
    </w:p>
    <w:p w14:paraId="313D4447" w14:textId="77777777" w:rsidR="005C38C3" w:rsidRPr="0020270E" w:rsidRDefault="005C38C3" w:rsidP="0020270E">
      <w:pPr>
        <w:rPr>
          <w:rFonts w:ascii="Times New Roman" w:hAnsi="Times New Roman" w:cs="Times New Roman"/>
          <w:u w:val="single"/>
        </w:rPr>
      </w:pPr>
    </w:p>
    <w:p w14:paraId="167126EC" w14:textId="77777777" w:rsidR="0020270E" w:rsidRPr="0020270E" w:rsidRDefault="0020270E" w:rsidP="0023263A">
      <w:pPr>
        <w:numPr>
          <w:ilvl w:val="0"/>
          <w:numId w:val="2"/>
        </w:numPr>
        <w:rPr>
          <w:rFonts w:ascii="Times New Roman" w:hAnsi="Times New Roman" w:cs="Times New Roman"/>
        </w:rPr>
      </w:pPr>
      <w:r w:rsidRPr="0020270E">
        <w:rPr>
          <w:rFonts w:ascii="Times New Roman" w:hAnsi="Times New Roman" w:cs="Times New Roman"/>
        </w:rPr>
        <w:t>Upcoming Events</w:t>
      </w:r>
      <w:r w:rsidRPr="0020270E">
        <w:rPr>
          <w:rFonts w:ascii="Times New Roman" w:hAnsi="Times New Roman" w:cs="Times New Roman"/>
        </w:rPr>
        <w:tab/>
      </w:r>
      <w:r w:rsidRPr="0020270E">
        <w:rPr>
          <w:rFonts w:ascii="Times New Roman" w:hAnsi="Times New Roman" w:cs="Times New Roman"/>
        </w:rPr>
        <w:tab/>
      </w:r>
      <w:r w:rsidRPr="0020270E">
        <w:rPr>
          <w:rFonts w:ascii="Times New Roman" w:hAnsi="Times New Roman" w:cs="Times New Roman"/>
        </w:rPr>
        <w:tab/>
      </w:r>
      <w:r w:rsidRPr="0020270E">
        <w:rPr>
          <w:rFonts w:ascii="Times New Roman" w:hAnsi="Times New Roman" w:cs="Times New Roman"/>
        </w:rPr>
        <w:tab/>
      </w:r>
      <w:r w:rsidRPr="0020270E">
        <w:rPr>
          <w:rFonts w:ascii="Times New Roman" w:hAnsi="Times New Roman" w:cs="Times New Roman"/>
        </w:rPr>
        <w:tab/>
      </w:r>
      <w:r w:rsidRPr="0020270E">
        <w:rPr>
          <w:rFonts w:ascii="Times New Roman" w:hAnsi="Times New Roman" w:cs="Times New Roman"/>
        </w:rPr>
        <w:tab/>
      </w:r>
      <w:r w:rsidRPr="0020270E">
        <w:rPr>
          <w:rFonts w:ascii="Times New Roman" w:hAnsi="Times New Roman" w:cs="Times New Roman"/>
        </w:rPr>
        <w:tab/>
        <w:t>Chair Annette Tashiro</w:t>
      </w:r>
      <w:r w:rsidRPr="0020270E">
        <w:rPr>
          <w:rFonts w:ascii="Times New Roman" w:hAnsi="Times New Roman" w:cs="Times New Roman"/>
        </w:rPr>
        <w:tab/>
      </w:r>
    </w:p>
    <w:p w14:paraId="0DEED805" w14:textId="77777777" w:rsidR="0020270E" w:rsidRPr="0020270E" w:rsidRDefault="0020270E" w:rsidP="0023263A">
      <w:pPr>
        <w:numPr>
          <w:ilvl w:val="1"/>
          <w:numId w:val="2"/>
        </w:numPr>
        <w:rPr>
          <w:rFonts w:ascii="Times New Roman" w:hAnsi="Times New Roman" w:cs="Times New Roman"/>
        </w:rPr>
      </w:pPr>
      <w:r w:rsidRPr="0020270E">
        <w:rPr>
          <w:rFonts w:ascii="Times New Roman" w:hAnsi="Times New Roman" w:cs="Times New Roman"/>
        </w:rPr>
        <w:t>September 13, 2022: Webinar: Taking a Deeper Dive into a Project of National Significance: Community Collaborations for Employment (CCE)</w:t>
      </w:r>
    </w:p>
    <w:p w14:paraId="1EE1F8B5" w14:textId="77777777" w:rsidR="0020270E" w:rsidRPr="0020270E" w:rsidRDefault="0020270E" w:rsidP="0023263A">
      <w:pPr>
        <w:numPr>
          <w:ilvl w:val="1"/>
          <w:numId w:val="2"/>
        </w:numPr>
        <w:rPr>
          <w:rFonts w:ascii="Times New Roman" w:hAnsi="Times New Roman" w:cs="Times New Roman"/>
        </w:rPr>
      </w:pPr>
      <w:r w:rsidRPr="0020270E">
        <w:rPr>
          <w:rFonts w:ascii="Times New Roman" w:hAnsi="Times New Roman" w:cs="Times New Roman"/>
        </w:rPr>
        <w:t xml:space="preserve">October 29 - October 30, 2022: </w:t>
      </w:r>
      <w:bookmarkStart w:id="10" w:name="_Hlk112674832"/>
      <w:r w:rsidRPr="0020270E">
        <w:rPr>
          <w:rFonts w:ascii="Times New Roman" w:hAnsi="Times New Roman" w:cs="Times New Roman"/>
        </w:rPr>
        <w:t>National Coalition of State Rehabilitation Councils, Inc. (NCSRC)</w:t>
      </w:r>
      <w:bookmarkEnd w:id="10"/>
      <w:r w:rsidRPr="0020270E">
        <w:rPr>
          <w:rFonts w:ascii="Times New Roman" w:hAnsi="Times New Roman" w:cs="Times New Roman"/>
        </w:rPr>
        <w:t xml:space="preserve"> </w:t>
      </w:r>
      <w:bookmarkStart w:id="11" w:name="_Hlk112665326"/>
      <w:r w:rsidRPr="0020270E">
        <w:rPr>
          <w:rFonts w:ascii="Times New Roman" w:hAnsi="Times New Roman" w:cs="Times New Roman"/>
        </w:rPr>
        <w:t>Fall 2022 Conference in San Antonio, Texas</w:t>
      </w:r>
      <w:bookmarkEnd w:id="11"/>
    </w:p>
    <w:p w14:paraId="5E0EF6C4" w14:textId="77777777" w:rsidR="0020270E" w:rsidRPr="0020270E" w:rsidRDefault="0020270E" w:rsidP="0023263A">
      <w:pPr>
        <w:numPr>
          <w:ilvl w:val="1"/>
          <w:numId w:val="2"/>
        </w:numPr>
        <w:rPr>
          <w:rFonts w:ascii="Times New Roman" w:hAnsi="Times New Roman" w:cs="Times New Roman"/>
        </w:rPr>
      </w:pPr>
      <w:r w:rsidRPr="0020270E">
        <w:rPr>
          <w:rFonts w:ascii="Times New Roman" w:hAnsi="Times New Roman" w:cs="Times New Roman"/>
        </w:rPr>
        <w:t>October 29 - November 2, 2022: Council of State Administrators of Vocational Rehabilitation (CSAVR) Fall 2022 Conference in San Antonio, Texas</w:t>
      </w:r>
    </w:p>
    <w:p w14:paraId="7F1DB430" w14:textId="77777777" w:rsidR="0020270E" w:rsidRPr="0020270E" w:rsidRDefault="0020270E" w:rsidP="0023263A">
      <w:pPr>
        <w:numPr>
          <w:ilvl w:val="1"/>
          <w:numId w:val="2"/>
        </w:numPr>
        <w:rPr>
          <w:rFonts w:ascii="Times New Roman" w:hAnsi="Times New Roman" w:cs="Times New Roman"/>
        </w:rPr>
      </w:pPr>
      <w:r w:rsidRPr="0020270E">
        <w:rPr>
          <w:rFonts w:ascii="Times New Roman" w:hAnsi="Times New Roman" w:cs="Times New Roman"/>
        </w:rPr>
        <w:t>November 2 - November 4, 2022: National Council of State Agencies for the Blind, Inc. (NCSAB) Fall 2022 Conference in San Antonio, Texas</w:t>
      </w:r>
    </w:p>
    <w:p w14:paraId="3196805D" w14:textId="77777777" w:rsidR="0020270E" w:rsidRPr="0020270E" w:rsidRDefault="0020270E" w:rsidP="0023263A">
      <w:pPr>
        <w:numPr>
          <w:ilvl w:val="1"/>
          <w:numId w:val="2"/>
        </w:numPr>
        <w:rPr>
          <w:rFonts w:ascii="Times New Roman" w:hAnsi="Times New Roman" w:cs="Times New Roman"/>
        </w:rPr>
      </w:pPr>
      <w:r w:rsidRPr="0020270E">
        <w:rPr>
          <w:rFonts w:ascii="Times New Roman" w:hAnsi="Times New Roman" w:cs="Times New Roman"/>
        </w:rPr>
        <w:t>November 18, 2022: Tentative State Rehabilitation Council 1st Quarter Meeting- TBD (Tentative November 18, 2022)</w:t>
      </w:r>
    </w:p>
    <w:p w14:paraId="75C72B0D" w14:textId="77777777" w:rsidR="0020270E" w:rsidRPr="0020270E" w:rsidRDefault="0020270E" w:rsidP="0023263A">
      <w:pPr>
        <w:numPr>
          <w:ilvl w:val="1"/>
          <w:numId w:val="2"/>
        </w:numPr>
        <w:rPr>
          <w:rFonts w:ascii="Times New Roman" w:hAnsi="Times New Roman" w:cs="Times New Roman"/>
        </w:rPr>
      </w:pPr>
      <w:r w:rsidRPr="0020270E">
        <w:rPr>
          <w:rFonts w:ascii="Times New Roman" w:hAnsi="Times New Roman" w:cs="Times New Roman"/>
        </w:rPr>
        <w:t>December 30, 2022: State Rehabilitation Council Annual Report to the Governor 2022 due</w:t>
      </w:r>
    </w:p>
    <w:p w14:paraId="74CB858F" w14:textId="77777777" w:rsidR="0020270E" w:rsidRPr="0020270E" w:rsidRDefault="0020270E" w:rsidP="0023263A">
      <w:pPr>
        <w:numPr>
          <w:ilvl w:val="0"/>
          <w:numId w:val="2"/>
        </w:numPr>
        <w:rPr>
          <w:rFonts w:ascii="Times New Roman" w:hAnsi="Times New Roman" w:cs="Times New Roman"/>
        </w:rPr>
      </w:pPr>
      <w:r w:rsidRPr="0020270E">
        <w:rPr>
          <w:rFonts w:ascii="Times New Roman" w:hAnsi="Times New Roman" w:cs="Times New Roman"/>
        </w:rPr>
        <w:t>Comments from the Public</w:t>
      </w:r>
      <w:r w:rsidRPr="0020270E">
        <w:rPr>
          <w:rFonts w:ascii="Times New Roman" w:hAnsi="Times New Roman" w:cs="Times New Roman"/>
        </w:rPr>
        <w:tab/>
      </w:r>
      <w:r w:rsidRPr="0020270E">
        <w:rPr>
          <w:rFonts w:ascii="Times New Roman" w:hAnsi="Times New Roman" w:cs="Times New Roman"/>
        </w:rPr>
        <w:tab/>
      </w:r>
      <w:r w:rsidRPr="0020270E">
        <w:rPr>
          <w:rFonts w:ascii="Times New Roman" w:hAnsi="Times New Roman" w:cs="Times New Roman"/>
        </w:rPr>
        <w:tab/>
      </w:r>
      <w:r w:rsidRPr="0020270E">
        <w:rPr>
          <w:rFonts w:ascii="Times New Roman" w:hAnsi="Times New Roman" w:cs="Times New Roman"/>
        </w:rPr>
        <w:tab/>
      </w:r>
      <w:r w:rsidRPr="0020270E">
        <w:rPr>
          <w:rFonts w:ascii="Times New Roman" w:hAnsi="Times New Roman" w:cs="Times New Roman"/>
        </w:rPr>
        <w:tab/>
      </w:r>
      <w:r w:rsidRPr="0020270E">
        <w:rPr>
          <w:rFonts w:ascii="Times New Roman" w:hAnsi="Times New Roman" w:cs="Times New Roman"/>
        </w:rPr>
        <w:tab/>
        <w:t>Chair Annette Tashiro</w:t>
      </w:r>
    </w:p>
    <w:p w14:paraId="3ECFB842" w14:textId="77777777" w:rsidR="0020270E" w:rsidRDefault="00442991" w:rsidP="0020270E">
      <w:pPr>
        <w:rPr>
          <w:rFonts w:ascii="Times New Roman" w:hAnsi="Times New Roman" w:cs="Times New Roman"/>
        </w:rPr>
      </w:pPr>
      <w:r>
        <w:rPr>
          <w:rFonts w:ascii="Times New Roman" w:hAnsi="Times New Roman" w:cs="Times New Roman"/>
        </w:rPr>
        <w:t>None</w:t>
      </w:r>
    </w:p>
    <w:p w14:paraId="41DC98D0" w14:textId="77777777" w:rsidR="00442991" w:rsidRDefault="00442991" w:rsidP="0020270E">
      <w:pPr>
        <w:rPr>
          <w:rFonts w:ascii="Times New Roman" w:hAnsi="Times New Roman" w:cs="Times New Roman"/>
        </w:rPr>
      </w:pPr>
    </w:p>
    <w:p w14:paraId="46DF3F6D" w14:textId="77777777" w:rsidR="00442991" w:rsidRPr="0020270E" w:rsidRDefault="00442991" w:rsidP="0020270E">
      <w:pPr>
        <w:rPr>
          <w:rFonts w:ascii="Times New Roman" w:hAnsi="Times New Roman" w:cs="Times New Roman"/>
        </w:rPr>
      </w:pPr>
    </w:p>
    <w:p w14:paraId="7D910698" w14:textId="77777777" w:rsidR="0020270E" w:rsidRPr="0020270E" w:rsidRDefault="0020270E" w:rsidP="0023263A">
      <w:pPr>
        <w:numPr>
          <w:ilvl w:val="0"/>
          <w:numId w:val="2"/>
        </w:numPr>
        <w:rPr>
          <w:rFonts w:ascii="Times New Roman" w:hAnsi="Times New Roman" w:cs="Times New Roman"/>
        </w:rPr>
      </w:pPr>
      <w:r w:rsidRPr="0020270E">
        <w:rPr>
          <w:rFonts w:ascii="Times New Roman" w:hAnsi="Times New Roman" w:cs="Times New Roman"/>
        </w:rPr>
        <w:t>Adjourn</w:t>
      </w:r>
      <w:r w:rsidRPr="0020270E">
        <w:rPr>
          <w:rFonts w:ascii="Times New Roman" w:hAnsi="Times New Roman" w:cs="Times New Roman"/>
        </w:rPr>
        <w:tab/>
      </w:r>
      <w:r w:rsidRPr="0020270E">
        <w:rPr>
          <w:rFonts w:ascii="Times New Roman" w:hAnsi="Times New Roman" w:cs="Times New Roman"/>
        </w:rPr>
        <w:tab/>
      </w:r>
      <w:r w:rsidRPr="0020270E">
        <w:rPr>
          <w:rFonts w:ascii="Times New Roman" w:hAnsi="Times New Roman" w:cs="Times New Roman"/>
        </w:rPr>
        <w:tab/>
      </w:r>
      <w:r w:rsidRPr="0020270E">
        <w:rPr>
          <w:rFonts w:ascii="Times New Roman" w:hAnsi="Times New Roman" w:cs="Times New Roman"/>
        </w:rPr>
        <w:tab/>
      </w:r>
      <w:r w:rsidRPr="0020270E">
        <w:rPr>
          <w:rFonts w:ascii="Times New Roman" w:hAnsi="Times New Roman" w:cs="Times New Roman"/>
        </w:rPr>
        <w:tab/>
      </w:r>
      <w:r w:rsidRPr="0020270E">
        <w:rPr>
          <w:rFonts w:ascii="Times New Roman" w:hAnsi="Times New Roman" w:cs="Times New Roman"/>
        </w:rPr>
        <w:tab/>
      </w:r>
      <w:r w:rsidRPr="0020270E">
        <w:rPr>
          <w:rFonts w:ascii="Times New Roman" w:hAnsi="Times New Roman" w:cs="Times New Roman"/>
        </w:rPr>
        <w:tab/>
      </w:r>
      <w:r w:rsidRPr="0020270E">
        <w:rPr>
          <w:rFonts w:ascii="Times New Roman" w:hAnsi="Times New Roman" w:cs="Times New Roman"/>
        </w:rPr>
        <w:tab/>
        <w:t>Chair Annette Tashiro</w:t>
      </w:r>
    </w:p>
    <w:p w14:paraId="3FB6F8CB" w14:textId="77777777" w:rsidR="0020270E" w:rsidRPr="0020270E" w:rsidRDefault="0020270E" w:rsidP="0020270E">
      <w:pPr>
        <w:rPr>
          <w:rFonts w:ascii="Times New Roman" w:hAnsi="Times New Roman" w:cs="Times New Roman"/>
        </w:rPr>
      </w:pPr>
    </w:p>
    <w:p w14:paraId="69735C16" w14:textId="77777777" w:rsidR="00442991" w:rsidRPr="00442991" w:rsidRDefault="00442991" w:rsidP="00442991">
      <w:pPr>
        <w:rPr>
          <w:rFonts w:ascii="Times New Roman" w:hAnsi="Times New Roman" w:cs="Times New Roman"/>
        </w:rPr>
      </w:pPr>
      <w:r>
        <w:rPr>
          <w:rFonts w:ascii="Times New Roman" w:hAnsi="Times New Roman" w:cs="Times New Roman"/>
        </w:rPr>
        <w:t xml:space="preserve">Evan </w:t>
      </w:r>
      <w:r w:rsidR="008F2100">
        <w:rPr>
          <w:rFonts w:ascii="Times New Roman" w:hAnsi="Times New Roman" w:cs="Times New Roman"/>
        </w:rPr>
        <w:t>Nakatsuka</w:t>
      </w:r>
      <w:r w:rsidRPr="00442991">
        <w:rPr>
          <w:rFonts w:ascii="Times New Roman" w:hAnsi="Times New Roman" w:cs="Times New Roman"/>
        </w:rPr>
        <w:t xml:space="preserve"> moved the meeting be adjourned.  </w:t>
      </w:r>
      <w:proofErr w:type="spellStart"/>
      <w:r>
        <w:rPr>
          <w:rFonts w:ascii="Times New Roman" w:hAnsi="Times New Roman" w:cs="Times New Roman"/>
        </w:rPr>
        <w:t>Tira</w:t>
      </w:r>
      <w:proofErr w:type="spellEnd"/>
      <w:r w:rsidRPr="00442991">
        <w:rPr>
          <w:rFonts w:ascii="Times New Roman" w:hAnsi="Times New Roman" w:cs="Times New Roman"/>
        </w:rPr>
        <w:t xml:space="preserve"> </w:t>
      </w:r>
      <w:proofErr w:type="spellStart"/>
      <w:r w:rsidR="008F2100">
        <w:rPr>
          <w:rFonts w:ascii="Times New Roman" w:hAnsi="Times New Roman" w:cs="Times New Roman"/>
        </w:rPr>
        <w:t>Kamaka</w:t>
      </w:r>
      <w:proofErr w:type="spellEnd"/>
      <w:r w:rsidR="008F2100">
        <w:rPr>
          <w:rFonts w:ascii="Times New Roman" w:hAnsi="Times New Roman" w:cs="Times New Roman"/>
        </w:rPr>
        <w:t xml:space="preserve"> </w:t>
      </w:r>
      <w:r w:rsidRPr="00442991">
        <w:rPr>
          <w:rFonts w:ascii="Times New Roman" w:hAnsi="Times New Roman" w:cs="Times New Roman"/>
        </w:rPr>
        <w:t>seconded the motion.</w:t>
      </w:r>
    </w:p>
    <w:p w14:paraId="09A097C1" w14:textId="01AB35EF" w:rsidR="00193761" w:rsidRDefault="00442991" w:rsidP="00442991">
      <w:pPr>
        <w:rPr>
          <w:rFonts w:ascii="Times New Roman" w:hAnsi="Times New Roman" w:cs="Times New Roman"/>
        </w:rPr>
      </w:pPr>
      <w:r w:rsidRPr="00442991">
        <w:rPr>
          <w:rFonts w:ascii="Times New Roman" w:hAnsi="Times New Roman" w:cs="Times New Roman"/>
        </w:rPr>
        <w:t>The meeting was adjourned at 12:46 pm.</w:t>
      </w:r>
    </w:p>
    <w:p w14:paraId="2040CCDF" w14:textId="71003F95" w:rsidR="00816ADD" w:rsidRDefault="00816ADD">
      <w:pPr>
        <w:rPr>
          <w:rFonts w:ascii="Times New Roman" w:hAnsi="Times New Roman" w:cs="Times New Roman"/>
        </w:rPr>
      </w:pPr>
      <w:r>
        <w:rPr>
          <w:rFonts w:ascii="Times New Roman" w:hAnsi="Times New Roman" w:cs="Times New Roman"/>
        </w:rPr>
        <w:br w:type="page"/>
      </w:r>
    </w:p>
    <w:p w14:paraId="64B026FA" w14:textId="77777777" w:rsidR="00816ADD" w:rsidRDefault="00816ADD" w:rsidP="00816ADD">
      <w:pPr>
        <w:rPr>
          <w:rFonts w:cs="Arial"/>
          <w:b/>
          <w:sz w:val="32"/>
          <w:szCs w:val="32"/>
        </w:rPr>
      </w:pPr>
      <w:r>
        <w:rPr>
          <w:rFonts w:cs="Arial"/>
          <w:b/>
          <w:sz w:val="32"/>
          <w:szCs w:val="32"/>
        </w:rPr>
        <w:lastRenderedPageBreak/>
        <w:t>Client Assistance Program (CAP) Report to the SRC 9/9/22</w:t>
      </w:r>
    </w:p>
    <w:p w14:paraId="54D442D9" w14:textId="77777777" w:rsidR="00816ADD" w:rsidRDefault="00816ADD" w:rsidP="00816ADD">
      <w:pPr>
        <w:rPr>
          <w:rFonts w:cs="Arial"/>
          <w:b/>
          <w:sz w:val="32"/>
          <w:szCs w:val="32"/>
        </w:rPr>
      </w:pPr>
      <w:r>
        <w:rPr>
          <w:rFonts w:cs="Arial"/>
          <w:b/>
          <w:sz w:val="32"/>
          <w:szCs w:val="32"/>
        </w:rPr>
        <w:t>Submitted by Howard Lesser, CAP representative to the SRC</w:t>
      </w:r>
    </w:p>
    <w:p w14:paraId="6E156C99" w14:textId="77777777" w:rsidR="00816ADD" w:rsidRDefault="00816ADD" w:rsidP="00816ADD">
      <w:pPr>
        <w:rPr>
          <w:rFonts w:cs="Arial"/>
          <w:b/>
          <w:sz w:val="32"/>
          <w:szCs w:val="32"/>
        </w:rPr>
      </w:pPr>
    </w:p>
    <w:p w14:paraId="46F42DC1" w14:textId="77777777" w:rsidR="00816ADD" w:rsidRDefault="00816ADD" w:rsidP="00816ADD">
      <w:pPr>
        <w:rPr>
          <w:rFonts w:cs="Arial"/>
          <w:b/>
          <w:sz w:val="32"/>
          <w:szCs w:val="32"/>
        </w:rPr>
      </w:pPr>
      <w:r>
        <w:rPr>
          <w:rFonts w:cs="Arial"/>
          <w:b/>
          <w:sz w:val="32"/>
          <w:szCs w:val="32"/>
        </w:rPr>
        <w:t>● 3 staff participated in annual NDRN/CAP conference in Crystal City, Virginia</w:t>
      </w:r>
    </w:p>
    <w:p w14:paraId="208C2ED7" w14:textId="77777777" w:rsidR="00816ADD" w:rsidRPr="009E04C9" w:rsidRDefault="00816ADD" w:rsidP="00816ADD">
      <w:pPr>
        <w:rPr>
          <w:rFonts w:cs="Arial"/>
          <w:b/>
          <w:i/>
          <w:sz w:val="32"/>
          <w:szCs w:val="32"/>
        </w:rPr>
      </w:pPr>
      <w:r w:rsidRPr="009E04C9">
        <w:rPr>
          <w:rFonts w:cs="Arial"/>
          <w:b/>
          <w:i/>
          <w:sz w:val="32"/>
          <w:szCs w:val="32"/>
        </w:rPr>
        <w:t>● CAP advocate gave an orientation to VR staff</w:t>
      </w:r>
    </w:p>
    <w:p w14:paraId="3CEDACE5" w14:textId="77777777" w:rsidR="00816ADD" w:rsidRDefault="00816ADD" w:rsidP="00816ADD">
      <w:pPr>
        <w:rPr>
          <w:rFonts w:cs="Arial"/>
          <w:b/>
          <w:sz w:val="32"/>
          <w:szCs w:val="32"/>
        </w:rPr>
      </w:pPr>
      <w:r>
        <w:rPr>
          <w:rFonts w:cs="Arial"/>
          <w:b/>
          <w:sz w:val="32"/>
          <w:szCs w:val="32"/>
        </w:rPr>
        <w:t>● CAP representative reappointed the SRC on 7/18/22 by Governor Ige</w:t>
      </w:r>
    </w:p>
    <w:p w14:paraId="050EAF47" w14:textId="77777777" w:rsidR="00816ADD" w:rsidRDefault="00816ADD" w:rsidP="00816ADD">
      <w:pPr>
        <w:rPr>
          <w:rFonts w:cs="Arial"/>
          <w:b/>
          <w:sz w:val="32"/>
          <w:szCs w:val="32"/>
        </w:rPr>
      </w:pPr>
      <w:r>
        <w:rPr>
          <w:rFonts w:cs="Arial"/>
          <w:b/>
          <w:sz w:val="32"/>
          <w:szCs w:val="32"/>
        </w:rPr>
        <w:t>● Advocates contacted special education teachers at public high schools and charter schools to discuss CAP and transition.</w:t>
      </w:r>
    </w:p>
    <w:p w14:paraId="1F66E15B" w14:textId="77777777" w:rsidR="00816ADD" w:rsidRDefault="00816ADD" w:rsidP="00816ADD">
      <w:pPr>
        <w:rPr>
          <w:rFonts w:cs="Arial"/>
          <w:b/>
          <w:sz w:val="32"/>
          <w:szCs w:val="32"/>
        </w:rPr>
      </w:pPr>
      <w:r>
        <w:rPr>
          <w:rFonts w:cs="Arial"/>
          <w:b/>
          <w:sz w:val="32"/>
          <w:szCs w:val="32"/>
        </w:rPr>
        <w:t>● Advocates assigned CAP issues that included OOS, business plans, and lack of contact from VR Counselors (VRCs)</w:t>
      </w:r>
    </w:p>
    <w:p w14:paraId="48E01A21" w14:textId="77777777" w:rsidR="00816ADD" w:rsidRPr="001C113A" w:rsidRDefault="00816ADD" w:rsidP="00816ADD">
      <w:pPr>
        <w:rPr>
          <w:rFonts w:cs="Arial"/>
          <w:b/>
          <w:sz w:val="32"/>
          <w:szCs w:val="32"/>
        </w:rPr>
      </w:pPr>
      <w:r>
        <w:rPr>
          <w:rFonts w:cs="Arial"/>
          <w:b/>
          <w:sz w:val="32"/>
          <w:szCs w:val="32"/>
        </w:rPr>
        <w:t>● HDRC administration and CAP advocates writing CAP Fiscal Year Program Performance Report (PPR).</w:t>
      </w:r>
    </w:p>
    <w:p w14:paraId="5857350F" w14:textId="77777777" w:rsidR="00816ADD" w:rsidRDefault="00816ADD" w:rsidP="00816ADD"/>
    <w:p w14:paraId="31942D4B" w14:textId="249B6ED2" w:rsidR="00816ADD" w:rsidRDefault="00816ADD">
      <w:pPr>
        <w:rPr>
          <w:rFonts w:ascii="Times New Roman" w:hAnsi="Times New Roman" w:cs="Times New Roman"/>
        </w:rPr>
      </w:pPr>
      <w:r>
        <w:rPr>
          <w:rFonts w:ascii="Times New Roman" w:hAnsi="Times New Roman" w:cs="Times New Roman"/>
        </w:rPr>
        <w:br w:type="page"/>
      </w:r>
    </w:p>
    <w:p w14:paraId="5D5E2ABA" w14:textId="77777777" w:rsidR="00816ADD" w:rsidRDefault="00816ADD" w:rsidP="00816ADD">
      <w:pPr>
        <w:pStyle w:val="NoSpacing"/>
        <w:jc w:val="center"/>
      </w:pPr>
      <w:r>
        <w:lastRenderedPageBreak/>
        <w:t>State Rehabilitation</w:t>
      </w:r>
    </w:p>
    <w:p w14:paraId="009A1A95" w14:textId="77777777" w:rsidR="00816ADD" w:rsidRDefault="00816ADD" w:rsidP="00816ADD">
      <w:pPr>
        <w:pStyle w:val="NoSpacing"/>
        <w:jc w:val="center"/>
      </w:pPr>
      <w:r>
        <w:t>Council Community Rehabilitation Provider (CRP) Report</w:t>
      </w:r>
    </w:p>
    <w:p w14:paraId="32FA8705" w14:textId="77777777" w:rsidR="00816ADD" w:rsidRDefault="00816ADD" w:rsidP="00816ADD">
      <w:pPr>
        <w:pStyle w:val="NoSpacing"/>
        <w:jc w:val="center"/>
      </w:pPr>
      <w:r>
        <w:t>September 9, 2022</w:t>
      </w:r>
    </w:p>
    <w:p w14:paraId="501A89D5" w14:textId="77777777" w:rsidR="00816ADD" w:rsidRDefault="00816ADD" w:rsidP="00816ADD">
      <w:pPr>
        <w:pStyle w:val="NoSpacing"/>
      </w:pPr>
    </w:p>
    <w:p w14:paraId="25268C81" w14:textId="77777777" w:rsidR="00816ADD" w:rsidRDefault="00816ADD" w:rsidP="00816ADD">
      <w:pPr>
        <w:pStyle w:val="NoSpacing"/>
      </w:pPr>
      <w:proofErr w:type="gramStart"/>
      <w:r>
        <w:t>Vocational and Work Adjustment Training Services in the Department of Education High Schools,</w:t>
      </w:r>
      <w:proofErr w:type="gramEnd"/>
      <w:r>
        <w:t xml:space="preserve"> has resumed for the current academic school year. Some agency providers are working on developing an employment transition plan for students who attend the various VWATS programs. The goal is to partner with businesses to create an </w:t>
      </w:r>
      <w:proofErr w:type="gramStart"/>
      <w:r>
        <w:t>on the job</w:t>
      </w:r>
      <w:proofErr w:type="gramEnd"/>
      <w:r>
        <w:t xml:space="preserve"> training program for students currently enrolled in school. Agencies continue to identify employers to partner with. </w:t>
      </w:r>
    </w:p>
    <w:p w14:paraId="52E90408" w14:textId="77777777" w:rsidR="00816ADD" w:rsidRDefault="00816ADD" w:rsidP="00816ADD">
      <w:pPr>
        <w:pStyle w:val="NoSpacing"/>
      </w:pPr>
    </w:p>
    <w:p w14:paraId="504C9892" w14:textId="77777777" w:rsidR="00816ADD" w:rsidRDefault="00816ADD" w:rsidP="00816ADD">
      <w:pPr>
        <w:pStyle w:val="NoSpacing"/>
      </w:pPr>
      <w:r>
        <w:t xml:space="preserve">ARPA funded DD Division Employment Transformation Initiative partnered with the Institute for Community Inclusion, University of Massachusetts Boston. Six agency providers will need to apply and be chosen to participate in the work group. The Hawai’i Employment Transformation Initiative is to support agency providers to expand capacity to support people with disabilities to obtain and succeed in competitive, integrative employment. It will include strategic assessments based on the ten elements of organizational transformation, individual organizational action plan, in-person site visits, customized technical assistance, monthly zoom meetings, and topical learning communities. </w:t>
      </w:r>
    </w:p>
    <w:p w14:paraId="258607EF" w14:textId="77777777" w:rsidR="00816ADD" w:rsidRDefault="00816ADD" w:rsidP="00816ADD">
      <w:pPr>
        <w:pStyle w:val="NoSpacing"/>
      </w:pPr>
    </w:p>
    <w:p w14:paraId="21EB2F12" w14:textId="77777777" w:rsidR="00816ADD" w:rsidRDefault="00816ADD" w:rsidP="00816ADD">
      <w:pPr>
        <w:pStyle w:val="NoSpacing"/>
      </w:pPr>
      <w:proofErr w:type="spellStart"/>
      <w:r>
        <w:t>Tira</w:t>
      </w:r>
      <w:proofErr w:type="spellEnd"/>
      <w:r>
        <w:t xml:space="preserve"> </w:t>
      </w:r>
      <w:proofErr w:type="spellStart"/>
      <w:r>
        <w:t>Kamaka</w:t>
      </w:r>
      <w:proofErr w:type="spellEnd"/>
      <w:r>
        <w:t xml:space="preserve"> </w:t>
      </w:r>
    </w:p>
    <w:p w14:paraId="567997CF" w14:textId="77777777" w:rsidR="00816ADD" w:rsidRDefault="00816ADD" w:rsidP="00816ADD">
      <w:pPr>
        <w:pStyle w:val="NoSpacing"/>
      </w:pPr>
      <w:r>
        <w:t xml:space="preserve">Vice President of Program Services </w:t>
      </w:r>
    </w:p>
    <w:p w14:paraId="11C1CAFA" w14:textId="77777777" w:rsidR="00816ADD" w:rsidRDefault="00816ADD" w:rsidP="00816ADD">
      <w:pPr>
        <w:pStyle w:val="NoSpacing"/>
      </w:pPr>
      <w:r>
        <w:t>Arc of Kona</w:t>
      </w:r>
    </w:p>
    <w:p w14:paraId="79F7371E" w14:textId="52948614" w:rsidR="00816ADD" w:rsidRDefault="00816ADD">
      <w:pPr>
        <w:rPr>
          <w:rFonts w:ascii="Times New Roman" w:hAnsi="Times New Roman" w:cs="Times New Roman"/>
        </w:rPr>
      </w:pPr>
      <w:r>
        <w:rPr>
          <w:rFonts w:ascii="Times New Roman" w:hAnsi="Times New Roman" w:cs="Times New Roman"/>
        </w:rPr>
        <w:br w:type="page"/>
      </w:r>
    </w:p>
    <w:p w14:paraId="24A7D68C" w14:textId="77777777" w:rsidR="00816ADD" w:rsidRPr="00816ADD" w:rsidRDefault="00816ADD" w:rsidP="00816ADD">
      <w:pPr>
        <w:rPr>
          <w:b/>
          <w:bCs/>
          <w:i/>
          <w:iCs/>
        </w:rPr>
      </w:pPr>
      <w:r w:rsidRPr="00816ADD">
        <w:rPr>
          <w:b/>
          <w:bCs/>
          <w:i/>
          <w:iCs/>
        </w:rPr>
        <w:lastRenderedPageBreak/>
        <w:t>SILC Report for SRC Quarterly Meeting September 9, 2022</w:t>
      </w:r>
    </w:p>
    <w:p w14:paraId="55DE71BB" w14:textId="77777777" w:rsidR="00816ADD" w:rsidRPr="00816ADD" w:rsidRDefault="00816ADD" w:rsidP="00816ADD">
      <w:pPr>
        <w:rPr>
          <w:b/>
          <w:bCs/>
          <w:i/>
          <w:iCs/>
        </w:rPr>
      </w:pPr>
      <w:r w:rsidRPr="00816ADD">
        <w:rPr>
          <w:b/>
          <w:bCs/>
          <w:i/>
          <w:iCs/>
        </w:rPr>
        <w:t>Submitted by Judy Guajardo, SILC Representative, Interim Chairperson</w:t>
      </w:r>
    </w:p>
    <w:p w14:paraId="51BDE79A" w14:textId="77777777" w:rsidR="00816ADD" w:rsidRPr="00816ADD" w:rsidRDefault="00816ADD" w:rsidP="00816ADD"/>
    <w:p w14:paraId="7D6AE286" w14:textId="77777777" w:rsidR="00816ADD" w:rsidRPr="00816ADD" w:rsidRDefault="00816ADD" w:rsidP="00816ADD">
      <w:r w:rsidRPr="00816ADD">
        <w:t>The Statewide Independent Living Council of Hawaii (SILCH) continues to promote independent living, skill building, peer support, individual and system advocacy, and transition services for youth and people who are aging as requested by consumers in their communities statewide.</w:t>
      </w:r>
    </w:p>
    <w:p w14:paraId="088117E2" w14:textId="77777777" w:rsidR="00816ADD" w:rsidRPr="00816ADD" w:rsidRDefault="00816ADD" w:rsidP="00816ADD"/>
    <w:p w14:paraId="5B7DED7A" w14:textId="77777777" w:rsidR="00816ADD" w:rsidRPr="00816ADD" w:rsidRDefault="00816ADD" w:rsidP="00816ADD">
      <w:r w:rsidRPr="00816ADD">
        <w:t>Since the last SRC meeting of May 20, 2022:</w:t>
      </w:r>
    </w:p>
    <w:p w14:paraId="090C39E4" w14:textId="77777777" w:rsidR="00816ADD" w:rsidRPr="00816ADD" w:rsidRDefault="00816ADD" w:rsidP="00816ADD">
      <w:r w:rsidRPr="00816ADD">
        <w:t>Activity report by Immediate Past Chairperson, Annette Tashiro</w:t>
      </w:r>
    </w:p>
    <w:p w14:paraId="351587C4" w14:textId="77777777" w:rsidR="00816ADD" w:rsidRPr="00816ADD" w:rsidRDefault="00816ADD" w:rsidP="00816ADD"/>
    <w:p w14:paraId="16063CED" w14:textId="77777777" w:rsidR="00816ADD" w:rsidRPr="00816ADD" w:rsidRDefault="00816ADD" w:rsidP="00816ADD">
      <w:pPr>
        <w:rPr>
          <w:b/>
          <w:bCs/>
        </w:rPr>
      </w:pPr>
      <w:r w:rsidRPr="00816ADD">
        <w:rPr>
          <w:b/>
          <w:bCs/>
        </w:rPr>
        <w:t>JUNE 2022</w:t>
      </w:r>
    </w:p>
    <w:p w14:paraId="085C17F5" w14:textId="77777777" w:rsidR="00816ADD" w:rsidRPr="00816ADD" w:rsidRDefault="00816ADD" w:rsidP="00816ADD">
      <w:pPr>
        <w:rPr>
          <w:b/>
          <w:bCs/>
        </w:rPr>
      </w:pPr>
    </w:p>
    <w:p w14:paraId="500FCCE6" w14:textId="77777777" w:rsidR="00816ADD" w:rsidRPr="00816ADD" w:rsidRDefault="00816ADD" w:rsidP="00816ADD">
      <w:pPr>
        <w:spacing w:after="160" w:line="259" w:lineRule="auto"/>
      </w:pPr>
      <w:r w:rsidRPr="00816ADD">
        <w:t xml:space="preserve">6.3.22 8:30-10:00 AM (1.5 hrs.) Orientation to SRC Chair position by Evan Nakatsuka at </w:t>
      </w:r>
      <w:proofErr w:type="spellStart"/>
      <w:r w:rsidRPr="00816ADD">
        <w:t>Lanakila</w:t>
      </w:r>
      <w:proofErr w:type="spellEnd"/>
      <w:r w:rsidRPr="00816ADD">
        <w:t xml:space="preserve"> Pacific. Review of SRC goals and objectives. Chair needed to be familiar with the Unified State Plan. Chair also needed to bring the Executive Team into a workplan mode so that there will be measurable goals.</w:t>
      </w:r>
    </w:p>
    <w:p w14:paraId="0934648E" w14:textId="77777777" w:rsidR="00816ADD" w:rsidRPr="00816ADD" w:rsidRDefault="00816ADD" w:rsidP="00816ADD">
      <w:pPr>
        <w:spacing w:after="160" w:line="256" w:lineRule="auto"/>
        <w:rPr>
          <w:rFonts w:ascii="Arial" w:hAnsi="Arial" w:cs="Arial"/>
        </w:rPr>
      </w:pPr>
      <w:r w:rsidRPr="00816ADD">
        <w:rPr>
          <w:rFonts w:ascii="Arial" w:hAnsi="Arial" w:cs="Arial"/>
        </w:rPr>
        <w:t>6.9.22 8-9 AM (1 hr.) Attended Webinar-Addressing Housing Accessibility through Cross Sector Partnerships: A Closer Look at Home Modification Collaborations at Work sponsored by Health and Human Services, ACL, Housing and Services Resource Center. Collaborators shared information on possibilities for seniors to living better or their best lives independently.</w:t>
      </w:r>
    </w:p>
    <w:p w14:paraId="3A025CA0" w14:textId="77777777" w:rsidR="00816ADD" w:rsidRPr="00816ADD" w:rsidRDefault="00816ADD" w:rsidP="00816ADD">
      <w:pPr>
        <w:spacing w:after="160" w:line="256" w:lineRule="auto"/>
        <w:rPr>
          <w:rFonts w:ascii="Arial" w:hAnsi="Arial" w:cs="Arial"/>
        </w:rPr>
      </w:pPr>
      <w:r w:rsidRPr="00816ADD">
        <w:rPr>
          <w:rFonts w:ascii="Arial" w:hAnsi="Arial" w:cs="Arial"/>
        </w:rPr>
        <w:t>6.22.22 1-2:30 PM (1.5 hrs.) Challenging Dementia Behaviors, Depression &amp; Dementia (</w:t>
      </w:r>
      <w:proofErr w:type="gramStart"/>
      <w:r w:rsidRPr="00816ADD">
        <w:rPr>
          <w:rFonts w:ascii="Arial" w:hAnsi="Arial" w:cs="Arial"/>
        </w:rPr>
        <w:t>2 part</w:t>
      </w:r>
      <w:proofErr w:type="gramEnd"/>
      <w:r w:rsidRPr="00816ADD">
        <w:rPr>
          <w:rFonts w:ascii="Arial" w:hAnsi="Arial" w:cs="Arial"/>
        </w:rPr>
        <w:t xml:space="preserve"> series for Caregivers and Providers of Persons Living with Memory Loss) with Aiden Wen, MD, Associate Professor, Department of Geriatric Medicine, John A. Burns School of Medicine, University of Hawaii. Board Certified in Geriatrics and Palliative Care. Very informative and insightful presentation on providing compassionate care to people with dementia and related disorders. Also, she reviewed symptoms and behaviors and differentiated myths and misconceptions about the behaviors and behavior crisis. Some behaviors may be masking physical and mental issues.</w:t>
      </w:r>
    </w:p>
    <w:p w14:paraId="07A83315" w14:textId="77777777" w:rsidR="00816ADD" w:rsidRPr="00816ADD" w:rsidRDefault="00816ADD" w:rsidP="00816ADD">
      <w:pPr>
        <w:spacing w:after="160" w:line="256" w:lineRule="auto"/>
        <w:rPr>
          <w:rFonts w:ascii="Arial" w:hAnsi="Arial" w:cs="Arial"/>
        </w:rPr>
      </w:pPr>
      <w:r w:rsidRPr="00816ADD">
        <w:rPr>
          <w:rFonts w:ascii="Arial" w:hAnsi="Arial" w:cs="Arial"/>
        </w:rPr>
        <w:t>6.27.22 Consultation with Jodi Asato regarding situation with SILC; end of term, and list of unfinished business (DVR).</w:t>
      </w:r>
    </w:p>
    <w:p w14:paraId="5ABC4EA5" w14:textId="77777777" w:rsidR="00816ADD" w:rsidRPr="00816ADD" w:rsidRDefault="00816ADD" w:rsidP="00816ADD">
      <w:pPr>
        <w:spacing w:after="160" w:line="256" w:lineRule="auto"/>
        <w:rPr>
          <w:rFonts w:ascii="Arial" w:hAnsi="Arial" w:cs="Arial"/>
        </w:rPr>
      </w:pPr>
      <w:r w:rsidRPr="00816ADD">
        <w:rPr>
          <w:rFonts w:ascii="Arial" w:hAnsi="Arial" w:cs="Arial"/>
        </w:rPr>
        <w:t>6.29.22 9-9:30 AM (30 min): Call with Kimball Gray of ACL. Last hurrah message regarding SILC of HI and on-going challenges across the nation. We’re not the only one with challenges.</w:t>
      </w:r>
    </w:p>
    <w:p w14:paraId="0521FB9E" w14:textId="77777777" w:rsidR="00816ADD" w:rsidRPr="00816ADD" w:rsidRDefault="00816ADD" w:rsidP="00816ADD">
      <w:pPr>
        <w:spacing w:after="160" w:line="256" w:lineRule="auto"/>
        <w:rPr>
          <w:rFonts w:ascii="Arial" w:hAnsi="Arial" w:cs="Arial"/>
        </w:rPr>
      </w:pPr>
      <w:r w:rsidRPr="00816ADD">
        <w:rPr>
          <w:rFonts w:ascii="Arial" w:hAnsi="Arial" w:cs="Arial"/>
        </w:rPr>
        <w:t xml:space="preserve">6.30.22 Last Day of Term as SILC Chair. Disappointed that SILC contract was not executed. Felt like a failure. </w:t>
      </w:r>
    </w:p>
    <w:p w14:paraId="03BE908D" w14:textId="77777777" w:rsidR="00816ADD" w:rsidRPr="00816ADD" w:rsidRDefault="00816ADD" w:rsidP="00816ADD"/>
    <w:p w14:paraId="40BC34E2" w14:textId="77777777" w:rsidR="00816ADD" w:rsidRPr="00816ADD" w:rsidRDefault="00816ADD" w:rsidP="00816ADD">
      <w:pPr>
        <w:spacing w:after="160" w:line="259" w:lineRule="auto"/>
        <w:rPr>
          <w:b/>
          <w:bCs/>
        </w:rPr>
      </w:pPr>
      <w:r w:rsidRPr="00816ADD">
        <w:rPr>
          <w:b/>
          <w:bCs/>
        </w:rPr>
        <w:t>JULY 2022</w:t>
      </w:r>
    </w:p>
    <w:p w14:paraId="0F459CC5" w14:textId="77777777" w:rsidR="00816ADD" w:rsidRPr="00816ADD" w:rsidRDefault="00816ADD" w:rsidP="00816ADD">
      <w:pPr>
        <w:spacing w:after="160" w:line="259" w:lineRule="auto"/>
      </w:pPr>
      <w:r w:rsidRPr="00816ADD">
        <w:lastRenderedPageBreak/>
        <w:t xml:space="preserve">7.5.22 6-7 AM (1hr.) NFB Convention-New Orleans Opening Ceremony: attended NFB virtual coverage of convention. Listened to President </w:t>
      </w:r>
      <w:proofErr w:type="spellStart"/>
      <w:r w:rsidRPr="00816ADD">
        <w:t>Riccobono’s</w:t>
      </w:r>
      <w:proofErr w:type="spellEnd"/>
      <w:r w:rsidRPr="00816ADD">
        <w:t xml:space="preserve"> address.</w:t>
      </w:r>
    </w:p>
    <w:p w14:paraId="7C9BDCCC" w14:textId="77777777" w:rsidR="00816ADD" w:rsidRPr="00816ADD" w:rsidRDefault="00816ADD" w:rsidP="00816ADD">
      <w:pPr>
        <w:spacing w:after="160" w:line="259" w:lineRule="auto"/>
      </w:pPr>
      <w:r w:rsidRPr="00816ADD">
        <w:t>11-Noon (1hr.) VRA/SRC Chair Check-in: experienced first time with MS Teams with Maureen Bates. Discussed next legislative session and possible committee goals. Learned about the challenges facing DVR.</w:t>
      </w:r>
    </w:p>
    <w:p w14:paraId="027276E6" w14:textId="77777777" w:rsidR="00816ADD" w:rsidRPr="00816ADD" w:rsidRDefault="00816ADD" w:rsidP="00816ADD">
      <w:pPr>
        <w:spacing w:after="160" w:line="259" w:lineRule="auto"/>
      </w:pPr>
      <w:r w:rsidRPr="00816ADD">
        <w:t xml:space="preserve">2-3 PM (1hr.) Outreach Mtg with Patrick Gartside, Executive Director of </w:t>
      </w:r>
      <w:proofErr w:type="spellStart"/>
      <w:r w:rsidRPr="00816ADD">
        <w:t>WorkNow</w:t>
      </w:r>
      <w:proofErr w:type="spellEnd"/>
      <w:r w:rsidRPr="00816ADD">
        <w:t xml:space="preserve"> Hawaii on the development of APSE.</w:t>
      </w:r>
    </w:p>
    <w:p w14:paraId="7C480189" w14:textId="77777777" w:rsidR="00816ADD" w:rsidRPr="00816ADD" w:rsidRDefault="00816ADD" w:rsidP="00816ADD">
      <w:pPr>
        <w:spacing w:after="160" w:line="259" w:lineRule="auto"/>
      </w:pPr>
      <w:r w:rsidRPr="00816ADD">
        <w:t>7.13.22 11 AM-Noon (1hr.) SILC Executive Meeting: attended meeting as volunteer and consultant on SILC business.</w:t>
      </w:r>
    </w:p>
    <w:p w14:paraId="716FD683" w14:textId="77777777" w:rsidR="00816ADD" w:rsidRPr="00816ADD" w:rsidRDefault="00816ADD" w:rsidP="00816ADD">
      <w:pPr>
        <w:spacing w:after="160" w:line="259" w:lineRule="auto"/>
      </w:pPr>
      <w:r w:rsidRPr="00816ADD">
        <w:t>7.15.22 10 -10:30 AM (.5 hr.) American Savings Bank-Kailua. Notarized SRC Certificate.</w:t>
      </w:r>
    </w:p>
    <w:p w14:paraId="6A85462A" w14:textId="77777777" w:rsidR="00816ADD" w:rsidRPr="00816ADD" w:rsidRDefault="00816ADD" w:rsidP="00816ADD">
      <w:pPr>
        <w:spacing w:after="160" w:line="259" w:lineRule="auto"/>
      </w:pPr>
      <w:r w:rsidRPr="00816ADD">
        <w:t>7.19.22 7-8AM (1 hr.) Emergency Response for People Living with Dementia and Their Caregivers: Preparing for Emergencies via Coordinated Efforts of First Responders and Local Aging Organizations sponsored by ACL, NADRC. Very informative presentations by various stakeholders at the NADRC.</w:t>
      </w:r>
    </w:p>
    <w:p w14:paraId="15E1ACBA" w14:textId="77777777" w:rsidR="00816ADD" w:rsidRPr="00816ADD" w:rsidRDefault="00816ADD" w:rsidP="00816ADD">
      <w:pPr>
        <w:spacing w:after="160" w:line="259" w:lineRule="auto"/>
      </w:pPr>
      <w:r w:rsidRPr="00816ADD">
        <w:t xml:space="preserve">7.20.22 7:00-8:30 AM (1.5 hrs.) Rural Conversation Community sponsored by ILRU/APRIL. Review of Grant to support Healthcare Workers in rural communities. Various CILs shared how they have responded to the needs of people with disabilities who were </w:t>
      </w:r>
      <w:proofErr w:type="spellStart"/>
      <w:r w:rsidRPr="00816ADD">
        <w:t>shelterless</w:t>
      </w:r>
      <w:proofErr w:type="spellEnd"/>
      <w:r w:rsidRPr="00816ADD">
        <w:t>; having limited income; aging and being priced out of their rentals.</w:t>
      </w:r>
    </w:p>
    <w:p w14:paraId="0DAC0B87" w14:textId="77777777" w:rsidR="00816ADD" w:rsidRPr="00816ADD" w:rsidRDefault="00816ADD" w:rsidP="00816ADD">
      <w:pPr>
        <w:spacing w:after="160" w:line="259" w:lineRule="auto"/>
      </w:pPr>
      <w:r w:rsidRPr="00816ADD">
        <w:t xml:space="preserve">11:00-10:40 (40 min.) Call to ISG; discussed with Secretary Wally Soares about the SRC Executive and Quarterly Meeting. Resolved issue about Chair not being available for scheduled Mtg. date 8.26.22. Emailed Vice Chair, </w:t>
      </w:r>
      <w:proofErr w:type="spellStart"/>
      <w:r w:rsidRPr="00816ADD">
        <w:t>Meriah</w:t>
      </w:r>
      <w:proofErr w:type="spellEnd"/>
      <w:r w:rsidRPr="00816ADD">
        <w:t xml:space="preserve"> Nichols about changes. Received okay for changes. 2:30 P.M. called SRC Liaison, Gregg VanCamp to explain the changes to SRC Quarterly Meeting. GVC immediately sent out the update on the next SRC Quarterly Meeting for Friday, September 9, 2022.</w:t>
      </w:r>
    </w:p>
    <w:p w14:paraId="1C42F71D" w14:textId="77777777" w:rsidR="00816ADD" w:rsidRPr="00816ADD" w:rsidRDefault="00816ADD" w:rsidP="00816ADD">
      <w:pPr>
        <w:spacing w:after="160" w:line="259" w:lineRule="auto"/>
      </w:pPr>
      <w:r w:rsidRPr="00816ADD">
        <w:t xml:space="preserve">7.21.22 7-8 AM (1 hr.) FEMA Stakeholders Engagement Event for ADA Anniversary: Jason </w:t>
      </w:r>
      <w:proofErr w:type="spellStart"/>
      <w:r w:rsidRPr="00816ADD">
        <w:t>Lagria</w:t>
      </w:r>
      <w:proofErr w:type="spellEnd"/>
      <w:r w:rsidRPr="00816ADD">
        <w:t>, Acting Director, Office of Disability Information Integration and Coordination addressed attendees on the 32</w:t>
      </w:r>
      <w:r w:rsidRPr="00816ADD">
        <w:rPr>
          <w:vertAlign w:val="superscript"/>
        </w:rPr>
        <w:t>nd</w:t>
      </w:r>
      <w:r w:rsidRPr="00816ADD">
        <w:t xml:space="preserve"> anniversary of ADA. Leslie </w:t>
      </w:r>
      <w:proofErr w:type="spellStart"/>
      <w:r w:rsidRPr="00816ADD">
        <w:t>Salsedo</w:t>
      </w:r>
      <w:proofErr w:type="spellEnd"/>
      <w:r w:rsidRPr="00816ADD">
        <w:t xml:space="preserve"> touched on insuring compliance with access, increasing diversity with stakeholders; being inclusive, equitable, and accessible working in the community before, during, and after a disaster.</w:t>
      </w:r>
    </w:p>
    <w:p w14:paraId="500EC86F" w14:textId="77777777" w:rsidR="00816ADD" w:rsidRPr="00816ADD" w:rsidRDefault="00816ADD" w:rsidP="00816ADD">
      <w:pPr>
        <w:spacing w:after="160" w:line="259" w:lineRule="auto"/>
      </w:pPr>
      <w:r w:rsidRPr="00816ADD">
        <w:t>8-9 AM (1hr.) White House Office of Public Engagement, Disabled Stakeholder Call for Disability Pride Month: Meghan Whittaker from Office of Special Education Programs coordinated a call to action; citing the disparity of education programs among children of color and who have disabilities. It seemed more acute during the pandemic. She also pointed out disciplinary exclusion of children prohibits equitable opportunities for educational services.</w:t>
      </w:r>
    </w:p>
    <w:p w14:paraId="622C2D4D" w14:textId="77777777" w:rsidR="00816ADD" w:rsidRPr="00816ADD" w:rsidRDefault="00816ADD" w:rsidP="00816ADD">
      <w:pPr>
        <w:spacing w:after="160" w:line="259" w:lineRule="auto"/>
      </w:pPr>
      <w:r w:rsidRPr="00816ADD">
        <w:t xml:space="preserve">7.26.22 Noon-1:30 PM (1.5 hrs.) Meeting at SILC Office to assess and plan next steps for organizing the business office. </w:t>
      </w:r>
    </w:p>
    <w:p w14:paraId="53D2E127" w14:textId="77777777" w:rsidR="00816ADD" w:rsidRPr="00816ADD" w:rsidRDefault="00816ADD" w:rsidP="00816ADD">
      <w:pPr>
        <w:spacing w:after="160" w:line="259" w:lineRule="auto"/>
      </w:pPr>
    </w:p>
    <w:p w14:paraId="5C146A83" w14:textId="77777777" w:rsidR="00816ADD" w:rsidRPr="00816ADD" w:rsidRDefault="00816ADD" w:rsidP="00816ADD">
      <w:pPr>
        <w:spacing w:after="160" w:line="259" w:lineRule="auto"/>
      </w:pPr>
      <w:r w:rsidRPr="00816ADD">
        <w:rPr>
          <w:b/>
          <w:bCs/>
        </w:rPr>
        <w:t>JULY 2022</w:t>
      </w:r>
      <w:r w:rsidRPr="00816ADD">
        <w:t xml:space="preserve"> – Judy Guajardo – SILC Incoming Chairperson</w:t>
      </w:r>
    </w:p>
    <w:p w14:paraId="1646F929" w14:textId="77777777" w:rsidR="00816ADD" w:rsidRPr="00816ADD" w:rsidRDefault="00816ADD" w:rsidP="00816ADD">
      <w:pPr>
        <w:spacing w:after="160" w:line="259" w:lineRule="auto"/>
      </w:pPr>
      <w:r w:rsidRPr="00816ADD">
        <w:t>July 1 – First day as SILC Chairperson.  Kupuna Caucus via Zoom 2-3:00 PM</w:t>
      </w:r>
    </w:p>
    <w:p w14:paraId="3BD15E01" w14:textId="77777777" w:rsidR="00816ADD" w:rsidRPr="00816ADD" w:rsidRDefault="00816ADD" w:rsidP="00816ADD">
      <w:pPr>
        <w:spacing w:after="160" w:line="259" w:lineRule="auto"/>
      </w:pPr>
      <w:r w:rsidRPr="00816ADD">
        <w:t xml:space="preserve">July 6 – Meeting with </w:t>
      </w:r>
      <w:proofErr w:type="spellStart"/>
      <w:r w:rsidRPr="00816ADD">
        <w:t>Kaunoa</w:t>
      </w:r>
      <w:proofErr w:type="spellEnd"/>
      <w:r w:rsidRPr="00816ADD">
        <w:t xml:space="preserve"> representatives to learn about collaboration for our Senior volunteers through the </w:t>
      </w:r>
      <w:proofErr w:type="spellStart"/>
      <w:r w:rsidRPr="00816ADD">
        <w:t>Americorp</w:t>
      </w:r>
      <w:proofErr w:type="spellEnd"/>
      <w:r w:rsidRPr="00816ADD">
        <w:t xml:space="preserve"> Volunteer program</w:t>
      </w:r>
    </w:p>
    <w:p w14:paraId="6A102A79" w14:textId="77777777" w:rsidR="00816ADD" w:rsidRPr="00816ADD" w:rsidRDefault="00816ADD" w:rsidP="00816ADD">
      <w:pPr>
        <w:spacing w:after="160" w:line="259" w:lineRule="auto"/>
      </w:pPr>
      <w:r w:rsidRPr="00816ADD">
        <w:t>July 9 – Provided transportation for participants in the 1st Statewide Senior Spelling Bee</w:t>
      </w:r>
    </w:p>
    <w:p w14:paraId="093A4332" w14:textId="77777777" w:rsidR="00816ADD" w:rsidRPr="00816ADD" w:rsidRDefault="00816ADD" w:rsidP="00816ADD">
      <w:pPr>
        <w:spacing w:after="160" w:line="259" w:lineRule="auto"/>
      </w:pPr>
      <w:r w:rsidRPr="00816ADD">
        <w:t>July 13 – SILC Special Board Meeting</w:t>
      </w:r>
    </w:p>
    <w:p w14:paraId="1B308379" w14:textId="77777777" w:rsidR="00816ADD" w:rsidRPr="00816ADD" w:rsidRDefault="00816ADD" w:rsidP="00816ADD">
      <w:pPr>
        <w:spacing w:after="160" w:line="259" w:lineRule="auto"/>
      </w:pPr>
      <w:r w:rsidRPr="00816ADD">
        <w:t>July 22 – Conference with SILC Board member, Leticia Zuno and Al Sound of Access to Independence to discuss issue with the current financial state of SILCH and get their commitment to post the SPIL on their websites</w:t>
      </w:r>
    </w:p>
    <w:p w14:paraId="2F30762D" w14:textId="77777777" w:rsidR="00816ADD" w:rsidRPr="00816ADD" w:rsidRDefault="00816ADD" w:rsidP="00816ADD">
      <w:pPr>
        <w:spacing w:after="160" w:line="259" w:lineRule="auto"/>
      </w:pPr>
      <w:r w:rsidRPr="00816ADD">
        <w:t>July 27 – Kupuna Collective monthly meeting. Office on Aging presented the Area Plan and the introduction of Age-Friendly Garden Initiative. This is a program for all ages and abilities that is proposed for community spaces.</w:t>
      </w:r>
    </w:p>
    <w:p w14:paraId="71325F2E" w14:textId="77777777" w:rsidR="00816ADD" w:rsidRPr="00816ADD" w:rsidRDefault="00816ADD" w:rsidP="00816ADD">
      <w:pPr>
        <w:spacing w:after="160" w:line="259" w:lineRule="auto"/>
      </w:pPr>
      <w:r w:rsidRPr="00816ADD">
        <w:t>Throughout July 2022, SILC Chairperson was involved in addressing a multitude of compliance issues preventing the execution of the 2022-2023 contract.</w:t>
      </w:r>
    </w:p>
    <w:p w14:paraId="347A68D0" w14:textId="77777777" w:rsidR="00816ADD" w:rsidRPr="00816ADD" w:rsidRDefault="00816ADD" w:rsidP="00816ADD">
      <w:pPr>
        <w:spacing w:after="160" w:line="259" w:lineRule="auto"/>
      </w:pPr>
    </w:p>
    <w:p w14:paraId="5713CC34" w14:textId="77777777" w:rsidR="00816ADD" w:rsidRPr="00816ADD" w:rsidRDefault="00816ADD" w:rsidP="00816ADD">
      <w:pPr>
        <w:spacing w:after="160" w:line="259" w:lineRule="auto"/>
        <w:rPr>
          <w:b/>
          <w:bCs/>
        </w:rPr>
      </w:pPr>
      <w:r w:rsidRPr="00816ADD">
        <w:rPr>
          <w:b/>
          <w:bCs/>
        </w:rPr>
        <w:t>AUGUST 2022</w:t>
      </w:r>
    </w:p>
    <w:p w14:paraId="2D8DBC29" w14:textId="77777777" w:rsidR="00816ADD" w:rsidRPr="00816ADD" w:rsidRDefault="00816ADD" w:rsidP="00816ADD">
      <w:pPr>
        <w:spacing w:after="160" w:line="259" w:lineRule="auto"/>
      </w:pPr>
      <w:r w:rsidRPr="00816ADD">
        <w:t>August 5 – Kupuna Caucus via Zoom – 2-3:00 PM</w:t>
      </w:r>
    </w:p>
    <w:p w14:paraId="31783F7F" w14:textId="77777777" w:rsidR="00816ADD" w:rsidRPr="00816ADD" w:rsidRDefault="00816ADD" w:rsidP="00816ADD">
      <w:pPr>
        <w:spacing w:after="160" w:line="259" w:lineRule="auto"/>
      </w:pPr>
      <w:r w:rsidRPr="00816ADD">
        <w:t>August 12 – Zoom Roundtable meeting with Directors of National Volunteer Caregivers Network</w:t>
      </w:r>
    </w:p>
    <w:p w14:paraId="6D28B35D" w14:textId="77777777" w:rsidR="00816ADD" w:rsidRPr="00816ADD" w:rsidRDefault="00816ADD" w:rsidP="00816ADD">
      <w:pPr>
        <w:spacing w:after="160" w:line="259" w:lineRule="auto"/>
      </w:pPr>
      <w:r w:rsidRPr="00816ADD">
        <w:t>August 18 – SILC Special Board Meeting</w:t>
      </w:r>
    </w:p>
    <w:p w14:paraId="4D75FAE2" w14:textId="77777777" w:rsidR="00816ADD" w:rsidRPr="00816ADD" w:rsidRDefault="00816ADD" w:rsidP="00816ADD">
      <w:pPr>
        <w:spacing w:after="160" w:line="259" w:lineRule="auto"/>
      </w:pPr>
      <w:r w:rsidRPr="00816ADD">
        <w:t>August 19 – Met with Patrick Gartside, Director of Work Now Hawaii to discuss his program</w:t>
      </w:r>
    </w:p>
    <w:p w14:paraId="422692EF" w14:textId="77777777" w:rsidR="00816ADD" w:rsidRPr="00816ADD" w:rsidRDefault="00816ADD" w:rsidP="00816ADD">
      <w:pPr>
        <w:spacing w:after="160" w:line="259" w:lineRule="auto"/>
      </w:pPr>
      <w:r w:rsidRPr="00816ADD">
        <w:t>August 24 – Kupuna Collective Zoom discussion on SNAP benefits, Inclusive Community Resilience and Emergency preparedness</w:t>
      </w:r>
    </w:p>
    <w:p w14:paraId="5CDFA4B4" w14:textId="77777777" w:rsidR="00816ADD" w:rsidRPr="00816ADD" w:rsidRDefault="00816ADD" w:rsidP="00816ADD">
      <w:pPr>
        <w:spacing w:after="160" w:line="259" w:lineRule="auto"/>
      </w:pPr>
      <w:r w:rsidRPr="00816ADD">
        <w:t>August 30 – Zoom conference with Ann McDaniel, Executive Director for SILC W. Virginia for support and guidance SILC policy and procedures in the Chairperson role.</w:t>
      </w:r>
    </w:p>
    <w:p w14:paraId="0ABE6AFB" w14:textId="77777777" w:rsidR="00816ADD" w:rsidRPr="00816ADD" w:rsidRDefault="00816ADD" w:rsidP="00816ADD">
      <w:pPr>
        <w:spacing w:after="160" w:line="259" w:lineRule="auto"/>
      </w:pPr>
      <w:r w:rsidRPr="00816ADD">
        <w:t>Throughout the month of August 2022, SILC Chairperson continued to address issues with SILCH and the multitude of issues with the 2020-2023 contract.</w:t>
      </w:r>
    </w:p>
    <w:p w14:paraId="461ACDA4" w14:textId="77777777" w:rsidR="00816ADD" w:rsidRPr="00816ADD" w:rsidRDefault="00816ADD" w:rsidP="00816ADD">
      <w:pPr>
        <w:spacing w:after="160" w:line="259" w:lineRule="auto"/>
      </w:pPr>
    </w:p>
    <w:p w14:paraId="26E87C04" w14:textId="4B1401E4" w:rsidR="00816ADD" w:rsidRDefault="00816ADD" w:rsidP="00816ADD">
      <w:r w:rsidRPr="00816ADD">
        <w:t>Respectfully submitted by Judy Guajardo,</w:t>
      </w:r>
    </w:p>
    <w:p w14:paraId="59996350" w14:textId="6C83EBF2" w:rsidR="00816ADD" w:rsidRDefault="00816ADD">
      <w:r>
        <w:br w:type="page"/>
      </w:r>
    </w:p>
    <w:p w14:paraId="5FB9117C" w14:textId="77777777" w:rsidR="00816ADD" w:rsidRPr="00816ADD" w:rsidRDefault="00816ADD" w:rsidP="00816ADD">
      <w:pPr>
        <w:rPr>
          <w:rFonts w:eastAsiaTheme="minorEastAsia" w:cstheme="minorHAnsi"/>
        </w:rPr>
      </w:pPr>
      <w:r w:rsidRPr="00816ADD">
        <w:rPr>
          <w:rFonts w:eastAsiaTheme="minorEastAsia" w:cstheme="minorHAnsi"/>
        </w:rPr>
        <w:lastRenderedPageBreak/>
        <w:t>SRC 4</w:t>
      </w:r>
      <w:r w:rsidRPr="00816ADD">
        <w:rPr>
          <w:rFonts w:eastAsiaTheme="minorEastAsia" w:cstheme="minorHAnsi"/>
          <w:vertAlign w:val="superscript"/>
        </w:rPr>
        <w:t>th</w:t>
      </w:r>
      <w:r w:rsidRPr="00816ADD">
        <w:rPr>
          <w:rFonts w:eastAsiaTheme="minorEastAsia" w:cstheme="minorHAnsi"/>
        </w:rPr>
        <w:t xml:space="preserve"> Quarterly Meeting</w:t>
      </w:r>
    </w:p>
    <w:p w14:paraId="59E0B12A" w14:textId="77777777" w:rsidR="00816ADD" w:rsidRPr="00816ADD" w:rsidRDefault="00816ADD" w:rsidP="00816ADD">
      <w:pPr>
        <w:rPr>
          <w:rFonts w:eastAsiaTheme="minorEastAsia" w:cstheme="minorHAnsi"/>
        </w:rPr>
      </w:pPr>
      <w:r w:rsidRPr="00816ADD">
        <w:rPr>
          <w:rFonts w:eastAsiaTheme="minorEastAsia" w:cstheme="minorHAnsi"/>
        </w:rPr>
        <w:t>Membership Committee Quarterly Report</w:t>
      </w:r>
    </w:p>
    <w:p w14:paraId="1BF98069" w14:textId="77777777" w:rsidR="00816ADD" w:rsidRPr="00816ADD" w:rsidRDefault="00816ADD" w:rsidP="00816ADD">
      <w:pPr>
        <w:rPr>
          <w:rFonts w:eastAsiaTheme="minorEastAsia" w:cstheme="minorHAnsi"/>
        </w:rPr>
      </w:pPr>
    </w:p>
    <w:p w14:paraId="4DC0020D" w14:textId="77777777" w:rsidR="00816ADD" w:rsidRPr="00816ADD" w:rsidRDefault="00816ADD" w:rsidP="00816ADD">
      <w:pPr>
        <w:numPr>
          <w:ilvl w:val="0"/>
          <w:numId w:val="3"/>
        </w:numPr>
        <w:spacing w:after="160" w:line="259" w:lineRule="auto"/>
        <w:rPr>
          <w:rFonts w:eastAsiaTheme="minorEastAsia" w:cstheme="minorHAnsi"/>
        </w:rPr>
      </w:pPr>
      <w:r w:rsidRPr="00816ADD">
        <w:rPr>
          <w:rFonts w:eastAsiaTheme="minorEastAsia" w:cstheme="minorHAnsi"/>
        </w:rPr>
        <w:t xml:space="preserve">The following SRC Members have been confirmed for their 2nd term that will expire on 6/30/2025.  </w:t>
      </w:r>
    </w:p>
    <w:p w14:paraId="5A1B989E" w14:textId="77777777" w:rsidR="00816ADD" w:rsidRPr="00816ADD" w:rsidRDefault="00816ADD" w:rsidP="00816ADD">
      <w:pPr>
        <w:numPr>
          <w:ilvl w:val="1"/>
          <w:numId w:val="3"/>
        </w:numPr>
        <w:spacing w:after="160" w:line="259" w:lineRule="auto"/>
        <w:rPr>
          <w:rFonts w:eastAsiaTheme="minorEastAsia" w:cstheme="minorHAnsi"/>
        </w:rPr>
      </w:pPr>
      <w:r w:rsidRPr="00816ADD">
        <w:rPr>
          <w:rFonts w:eastAsiaTheme="minorEastAsia" w:cstheme="minorHAnsi"/>
        </w:rPr>
        <w:t xml:space="preserve">Parent Training &amp; Information Center </w:t>
      </w:r>
      <w:bookmarkStart w:id="12" w:name="_Hlk112657031"/>
      <w:r w:rsidRPr="00816ADD">
        <w:rPr>
          <w:rFonts w:eastAsiaTheme="minorEastAsia" w:cstheme="minorHAnsi"/>
        </w:rPr>
        <w:t xml:space="preserve">representative </w:t>
      </w:r>
      <w:bookmarkEnd w:id="12"/>
      <w:r w:rsidRPr="00816ADD">
        <w:rPr>
          <w:rFonts w:eastAsiaTheme="minorEastAsia" w:cstheme="minorHAnsi"/>
        </w:rPr>
        <w:t>Rosie Rowe</w:t>
      </w:r>
      <w:r w:rsidRPr="00816ADD">
        <w:rPr>
          <w:rFonts w:eastAsiaTheme="minorEastAsia" w:cstheme="minorHAnsi"/>
        </w:rPr>
        <w:tab/>
      </w:r>
      <w:r w:rsidRPr="00816ADD">
        <w:rPr>
          <w:rFonts w:eastAsiaTheme="minorEastAsia" w:cstheme="minorHAnsi"/>
        </w:rPr>
        <w:tab/>
      </w:r>
    </w:p>
    <w:p w14:paraId="6FBAD4D0" w14:textId="77777777" w:rsidR="00816ADD" w:rsidRPr="00816ADD" w:rsidRDefault="00816ADD" w:rsidP="00816ADD">
      <w:pPr>
        <w:numPr>
          <w:ilvl w:val="1"/>
          <w:numId w:val="3"/>
        </w:numPr>
        <w:spacing w:after="160" w:line="259" w:lineRule="auto"/>
        <w:rPr>
          <w:rFonts w:eastAsiaTheme="minorEastAsia" w:cstheme="minorHAnsi"/>
        </w:rPr>
      </w:pPr>
      <w:r w:rsidRPr="00816ADD">
        <w:rPr>
          <w:rFonts w:eastAsiaTheme="minorEastAsia" w:cstheme="minorHAnsi"/>
        </w:rPr>
        <w:t xml:space="preserve">Disability Advocacy Group representative Wally Soares </w:t>
      </w:r>
    </w:p>
    <w:p w14:paraId="6D833395" w14:textId="77777777" w:rsidR="00816ADD" w:rsidRPr="00816ADD" w:rsidRDefault="00816ADD" w:rsidP="00816ADD">
      <w:pPr>
        <w:numPr>
          <w:ilvl w:val="1"/>
          <w:numId w:val="3"/>
        </w:numPr>
        <w:spacing w:after="160" w:line="259" w:lineRule="auto"/>
        <w:rPr>
          <w:rFonts w:eastAsiaTheme="minorEastAsia" w:cstheme="minorHAnsi"/>
        </w:rPr>
      </w:pPr>
      <w:bookmarkStart w:id="13" w:name="_Hlk112657051"/>
      <w:r w:rsidRPr="00816ADD">
        <w:rPr>
          <w:rFonts w:eastAsiaTheme="minorEastAsia" w:cstheme="minorHAnsi"/>
        </w:rPr>
        <w:t xml:space="preserve">Disability Advocacy Group representative </w:t>
      </w:r>
      <w:bookmarkEnd w:id="13"/>
      <w:r w:rsidRPr="00816ADD">
        <w:rPr>
          <w:rFonts w:eastAsiaTheme="minorEastAsia" w:cstheme="minorHAnsi"/>
        </w:rPr>
        <w:t xml:space="preserve">Annette Tashiro </w:t>
      </w:r>
    </w:p>
    <w:p w14:paraId="5D5EDD6E" w14:textId="77777777" w:rsidR="00816ADD" w:rsidRPr="00816ADD" w:rsidRDefault="00816ADD" w:rsidP="00816ADD">
      <w:pPr>
        <w:numPr>
          <w:ilvl w:val="1"/>
          <w:numId w:val="3"/>
        </w:numPr>
        <w:spacing w:after="160" w:line="259" w:lineRule="auto"/>
        <w:rPr>
          <w:rFonts w:eastAsiaTheme="minorEastAsia" w:cstheme="minorHAnsi"/>
        </w:rPr>
      </w:pPr>
      <w:r w:rsidRPr="00816ADD">
        <w:rPr>
          <w:rFonts w:eastAsiaTheme="minorEastAsia" w:cstheme="minorHAnsi"/>
        </w:rPr>
        <w:t xml:space="preserve">C Disability Advocacy Group representative atherine Taylor </w:t>
      </w:r>
    </w:p>
    <w:p w14:paraId="1B619A02" w14:textId="77777777" w:rsidR="00816ADD" w:rsidRPr="00816ADD" w:rsidRDefault="00816ADD" w:rsidP="00816ADD">
      <w:pPr>
        <w:numPr>
          <w:ilvl w:val="1"/>
          <w:numId w:val="3"/>
        </w:numPr>
        <w:spacing w:after="160" w:line="259" w:lineRule="auto"/>
        <w:contextualSpacing/>
        <w:rPr>
          <w:rFonts w:eastAsiaTheme="minorEastAsia" w:cstheme="minorHAnsi"/>
        </w:rPr>
      </w:pPr>
      <w:r w:rsidRPr="00816ADD">
        <w:rPr>
          <w:rFonts w:cstheme="minorHAnsi"/>
        </w:rPr>
        <w:t xml:space="preserve">Disability Advocacy Group representative </w:t>
      </w:r>
      <w:r w:rsidRPr="00816ADD">
        <w:rPr>
          <w:rFonts w:eastAsiaTheme="minorEastAsia" w:cstheme="minorHAnsi"/>
        </w:rPr>
        <w:t xml:space="preserve">Nani Watanabe </w:t>
      </w:r>
    </w:p>
    <w:p w14:paraId="0A5DF86D" w14:textId="77777777" w:rsidR="00816ADD" w:rsidRPr="00816ADD" w:rsidRDefault="00816ADD" w:rsidP="00816ADD">
      <w:pPr>
        <w:numPr>
          <w:ilvl w:val="1"/>
          <w:numId w:val="3"/>
        </w:numPr>
        <w:spacing w:after="160" w:line="259" w:lineRule="auto"/>
        <w:contextualSpacing/>
        <w:rPr>
          <w:rFonts w:eastAsiaTheme="minorEastAsia" w:cstheme="minorHAnsi"/>
        </w:rPr>
      </w:pPr>
      <w:r w:rsidRPr="00816ADD">
        <w:rPr>
          <w:rFonts w:cstheme="minorHAnsi"/>
        </w:rPr>
        <w:t xml:space="preserve">Disability Advocacy Group representative Stan Young </w:t>
      </w:r>
    </w:p>
    <w:p w14:paraId="52101BD4" w14:textId="77777777" w:rsidR="00816ADD" w:rsidRPr="00816ADD" w:rsidRDefault="00816ADD" w:rsidP="00816ADD">
      <w:pPr>
        <w:numPr>
          <w:ilvl w:val="0"/>
          <w:numId w:val="3"/>
        </w:numPr>
        <w:spacing w:after="160" w:line="259" w:lineRule="auto"/>
        <w:rPr>
          <w:rFonts w:eastAsiaTheme="minorEastAsia" w:cstheme="minorHAnsi"/>
        </w:rPr>
      </w:pPr>
      <w:r w:rsidRPr="00816ADD">
        <w:rPr>
          <w:rFonts w:eastAsiaTheme="minorEastAsia" w:cstheme="minorHAnsi"/>
        </w:rPr>
        <w:t>The following New Applicants have been confirmed.  Please welcome:</w:t>
      </w:r>
    </w:p>
    <w:p w14:paraId="4F0870A0" w14:textId="77777777" w:rsidR="00816ADD" w:rsidRPr="00816ADD" w:rsidRDefault="00816ADD" w:rsidP="00816ADD">
      <w:pPr>
        <w:numPr>
          <w:ilvl w:val="1"/>
          <w:numId w:val="3"/>
        </w:numPr>
        <w:spacing w:after="160" w:line="259" w:lineRule="auto"/>
        <w:rPr>
          <w:rFonts w:eastAsiaTheme="minorEastAsia" w:cstheme="minorHAnsi"/>
        </w:rPr>
      </w:pPr>
      <w:r w:rsidRPr="00816ADD">
        <w:rPr>
          <w:rFonts w:eastAsiaTheme="minorEastAsia" w:cstheme="minorHAnsi"/>
        </w:rPr>
        <w:t>Department of Education (DOE) representative Dr. Heather Chapman</w:t>
      </w:r>
    </w:p>
    <w:p w14:paraId="11D59773" w14:textId="77777777" w:rsidR="00816ADD" w:rsidRPr="00816ADD" w:rsidRDefault="00816ADD" w:rsidP="00816ADD">
      <w:pPr>
        <w:numPr>
          <w:ilvl w:val="1"/>
          <w:numId w:val="3"/>
        </w:numPr>
        <w:spacing w:after="160" w:line="259" w:lineRule="auto"/>
        <w:rPr>
          <w:rFonts w:eastAsiaTheme="minorEastAsia" w:cstheme="minorHAnsi"/>
        </w:rPr>
      </w:pPr>
      <w:r w:rsidRPr="00816ADD">
        <w:rPr>
          <w:rFonts w:eastAsiaTheme="minorEastAsia" w:cstheme="minorHAnsi"/>
        </w:rPr>
        <w:t xml:space="preserve">Workforce Development Council (WDC) representative Joanne Inamasu </w:t>
      </w:r>
    </w:p>
    <w:p w14:paraId="4A1FCAC7" w14:textId="77777777" w:rsidR="00816ADD" w:rsidRPr="00816ADD" w:rsidRDefault="00816ADD" w:rsidP="00816ADD">
      <w:pPr>
        <w:numPr>
          <w:ilvl w:val="1"/>
          <w:numId w:val="3"/>
        </w:numPr>
        <w:spacing w:after="160" w:line="259" w:lineRule="auto"/>
        <w:rPr>
          <w:rFonts w:eastAsiaTheme="minorEastAsia" w:cstheme="minorHAnsi"/>
        </w:rPr>
      </w:pPr>
      <w:r w:rsidRPr="00816ADD">
        <w:rPr>
          <w:rFonts w:eastAsiaTheme="minorEastAsia" w:cstheme="minorHAnsi"/>
        </w:rPr>
        <w:t xml:space="preserve">State Independent Living Council (SILC) representative Judy Guajardo </w:t>
      </w:r>
    </w:p>
    <w:p w14:paraId="40B31061" w14:textId="77777777" w:rsidR="00816ADD" w:rsidRPr="00816ADD" w:rsidRDefault="00816ADD" w:rsidP="00816ADD">
      <w:pPr>
        <w:ind w:left="1440"/>
        <w:rPr>
          <w:rFonts w:eastAsiaTheme="minorEastAsia" w:cstheme="minorHAnsi"/>
        </w:rPr>
      </w:pPr>
    </w:p>
    <w:p w14:paraId="30883C25" w14:textId="77777777" w:rsidR="00816ADD" w:rsidRPr="00816ADD" w:rsidRDefault="00816ADD" w:rsidP="00816ADD">
      <w:pPr>
        <w:numPr>
          <w:ilvl w:val="0"/>
          <w:numId w:val="3"/>
        </w:numPr>
        <w:spacing w:after="160" w:line="259" w:lineRule="auto"/>
        <w:rPr>
          <w:rFonts w:eastAsiaTheme="minorEastAsia" w:cstheme="minorHAnsi"/>
        </w:rPr>
      </w:pPr>
      <w:r w:rsidRPr="00816ADD">
        <w:rPr>
          <w:rFonts w:eastAsiaTheme="minorEastAsia" w:cstheme="minorHAnsi"/>
        </w:rPr>
        <w:t xml:space="preserve">There was an issue at the Governor’s Office Boards &amp; Commissions regarding the applicant for the Client Assistance Program (34 CFR§ 361.17(b)(1)(iii)/HRS §348-8(a)(2)) representative seat.  According to the federal </w:t>
      </w:r>
      <w:bookmarkStart w:id="14" w:name="_Hlk112660753"/>
      <w:r w:rsidRPr="00816ADD">
        <w:rPr>
          <w:rFonts w:eastAsiaTheme="minorEastAsia" w:cstheme="minorHAnsi"/>
        </w:rPr>
        <w:t>34 CFR § 361.17</w:t>
      </w:r>
      <w:bookmarkEnd w:id="14"/>
      <w:r w:rsidRPr="00816ADD">
        <w:rPr>
          <w:rFonts w:eastAsiaTheme="minorEastAsia" w:cstheme="minorHAnsi"/>
        </w:rPr>
        <w:t>(e)(1); “</w:t>
      </w:r>
      <w:r w:rsidRPr="00816ADD">
        <w:rPr>
          <w:rFonts w:eastAsiaTheme="minorEastAsia"/>
          <w:sz w:val="22"/>
          <w:szCs w:val="22"/>
        </w:rPr>
        <w:t xml:space="preserve">Each member of the Council must be appointed for a term of no more than three years, and each member of the Council, other than a representative identified in paragraph (b)(1)(iii) or (ix) of this section, may serve for no more than two consecutive full terms” but this is not noted in the state </w:t>
      </w:r>
      <w:bookmarkStart w:id="15" w:name="_Hlk112661439"/>
      <w:r w:rsidRPr="00816ADD">
        <w:rPr>
          <w:rFonts w:eastAsiaTheme="minorEastAsia" w:cstheme="minorHAnsi"/>
        </w:rPr>
        <w:t>HRS §348-8</w:t>
      </w:r>
      <w:bookmarkEnd w:id="15"/>
      <w:r w:rsidRPr="00816ADD">
        <w:rPr>
          <w:rFonts w:eastAsiaTheme="minorEastAsia" w:cstheme="minorHAnsi"/>
        </w:rPr>
        <w:t xml:space="preserve">.   However, after numerous discussions between the Governor’s Office, the state Attorney General, and Division of Vocational Rehabilitation, a resolution was derived for this term but HRS §348-8 will need to be revised to avoid conflicts for future terms.  </w:t>
      </w:r>
    </w:p>
    <w:p w14:paraId="75782849" w14:textId="77777777" w:rsidR="00816ADD" w:rsidRPr="00816ADD" w:rsidRDefault="00816ADD" w:rsidP="00816ADD">
      <w:pPr>
        <w:numPr>
          <w:ilvl w:val="1"/>
          <w:numId w:val="3"/>
        </w:numPr>
        <w:spacing w:after="160" w:line="259" w:lineRule="auto"/>
        <w:rPr>
          <w:rFonts w:eastAsiaTheme="minorEastAsia" w:cstheme="minorHAnsi"/>
        </w:rPr>
      </w:pPr>
      <w:r w:rsidRPr="00816ADD">
        <w:rPr>
          <w:rFonts w:eastAsiaTheme="minorEastAsia" w:cstheme="minorHAnsi"/>
        </w:rPr>
        <w:t>Client Assistance Program (CAP) representative Howard Lesser</w:t>
      </w:r>
    </w:p>
    <w:p w14:paraId="1DAE785A" w14:textId="77777777" w:rsidR="00816ADD" w:rsidRPr="00816ADD" w:rsidRDefault="00816ADD" w:rsidP="00816ADD">
      <w:pPr>
        <w:rPr>
          <w:rFonts w:eastAsiaTheme="minorEastAsia" w:cstheme="minorHAnsi"/>
        </w:rPr>
      </w:pPr>
    </w:p>
    <w:p w14:paraId="494BC3AD" w14:textId="77777777" w:rsidR="00816ADD" w:rsidRPr="00816ADD" w:rsidRDefault="00816ADD" w:rsidP="00816ADD">
      <w:pPr>
        <w:numPr>
          <w:ilvl w:val="0"/>
          <w:numId w:val="3"/>
        </w:numPr>
        <w:spacing w:after="160" w:line="259" w:lineRule="auto"/>
        <w:rPr>
          <w:rFonts w:eastAsiaTheme="minorEastAsia" w:cstheme="minorHAnsi"/>
        </w:rPr>
      </w:pPr>
      <w:r w:rsidRPr="00816ADD">
        <w:rPr>
          <w:rFonts w:eastAsiaTheme="minorEastAsia" w:cstheme="minorHAnsi"/>
        </w:rPr>
        <w:t xml:space="preserve">The following represents the final SRC Roster </w:t>
      </w:r>
      <w:bookmarkStart w:id="16" w:name="_Hlk112658204"/>
      <w:r w:rsidRPr="00816ADD">
        <w:rPr>
          <w:rFonts w:eastAsiaTheme="minorEastAsia" w:cstheme="minorHAnsi"/>
        </w:rPr>
        <w:t xml:space="preserve">for </w:t>
      </w:r>
      <w:bookmarkStart w:id="17" w:name="_Hlk81217831"/>
      <w:r w:rsidRPr="00816ADD">
        <w:rPr>
          <w:rFonts w:eastAsiaTheme="minorEastAsia" w:cstheme="minorHAnsi"/>
        </w:rPr>
        <w:t xml:space="preserve">SFY2023 </w:t>
      </w:r>
      <w:bookmarkEnd w:id="16"/>
      <w:r w:rsidRPr="00816ADD">
        <w:rPr>
          <w:rFonts w:eastAsiaTheme="minorEastAsia" w:cstheme="minorHAnsi"/>
        </w:rPr>
        <w:t>(July 1, 2022 – June 30, 2023)</w:t>
      </w:r>
      <w:bookmarkEnd w:id="17"/>
    </w:p>
    <w:p w14:paraId="7A9E996A" w14:textId="77777777" w:rsidR="00816ADD" w:rsidRPr="00816ADD" w:rsidRDefault="00816ADD" w:rsidP="00816ADD">
      <w:pPr>
        <w:numPr>
          <w:ilvl w:val="1"/>
          <w:numId w:val="3"/>
        </w:numPr>
        <w:spacing w:after="160" w:line="259" w:lineRule="auto"/>
        <w:rPr>
          <w:rFonts w:eastAsiaTheme="minorEastAsia" w:cstheme="minorHAnsi"/>
        </w:rPr>
      </w:pPr>
      <w:r w:rsidRPr="00816ADD">
        <w:rPr>
          <w:rFonts w:eastAsiaTheme="minorEastAsia" w:cstheme="minorHAnsi"/>
        </w:rPr>
        <w:t>17 voting members</w:t>
      </w:r>
    </w:p>
    <w:tbl>
      <w:tblPr>
        <w:tblW w:w="8190" w:type="dxa"/>
        <w:tblInd w:w="1075" w:type="dxa"/>
        <w:tblLook w:val="04A0" w:firstRow="1" w:lastRow="0" w:firstColumn="1" w:lastColumn="0" w:noHBand="0" w:noVBand="1"/>
      </w:tblPr>
      <w:tblGrid>
        <w:gridCol w:w="460"/>
        <w:gridCol w:w="4400"/>
        <w:gridCol w:w="1980"/>
        <w:gridCol w:w="1350"/>
      </w:tblGrid>
      <w:tr w:rsidR="00816ADD" w:rsidRPr="00816ADD" w14:paraId="20289B7B" w14:textId="77777777" w:rsidTr="00E20214">
        <w:trPr>
          <w:trHeight w:val="278"/>
        </w:trPr>
        <w:tc>
          <w:tcPr>
            <w:tcW w:w="460" w:type="dxa"/>
            <w:tcBorders>
              <w:top w:val="single" w:sz="4" w:space="0" w:color="auto"/>
              <w:left w:val="single" w:sz="4" w:space="0" w:color="auto"/>
              <w:bottom w:val="single" w:sz="4" w:space="0" w:color="auto"/>
              <w:right w:val="single" w:sz="4" w:space="0" w:color="auto"/>
            </w:tcBorders>
            <w:shd w:val="clear" w:color="auto" w:fill="auto"/>
            <w:noWrap/>
          </w:tcPr>
          <w:p w14:paraId="317061FB" w14:textId="77777777" w:rsidR="00816ADD" w:rsidRPr="00816ADD" w:rsidRDefault="00816ADD" w:rsidP="00816ADD">
            <w:pPr>
              <w:rPr>
                <w:rFonts w:eastAsia="Times New Roman" w:cstheme="minorHAnsi"/>
                <w:b/>
                <w:bCs/>
              </w:rPr>
            </w:pPr>
          </w:p>
        </w:tc>
        <w:tc>
          <w:tcPr>
            <w:tcW w:w="4400" w:type="dxa"/>
            <w:tcBorders>
              <w:top w:val="single" w:sz="4" w:space="0" w:color="auto"/>
              <w:left w:val="nil"/>
              <w:bottom w:val="single" w:sz="4" w:space="0" w:color="auto"/>
              <w:right w:val="single" w:sz="4" w:space="0" w:color="auto"/>
            </w:tcBorders>
            <w:shd w:val="clear" w:color="auto" w:fill="auto"/>
          </w:tcPr>
          <w:p w14:paraId="3F6BB85E" w14:textId="77777777" w:rsidR="00816ADD" w:rsidRPr="00816ADD" w:rsidRDefault="00816ADD" w:rsidP="00816ADD">
            <w:pPr>
              <w:rPr>
                <w:rFonts w:cstheme="minorHAnsi"/>
              </w:rPr>
            </w:pPr>
            <w:r w:rsidRPr="00816ADD">
              <w:rPr>
                <w:rFonts w:cstheme="minorHAnsi"/>
              </w:rPr>
              <w:t>Representation</w:t>
            </w:r>
          </w:p>
        </w:tc>
        <w:tc>
          <w:tcPr>
            <w:tcW w:w="1980" w:type="dxa"/>
            <w:tcBorders>
              <w:top w:val="single" w:sz="4" w:space="0" w:color="auto"/>
              <w:left w:val="nil"/>
              <w:bottom w:val="single" w:sz="4" w:space="0" w:color="auto"/>
              <w:right w:val="single" w:sz="4" w:space="0" w:color="auto"/>
            </w:tcBorders>
            <w:shd w:val="clear" w:color="auto" w:fill="auto"/>
          </w:tcPr>
          <w:p w14:paraId="228CD45A" w14:textId="77777777" w:rsidR="00816ADD" w:rsidRPr="00816ADD" w:rsidRDefault="00816ADD" w:rsidP="00816ADD">
            <w:pPr>
              <w:rPr>
                <w:rFonts w:eastAsia="Times New Roman" w:cstheme="minorHAnsi"/>
              </w:rPr>
            </w:pPr>
            <w:r w:rsidRPr="00816ADD">
              <w:rPr>
                <w:rFonts w:eastAsia="Times New Roman" w:cstheme="minorHAnsi"/>
              </w:rPr>
              <w:t>Name</w:t>
            </w:r>
          </w:p>
        </w:tc>
        <w:tc>
          <w:tcPr>
            <w:tcW w:w="1350" w:type="dxa"/>
            <w:tcBorders>
              <w:top w:val="single" w:sz="4" w:space="0" w:color="auto"/>
              <w:left w:val="nil"/>
              <w:bottom w:val="single" w:sz="4" w:space="0" w:color="auto"/>
              <w:right w:val="single" w:sz="4" w:space="0" w:color="auto"/>
            </w:tcBorders>
            <w:shd w:val="clear" w:color="auto" w:fill="auto"/>
          </w:tcPr>
          <w:p w14:paraId="0FBB513F" w14:textId="77777777" w:rsidR="00816ADD" w:rsidRPr="00816ADD" w:rsidRDefault="00816ADD" w:rsidP="00816ADD">
            <w:pPr>
              <w:jc w:val="center"/>
              <w:rPr>
                <w:rFonts w:eastAsia="Times New Roman" w:cstheme="minorHAnsi"/>
              </w:rPr>
            </w:pPr>
            <w:r w:rsidRPr="00816ADD">
              <w:rPr>
                <w:rFonts w:eastAsia="Times New Roman" w:cstheme="minorHAnsi"/>
              </w:rPr>
              <w:t>Term</w:t>
            </w:r>
          </w:p>
        </w:tc>
      </w:tr>
      <w:tr w:rsidR="00816ADD" w:rsidRPr="00816ADD" w14:paraId="05D0FC59" w14:textId="77777777" w:rsidTr="00E20214">
        <w:trPr>
          <w:trHeight w:val="915"/>
        </w:trPr>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50E17CFF" w14:textId="77777777" w:rsidR="00816ADD" w:rsidRPr="00816ADD" w:rsidRDefault="00816ADD" w:rsidP="00816ADD">
            <w:pPr>
              <w:jc w:val="center"/>
              <w:rPr>
                <w:rFonts w:eastAsia="Times New Roman" w:cstheme="minorHAnsi"/>
                <w:b/>
                <w:bCs/>
              </w:rPr>
            </w:pPr>
            <w:r w:rsidRPr="00816ADD">
              <w:rPr>
                <w:rFonts w:eastAsia="Times New Roman" w:cstheme="minorHAnsi"/>
                <w:b/>
                <w:bCs/>
              </w:rPr>
              <w:t>1</w:t>
            </w:r>
          </w:p>
        </w:tc>
        <w:tc>
          <w:tcPr>
            <w:tcW w:w="4400" w:type="dxa"/>
            <w:tcBorders>
              <w:top w:val="single" w:sz="4" w:space="0" w:color="auto"/>
              <w:left w:val="nil"/>
              <w:bottom w:val="single" w:sz="4" w:space="0" w:color="auto"/>
              <w:right w:val="single" w:sz="4" w:space="0" w:color="auto"/>
            </w:tcBorders>
            <w:shd w:val="clear" w:color="auto" w:fill="auto"/>
            <w:hideMark/>
          </w:tcPr>
          <w:p w14:paraId="75852F21" w14:textId="77777777" w:rsidR="00816ADD" w:rsidRPr="00816ADD" w:rsidRDefault="00816ADD" w:rsidP="00816ADD">
            <w:pPr>
              <w:rPr>
                <w:rFonts w:eastAsia="Times New Roman" w:cstheme="minorHAnsi"/>
              </w:rPr>
            </w:pPr>
            <w:hyperlink r:id="rId6" w:tooltip="370" w:history="1">
              <w:r w:rsidRPr="00816ADD">
                <w:rPr>
                  <w:rFonts w:eastAsia="Times New Roman" w:cstheme="minorHAnsi"/>
                </w:rPr>
                <w:t>Statewide Independent Living Center Representative</w:t>
              </w:r>
            </w:hyperlink>
          </w:p>
        </w:tc>
        <w:tc>
          <w:tcPr>
            <w:tcW w:w="1980" w:type="dxa"/>
            <w:tcBorders>
              <w:top w:val="single" w:sz="4" w:space="0" w:color="auto"/>
              <w:left w:val="nil"/>
              <w:bottom w:val="single" w:sz="4" w:space="0" w:color="auto"/>
              <w:right w:val="single" w:sz="4" w:space="0" w:color="auto"/>
            </w:tcBorders>
            <w:shd w:val="clear" w:color="auto" w:fill="auto"/>
            <w:hideMark/>
          </w:tcPr>
          <w:p w14:paraId="116E05CB" w14:textId="77777777" w:rsidR="00816ADD" w:rsidRPr="00816ADD" w:rsidRDefault="00816ADD" w:rsidP="00816ADD">
            <w:pPr>
              <w:rPr>
                <w:rFonts w:eastAsia="Times New Roman" w:cstheme="minorHAnsi"/>
              </w:rPr>
            </w:pPr>
            <w:r w:rsidRPr="00816ADD">
              <w:rPr>
                <w:rFonts w:eastAsia="Times New Roman" w:cstheme="minorHAnsi"/>
              </w:rPr>
              <w:t xml:space="preserve">Judy Guajardo </w:t>
            </w:r>
          </w:p>
        </w:tc>
        <w:tc>
          <w:tcPr>
            <w:tcW w:w="1350" w:type="dxa"/>
            <w:tcBorders>
              <w:top w:val="single" w:sz="4" w:space="0" w:color="auto"/>
              <w:left w:val="nil"/>
              <w:bottom w:val="single" w:sz="4" w:space="0" w:color="auto"/>
              <w:right w:val="single" w:sz="4" w:space="0" w:color="auto"/>
            </w:tcBorders>
            <w:shd w:val="clear" w:color="auto" w:fill="auto"/>
            <w:hideMark/>
          </w:tcPr>
          <w:p w14:paraId="44E0F983" w14:textId="77777777" w:rsidR="00816ADD" w:rsidRPr="00816ADD" w:rsidRDefault="00816ADD" w:rsidP="00816ADD">
            <w:pPr>
              <w:jc w:val="center"/>
              <w:rPr>
                <w:rFonts w:eastAsia="Times New Roman" w:cstheme="minorHAnsi"/>
              </w:rPr>
            </w:pPr>
            <w:r w:rsidRPr="00816ADD">
              <w:rPr>
                <w:rFonts w:eastAsia="Times New Roman" w:cstheme="minorHAnsi"/>
              </w:rPr>
              <w:t>6/30/2025</w:t>
            </w:r>
          </w:p>
        </w:tc>
      </w:tr>
      <w:tr w:rsidR="00816ADD" w:rsidRPr="00816ADD" w14:paraId="00A2E0F8" w14:textId="77777777" w:rsidTr="00E20214">
        <w:trPr>
          <w:trHeight w:val="915"/>
        </w:trPr>
        <w:tc>
          <w:tcPr>
            <w:tcW w:w="460" w:type="dxa"/>
            <w:tcBorders>
              <w:top w:val="nil"/>
              <w:left w:val="single" w:sz="4" w:space="0" w:color="auto"/>
              <w:bottom w:val="single" w:sz="4" w:space="0" w:color="auto"/>
              <w:right w:val="single" w:sz="4" w:space="0" w:color="auto"/>
            </w:tcBorders>
            <w:shd w:val="clear" w:color="auto" w:fill="auto"/>
            <w:noWrap/>
            <w:hideMark/>
          </w:tcPr>
          <w:p w14:paraId="3D6D8912" w14:textId="77777777" w:rsidR="00816ADD" w:rsidRPr="00816ADD" w:rsidRDefault="00816ADD" w:rsidP="00816ADD">
            <w:pPr>
              <w:jc w:val="center"/>
              <w:rPr>
                <w:rFonts w:eastAsia="Times New Roman" w:cstheme="minorHAnsi"/>
                <w:b/>
                <w:bCs/>
              </w:rPr>
            </w:pPr>
            <w:r w:rsidRPr="00816ADD">
              <w:rPr>
                <w:rFonts w:eastAsia="Times New Roman" w:cstheme="minorHAnsi"/>
                <w:b/>
                <w:bCs/>
              </w:rPr>
              <w:lastRenderedPageBreak/>
              <w:t>2</w:t>
            </w:r>
          </w:p>
        </w:tc>
        <w:tc>
          <w:tcPr>
            <w:tcW w:w="4400" w:type="dxa"/>
            <w:tcBorders>
              <w:top w:val="nil"/>
              <w:left w:val="nil"/>
              <w:bottom w:val="single" w:sz="4" w:space="0" w:color="auto"/>
              <w:right w:val="single" w:sz="4" w:space="0" w:color="auto"/>
            </w:tcBorders>
            <w:shd w:val="clear" w:color="auto" w:fill="auto"/>
            <w:hideMark/>
          </w:tcPr>
          <w:p w14:paraId="2E304DDC" w14:textId="77777777" w:rsidR="00816ADD" w:rsidRPr="00816ADD" w:rsidRDefault="00816ADD" w:rsidP="00816ADD">
            <w:pPr>
              <w:rPr>
                <w:rFonts w:eastAsia="Times New Roman" w:cstheme="minorHAnsi"/>
              </w:rPr>
            </w:pPr>
            <w:r w:rsidRPr="00816ADD">
              <w:rPr>
                <w:rFonts w:eastAsia="Times New Roman" w:cstheme="minorHAnsi"/>
              </w:rPr>
              <w:t>Parent Training &amp; Information Center (§348-8(a)(1))</w:t>
            </w:r>
          </w:p>
        </w:tc>
        <w:tc>
          <w:tcPr>
            <w:tcW w:w="1980" w:type="dxa"/>
            <w:tcBorders>
              <w:top w:val="nil"/>
              <w:left w:val="nil"/>
              <w:bottom w:val="single" w:sz="4" w:space="0" w:color="auto"/>
              <w:right w:val="single" w:sz="4" w:space="0" w:color="auto"/>
            </w:tcBorders>
            <w:shd w:val="clear" w:color="auto" w:fill="auto"/>
            <w:hideMark/>
          </w:tcPr>
          <w:p w14:paraId="0E27ADFE" w14:textId="77777777" w:rsidR="00816ADD" w:rsidRPr="00816ADD" w:rsidRDefault="00816ADD" w:rsidP="00816ADD">
            <w:pPr>
              <w:rPr>
                <w:rFonts w:eastAsia="Times New Roman" w:cstheme="minorHAnsi"/>
              </w:rPr>
            </w:pPr>
            <w:r w:rsidRPr="00816ADD">
              <w:rPr>
                <w:rFonts w:eastAsia="Times New Roman" w:cstheme="minorHAnsi"/>
              </w:rPr>
              <w:t>Rosie Rowe</w:t>
            </w:r>
          </w:p>
        </w:tc>
        <w:tc>
          <w:tcPr>
            <w:tcW w:w="1350" w:type="dxa"/>
            <w:tcBorders>
              <w:top w:val="nil"/>
              <w:left w:val="nil"/>
              <w:bottom w:val="single" w:sz="4" w:space="0" w:color="auto"/>
              <w:right w:val="single" w:sz="4" w:space="0" w:color="auto"/>
            </w:tcBorders>
            <w:shd w:val="clear" w:color="auto" w:fill="auto"/>
            <w:noWrap/>
            <w:hideMark/>
          </w:tcPr>
          <w:p w14:paraId="234A9E2D" w14:textId="77777777" w:rsidR="00816ADD" w:rsidRPr="00816ADD" w:rsidRDefault="00816ADD" w:rsidP="00816ADD">
            <w:pPr>
              <w:jc w:val="center"/>
              <w:rPr>
                <w:rFonts w:eastAsia="Times New Roman" w:cstheme="minorHAnsi"/>
              </w:rPr>
            </w:pPr>
            <w:r w:rsidRPr="00816ADD">
              <w:rPr>
                <w:rFonts w:eastAsia="Times New Roman" w:cstheme="minorHAnsi"/>
              </w:rPr>
              <w:t>6/30/2022</w:t>
            </w:r>
          </w:p>
        </w:tc>
      </w:tr>
      <w:tr w:rsidR="00816ADD" w:rsidRPr="00816ADD" w14:paraId="68179790" w14:textId="77777777" w:rsidTr="00E20214">
        <w:trPr>
          <w:trHeight w:val="610"/>
        </w:trPr>
        <w:tc>
          <w:tcPr>
            <w:tcW w:w="460" w:type="dxa"/>
            <w:tcBorders>
              <w:top w:val="nil"/>
              <w:left w:val="single" w:sz="4" w:space="0" w:color="auto"/>
              <w:bottom w:val="single" w:sz="4" w:space="0" w:color="auto"/>
              <w:right w:val="single" w:sz="4" w:space="0" w:color="auto"/>
            </w:tcBorders>
            <w:shd w:val="clear" w:color="auto" w:fill="auto"/>
            <w:noWrap/>
            <w:hideMark/>
          </w:tcPr>
          <w:p w14:paraId="039D3B8D" w14:textId="77777777" w:rsidR="00816ADD" w:rsidRPr="00816ADD" w:rsidRDefault="00816ADD" w:rsidP="00816ADD">
            <w:pPr>
              <w:jc w:val="center"/>
              <w:rPr>
                <w:rFonts w:eastAsia="Times New Roman" w:cstheme="minorHAnsi"/>
                <w:b/>
                <w:bCs/>
              </w:rPr>
            </w:pPr>
            <w:r w:rsidRPr="00816ADD">
              <w:rPr>
                <w:rFonts w:eastAsia="Times New Roman" w:cstheme="minorHAnsi"/>
                <w:b/>
                <w:bCs/>
              </w:rPr>
              <w:t>3</w:t>
            </w:r>
          </w:p>
        </w:tc>
        <w:tc>
          <w:tcPr>
            <w:tcW w:w="4400" w:type="dxa"/>
            <w:tcBorders>
              <w:top w:val="nil"/>
              <w:left w:val="nil"/>
              <w:bottom w:val="single" w:sz="4" w:space="0" w:color="auto"/>
              <w:right w:val="single" w:sz="4" w:space="0" w:color="auto"/>
            </w:tcBorders>
            <w:shd w:val="clear" w:color="auto" w:fill="auto"/>
            <w:hideMark/>
          </w:tcPr>
          <w:p w14:paraId="42023F34" w14:textId="77777777" w:rsidR="00816ADD" w:rsidRPr="00816ADD" w:rsidRDefault="00816ADD" w:rsidP="00816ADD">
            <w:pPr>
              <w:rPr>
                <w:rFonts w:eastAsia="Times New Roman" w:cstheme="minorHAnsi"/>
              </w:rPr>
            </w:pPr>
            <w:r w:rsidRPr="00816ADD">
              <w:rPr>
                <w:rFonts w:eastAsia="Times New Roman" w:cstheme="minorHAnsi"/>
              </w:rPr>
              <w:t>Client Assistance Program (§348-8(a)(2))</w:t>
            </w:r>
          </w:p>
        </w:tc>
        <w:tc>
          <w:tcPr>
            <w:tcW w:w="1980" w:type="dxa"/>
            <w:tcBorders>
              <w:top w:val="nil"/>
              <w:left w:val="nil"/>
              <w:bottom w:val="single" w:sz="4" w:space="0" w:color="auto"/>
              <w:right w:val="single" w:sz="4" w:space="0" w:color="auto"/>
            </w:tcBorders>
            <w:shd w:val="clear" w:color="auto" w:fill="auto"/>
            <w:noWrap/>
            <w:hideMark/>
          </w:tcPr>
          <w:p w14:paraId="6B3F8EF4" w14:textId="77777777" w:rsidR="00816ADD" w:rsidRPr="00816ADD" w:rsidRDefault="00816ADD" w:rsidP="00816ADD">
            <w:pPr>
              <w:rPr>
                <w:rFonts w:eastAsia="Times New Roman" w:cstheme="minorHAnsi"/>
              </w:rPr>
            </w:pPr>
            <w:r w:rsidRPr="00816ADD">
              <w:rPr>
                <w:rFonts w:eastAsia="Times New Roman" w:cstheme="minorHAnsi"/>
              </w:rPr>
              <w:t>Howard Lesser</w:t>
            </w:r>
          </w:p>
        </w:tc>
        <w:tc>
          <w:tcPr>
            <w:tcW w:w="1350" w:type="dxa"/>
            <w:tcBorders>
              <w:top w:val="nil"/>
              <w:left w:val="nil"/>
              <w:bottom w:val="single" w:sz="4" w:space="0" w:color="auto"/>
              <w:right w:val="single" w:sz="4" w:space="0" w:color="auto"/>
            </w:tcBorders>
            <w:shd w:val="clear" w:color="auto" w:fill="auto"/>
            <w:hideMark/>
          </w:tcPr>
          <w:p w14:paraId="005C1829" w14:textId="77777777" w:rsidR="00816ADD" w:rsidRPr="00816ADD" w:rsidRDefault="00816ADD" w:rsidP="00816ADD">
            <w:pPr>
              <w:jc w:val="center"/>
              <w:rPr>
                <w:rFonts w:eastAsia="Times New Roman" w:cstheme="minorHAnsi"/>
              </w:rPr>
            </w:pPr>
            <w:r w:rsidRPr="00816ADD">
              <w:rPr>
                <w:rFonts w:eastAsia="Times New Roman" w:cstheme="minorHAnsi"/>
              </w:rPr>
              <w:t>Exempt</w:t>
            </w:r>
          </w:p>
        </w:tc>
      </w:tr>
      <w:tr w:rsidR="00816ADD" w:rsidRPr="00816ADD" w14:paraId="56A008CB" w14:textId="77777777" w:rsidTr="00E20214">
        <w:trPr>
          <w:trHeight w:val="610"/>
        </w:trPr>
        <w:tc>
          <w:tcPr>
            <w:tcW w:w="460" w:type="dxa"/>
            <w:tcBorders>
              <w:top w:val="nil"/>
              <w:left w:val="single" w:sz="4" w:space="0" w:color="auto"/>
              <w:bottom w:val="single" w:sz="4" w:space="0" w:color="auto"/>
              <w:right w:val="single" w:sz="4" w:space="0" w:color="auto"/>
            </w:tcBorders>
            <w:shd w:val="clear" w:color="auto" w:fill="auto"/>
            <w:noWrap/>
            <w:hideMark/>
          </w:tcPr>
          <w:p w14:paraId="6C1E51C4" w14:textId="77777777" w:rsidR="00816ADD" w:rsidRPr="00816ADD" w:rsidRDefault="00816ADD" w:rsidP="00816ADD">
            <w:pPr>
              <w:jc w:val="center"/>
              <w:rPr>
                <w:rFonts w:eastAsia="Times New Roman" w:cstheme="minorHAnsi"/>
                <w:b/>
                <w:bCs/>
              </w:rPr>
            </w:pPr>
            <w:r w:rsidRPr="00816ADD">
              <w:rPr>
                <w:rFonts w:eastAsia="Times New Roman" w:cstheme="minorHAnsi"/>
                <w:b/>
                <w:bCs/>
              </w:rPr>
              <w:t>4</w:t>
            </w:r>
          </w:p>
        </w:tc>
        <w:tc>
          <w:tcPr>
            <w:tcW w:w="4400" w:type="dxa"/>
            <w:tcBorders>
              <w:top w:val="nil"/>
              <w:left w:val="nil"/>
              <w:bottom w:val="single" w:sz="4" w:space="0" w:color="auto"/>
              <w:right w:val="single" w:sz="4" w:space="0" w:color="auto"/>
            </w:tcBorders>
            <w:shd w:val="clear" w:color="auto" w:fill="auto"/>
            <w:hideMark/>
          </w:tcPr>
          <w:p w14:paraId="6233CE5A" w14:textId="77777777" w:rsidR="00816ADD" w:rsidRPr="00816ADD" w:rsidRDefault="00816ADD" w:rsidP="00816ADD">
            <w:pPr>
              <w:rPr>
                <w:rFonts w:eastAsia="Times New Roman" w:cstheme="minorHAnsi"/>
              </w:rPr>
            </w:pPr>
            <w:r w:rsidRPr="00816ADD">
              <w:rPr>
                <w:rFonts w:eastAsia="Times New Roman" w:cstheme="minorHAnsi"/>
              </w:rPr>
              <w:t>Qualified Vocational Rehabilitation Counselor (§348-8(a)(3))</w:t>
            </w:r>
          </w:p>
        </w:tc>
        <w:tc>
          <w:tcPr>
            <w:tcW w:w="1980" w:type="dxa"/>
            <w:tcBorders>
              <w:top w:val="nil"/>
              <w:left w:val="nil"/>
              <w:bottom w:val="single" w:sz="4" w:space="0" w:color="auto"/>
              <w:right w:val="single" w:sz="4" w:space="0" w:color="auto"/>
            </w:tcBorders>
            <w:shd w:val="clear" w:color="auto" w:fill="auto"/>
            <w:noWrap/>
            <w:hideMark/>
          </w:tcPr>
          <w:p w14:paraId="7880402A" w14:textId="77777777" w:rsidR="00816ADD" w:rsidRPr="00816ADD" w:rsidRDefault="00816ADD" w:rsidP="00816ADD">
            <w:pPr>
              <w:rPr>
                <w:rFonts w:eastAsia="Times New Roman" w:cstheme="minorHAnsi"/>
              </w:rPr>
            </w:pPr>
            <w:r w:rsidRPr="00816ADD">
              <w:rPr>
                <w:rFonts w:eastAsia="Times New Roman" w:cstheme="minorHAnsi"/>
              </w:rPr>
              <w:t>Vacant</w:t>
            </w:r>
          </w:p>
        </w:tc>
        <w:tc>
          <w:tcPr>
            <w:tcW w:w="1350" w:type="dxa"/>
            <w:tcBorders>
              <w:top w:val="nil"/>
              <w:left w:val="nil"/>
              <w:bottom w:val="single" w:sz="4" w:space="0" w:color="auto"/>
              <w:right w:val="single" w:sz="4" w:space="0" w:color="auto"/>
            </w:tcBorders>
            <w:shd w:val="clear" w:color="auto" w:fill="auto"/>
            <w:noWrap/>
            <w:hideMark/>
          </w:tcPr>
          <w:p w14:paraId="6B2A738E" w14:textId="77777777" w:rsidR="00816ADD" w:rsidRPr="00816ADD" w:rsidRDefault="00816ADD" w:rsidP="00816ADD">
            <w:pPr>
              <w:jc w:val="center"/>
              <w:rPr>
                <w:rFonts w:eastAsia="Times New Roman" w:cstheme="minorHAnsi"/>
              </w:rPr>
            </w:pPr>
            <w:r w:rsidRPr="00816ADD">
              <w:rPr>
                <w:rFonts w:eastAsia="Times New Roman" w:cstheme="minorHAnsi"/>
              </w:rPr>
              <w:t> </w:t>
            </w:r>
          </w:p>
        </w:tc>
      </w:tr>
      <w:tr w:rsidR="00816ADD" w:rsidRPr="00816ADD" w14:paraId="585DECDD" w14:textId="77777777" w:rsidTr="00E20214">
        <w:trPr>
          <w:trHeight w:val="915"/>
        </w:trPr>
        <w:tc>
          <w:tcPr>
            <w:tcW w:w="460" w:type="dxa"/>
            <w:tcBorders>
              <w:top w:val="nil"/>
              <w:left w:val="single" w:sz="4" w:space="0" w:color="auto"/>
              <w:bottom w:val="single" w:sz="4" w:space="0" w:color="auto"/>
              <w:right w:val="single" w:sz="4" w:space="0" w:color="auto"/>
            </w:tcBorders>
            <w:shd w:val="clear" w:color="auto" w:fill="auto"/>
            <w:noWrap/>
            <w:hideMark/>
          </w:tcPr>
          <w:p w14:paraId="547E377A" w14:textId="77777777" w:rsidR="00816ADD" w:rsidRPr="00816ADD" w:rsidRDefault="00816ADD" w:rsidP="00816ADD">
            <w:pPr>
              <w:jc w:val="center"/>
              <w:rPr>
                <w:rFonts w:eastAsia="Times New Roman" w:cstheme="minorHAnsi"/>
                <w:b/>
                <w:bCs/>
              </w:rPr>
            </w:pPr>
            <w:r w:rsidRPr="00816ADD">
              <w:rPr>
                <w:rFonts w:eastAsia="Times New Roman" w:cstheme="minorHAnsi"/>
                <w:b/>
                <w:bCs/>
              </w:rPr>
              <w:t>5</w:t>
            </w:r>
          </w:p>
        </w:tc>
        <w:tc>
          <w:tcPr>
            <w:tcW w:w="4400" w:type="dxa"/>
            <w:tcBorders>
              <w:top w:val="nil"/>
              <w:left w:val="nil"/>
              <w:bottom w:val="single" w:sz="4" w:space="0" w:color="auto"/>
              <w:right w:val="single" w:sz="4" w:space="0" w:color="auto"/>
            </w:tcBorders>
            <w:shd w:val="clear" w:color="auto" w:fill="auto"/>
            <w:hideMark/>
          </w:tcPr>
          <w:p w14:paraId="09231419" w14:textId="77777777" w:rsidR="00816ADD" w:rsidRPr="00816ADD" w:rsidRDefault="00816ADD" w:rsidP="00816ADD">
            <w:pPr>
              <w:rPr>
                <w:rFonts w:eastAsia="Times New Roman" w:cstheme="minorHAnsi"/>
              </w:rPr>
            </w:pPr>
            <w:r w:rsidRPr="00816ADD">
              <w:rPr>
                <w:rFonts w:eastAsia="Times New Roman" w:cstheme="minorHAnsi"/>
              </w:rPr>
              <w:t>Community Rehabilitation Program Service Providers (§348-8(a)(4))</w:t>
            </w:r>
          </w:p>
        </w:tc>
        <w:tc>
          <w:tcPr>
            <w:tcW w:w="1980" w:type="dxa"/>
            <w:tcBorders>
              <w:top w:val="nil"/>
              <w:left w:val="nil"/>
              <w:bottom w:val="single" w:sz="4" w:space="0" w:color="auto"/>
              <w:right w:val="single" w:sz="4" w:space="0" w:color="auto"/>
            </w:tcBorders>
            <w:shd w:val="clear" w:color="auto" w:fill="auto"/>
            <w:noWrap/>
            <w:hideMark/>
          </w:tcPr>
          <w:p w14:paraId="21C6AF38" w14:textId="77777777" w:rsidR="00816ADD" w:rsidRPr="00816ADD" w:rsidRDefault="00816ADD" w:rsidP="00816ADD">
            <w:pPr>
              <w:rPr>
                <w:rFonts w:eastAsia="Times New Roman" w:cstheme="minorHAnsi"/>
              </w:rPr>
            </w:pPr>
            <w:proofErr w:type="spellStart"/>
            <w:r w:rsidRPr="00816ADD">
              <w:rPr>
                <w:rFonts w:eastAsia="Times New Roman" w:cstheme="minorHAnsi"/>
              </w:rPr>
              <w:t>Tira</w:t>
            </w:r>
            <w:proofErr w:type="spellEnd"/>
            <w:r w:rsidRPr="00816ADD">
              <w:rPr>
                <w:rFonts w:eastAsia="Times New Roman" w:cstheme="minorHAnsi"/>
              </w:rPr>
              <w:t xml:space="preserve"> </w:t>
            </w:r>
            <w:proofErr w:type="spellStart"/>
            <w:r w:rsidRPr="00816ADD">
              <w:rPr>
                <w:rFonts w:eastAsia="Times New Roman" w:cstheme="minorHAnsi"/>
              </w:rPr>
              <w:t>Kamaka</w:t>
            </w:r>
            <w:proofErr w:type="spellEnd"/>
          </w:p>
        </w:tc>
        <w:tc>
          <w:tcPr>
            <w:tcW w:w="1350" w:type="dxa"/>
            <w:tcBorders>
              <w:top w:val="nil"/>
              <w:left w:val="nil"/>
              <w:bottom w:val="single" w:sz="4" w:space="0" w:color="auto"/>
              <w:right w:val="single" w:sz="4" w:space="0" w:color="auto"/>
            </w:tcBorders>
            <w:shd w:val="clear" w:color="000000" w:fill="FFFFFF"/>
            <w:noWrap/>
            <w:hideMark/>
          </w:tcPr>
          <w:p w14:paraId="5E3CAA4B" w14:textId="77777777" w:rsidR="00816ADD" w:rsidRPr="00816ADD" w:rsidRDefault="00816ADD" w:rsidP="00816ADD">
            <w:pPr>
              <w:jc w:val="center"/>
              <w:rPr>
                <w:rFonts w:eastAsia="Times New Roman" w:cstheme="minorHAnsi"/>
              </w:rPr>
            </w:pPr>
            <w:r w:rsidRPr="00816ADD">
              <w:rPr>
                <w:rFonts w:eastAsia="Times New Roman" w:cstheme="minorHAnsi"/>
              </w:rPr>
              <w:t>6/30/2024</w:t>
            </w:r>
          </w:p>
        </w:tc>
      </w:tr>
      <w:tr w:rsidR="00816ADD" w:rsidRPr="00816ADD" w14:paraId="641315AC" w14:textId="77777777" w:rsidTr="00E20214">
        <w:trPr>
          <w:trHeight w:val="610"/>
        </w:trPr>
        <w:tc>
          <w:tcPr>
            <w:tcW w:w="460" w:type="dxa"/>
            <w:tcBorders>
              <w:top w:val="nil"/>
              <w:left w:val="single" w:sz="4" w:space="0" w:color="auto"/>
              <w:bottom w:val="single" w:sz="4" w:space="0" w:color="auto"/>
              <w:right w:val="single" w:sz="4" w:space="0" w:color="auto"/>
            </w:tcBorders>
            <w:shd w:val="clear" w:color="auto" w:fill="auto"/>
            <w:noWrap/>
            <w:hideMark/>
          </w:tcPr>
          <w:p w14:paraId="2654D086" w14:textId="77777777" w:rsidR="00816ADD" w:rsidRPr="00816ADD" w:rsidRDefault="00816ADD" w:rsidP="00816ADD">
            <w:pPr>
              <w:jc w:val="center"/>
              <w:rPr>
                <w:rFonts w:eastAsia="Times New Roman" w:cstheme="minorHAnsi"/>
                <w:b/>
                <w:bCs/>
              </w:rPr>
            </w:pPr>
            <w:r w:rsidRPr="00816ADD">
              <w:rPr>
                <w:rFonts w:eastAsia="Times New Roman" w:cstheme="minorHAnsi"/>
                <w:b/>
                <w:bCs/>
              </w:rPr>
              <w:t>6</w:t>
            </w:r>
          </w:p>
        </w:tc>
        <w:tc>
          <w:tcPr>
            <w:tcW w:w="4400" w:type="dxa"/>
            <w:tcBorders>
              <w:top w:val="nil"/>
              <w:left w:val="nil"/>
              <w:bottom w:val="single" w:sz="4" w:space="0" w:color="auto"/>
              <w:right w:val="single" w:sz="4" w:space="0" w:color="auto"/>
            </w:tcBorders>
            <w:shd w:val="clear" w:color="auto" w:fill="auto"/>
            <w:hideMark/>
          </w:tcPr>
          <w:p w14:paraId="1ED07049" w14:textId="77777777" w:rsidR="00816ADD" w:rsidRPr="00816ADD" w:rsidRDefault="00816ADD" w:rsidP="00816ADD">
            <w:pPr>
              <w:rPr>
                <w:rFonts w:eastAsia="Times New Roman" w:cstheme="minorHAnsi"/>
              </w:rPr>
            </w:pPr>
            <w:r w:rsidRPr="00816ADD">
              <w:rPr>
                <w:rFonts w:eastAsia="Times New Roman" w:cstheme="minorHAnsi"/>
              </w:rPr>
              <w:t>Business, Industry, and Labor (§348-8(a)(5))</w:t>
            </w:r>
          </w:p>
        </w:tc>
        <w:tc>
          <w:tcPr>
            <w:tcW w:w="1980" w:type="dxa"/>
            <w:tcBorders>
              <w:top w:val="nil"/>
              <w:left w:val="nil"/>
              <w:bottom w:val="single" w:sz="4" w:space="0" w:color="auto"/>
              <w:right w:val="single" w:sz="4" w:space="0" w:color="auto"/>
            </w:tcBorders>
            <w:shd w:val="clear" w:color="auto" w:fill="auto"/>
            <w:noWrap/>
            <w:hideMark/>
          </w:tcPr>
          <w:p w14:paraId="3D705E90" w14:textId="77777777" w:rsidR="00816ADD" w:rsidRPr="00816ADD" w:rsidRDefault="00816ADD" w:rsidP="00816ADD">
            <w:pPr>
              <w:rPr>
                <w:rFonts w:eastAsia="Times New Roman" w:cstheme="minorHAnsi"/>
              </w:rPr>
            </w:pPr>
            <w:r w:rsidRPr="00816ADD">
              <w:rPr>
                <w:rFonts w:eastAsia="Times New Roman" w:cstheme="minorHAnsi"/>
              </w:rPr>
              <w:t>Evan Nakatsuka</w:t>
            </w:r>
          </w:p>
        </w:tc>
        <w:tc>
          <w:tcPr>
            <w:tcW w:w="1350" w:type="dxa"/>
            <w:tcBorders>
              <w:top w:val="nil"/>
              <w:left w:val="nil"/>
              <w:bottom w:val="single" w:sz="4" w:space="0" w:color="auto"/>
              <w:right w:val="single" w:sz="4" w:space="0" w:color="auto"/>
            </w:tcBorders>
            <w:shd w:val="clear" w:color="auto" w:fill="auto"/>
            <w:hideMark/>
          </w:tcPr>
          <w:p w14:paraId="1AE87D14" w14:textId="77777777" w:rsidR="00816ADD" w:rsidRPr="00816ADD" w:rsidRDefault="00816ADD" w:rsidP="00816ADD">
            <w:pPr>
              <w:jc w:val="center"/>
              <w:rPr>
                <w:rFonts w:eastAsia="Times New Roman" w:cstheme="minorHAnsi"/>
              </w:rPr>
            </w:pPr>
            <w:r w:rsidRPr="00816ADD">
              <w:rPr>
                <w:rFonts w:eastAsia="Times New Roman" w:cstheme="minorHAnsi"/>
              </w:rPr>
              <w:t>6/30/2023</w:t>
            </w:r>
          </w:p>
        </w:tc>
      </w:tr>
      <w:tr w:rsidR="00816ADD" w:rsidRPr="00816ADD" w14:paraId="3C3500A2" w14:textId="77777777" w:rsidTr="00E20214">
        <w:trPr>
          <w:trHeight w:val="610"/>
        </w:trPr>
        <w:tc>
          <w:tcPr>
            <w:tcW w:w="460" w:type="dxa"/>
            <w:tcBorders>
              <w:top w:val="nil"/>
              <w:left w:val="single" w:sz="4" w:space="0" w:color="auto"/>
              <w:bottom w:val="single" w:sz="4" w:space="0" w:color="auto"/>
              <w:right w:val="single" w:sz="4" w:space="0" w:color="auto"/>
            </w:tcBorders>
            <w:shd w:val="clear" w:color="auto" w:fill="auto"/>
            <w:noWrap/>
            <w:hideMark/>
          </w:tcPr>
          <w:p w14:paraId="4B33442C" w14:textId="77777777" w:rsidR="00816ADD" w:rsidRPr="00816ADD" w:rsidRDefault="00816ADD" w:rsidP="00816ADD">
            <w:pPr>
              <w:jc w:val="center"/>
              <w:rPr>
                <w:rFonts w:eastAsia="Times New Roman" w:cstheme="minorHAnsi"/>
                <w:b/>
                <w:bCs/>
              </w:rPr>
            </w:pPr>
            <w:r w:rsidRPr="00816ADD">
              <w:rPr>
                <w:rFonts w:eastAsia="Times New Roman" w:cstheme="minorHAnsi"/>
                <w:b/>
                <w:bCs/>
              </w:rPr>
              <w:t>7</w:t>
            </w:r>
          </w:p>
        </w:tc>
        <w:tc>
          <w:tcPr>
            <w:tcW w:w="4400" w:type="dxa"/>
            <w:tcBorders>
              <w:top w:val="nil"/>
              <w:left w:val="nil"/>
              <w:bottom w:val="single" w:sz="4" w:space="0" w:color="auto"/>
              <w:right w:val="single" w:sz="4" w:space="0" w:color="auto"/>
            </w:tcBorders>
            <w:shd w:val="clear" w:color="auto" w:fill="auto"/>
            <w:hideMark/>
          </w:tcPr>
          <w:p w14:paraId="08CB19EA" w14:textId="77777777" w:rsidR="00816ADD" w:rsidRPr="00816ADD" w:rsidRDefault="00816ADD" w:rsidP="00816ADD">
            <w:pPr>
              <w:rPr>
                <w:rFonts w:eastAsia="Times New Roman" w:cstheme="minorHAnsi"/>
              </w:rPr>
            </w:pPr>
            <w:r w:rsidRPr="00816ADD">
              <w:rPr>
                <w:rFonts w:eastAsia="Times New Roman" w:cstheme="minorHAnsi"/>
              </w:rPr>
              <w:t>Business, Industry, and Labor (§348-8(a)(5))</w:t>
            </w:r>
          </w:p>
        </w:tc>
        <w:tc>
          <w:tcPr>
            <w:tcW w:w="1980" w:type="dxa"/>
            <w:tcBorders>
              <w:top w:val="nil"/>
              <w:left w:val="nil"/>
              <w:bottom w:val="single" w:sz="4" w:space="0" w:color="auto"/>
              <w:right w:val="single" w:sz="4" w:space="0" w:color="auto"/>
            </w:tcBorders>
            <w:shd w:val="clear" w:color="auto" w:fill="auto"/>
            <w:noWrap/>
            <w:hideMark/>
          </w:tcPr>
          <w:p w14:paraId="72ADD5E2" w14:textId="77777777" w:rsidR="00816ADD" w:rsidRPr="00816ADD" w:rsidRDefault="00816ADD" w:rsidP="00816ADD">
            <w:pPr>
              <w:rPr>
                <w:rFonts w:eastAsia="Times New Roman" w:cstheme="minorHAnsi"/>
              </w:rPr>
            </w:pPr>
            <w:r w:rsidRPr="00816ADD">
              <w:rPr>
                <w:rFonts w:eastAsia="Times New Roman" w:cstheme="minorHAnsi"/>
              </w:rPr>
              <w:t xml:space="preserve">Caroline </w:t>
            </w:r>
            <w:proofErr w:type="spellStart"/>
            <w:r w:rsidRPr="00816ADD">
              <w:rPr>
                <w:rFonts w:eastAsia="Times New Roman" w:cstheme="minorHAnsi"/>
              </w:rPr>
              <w:t>Campbel</w:t>
            </w:r>
            <w:proofErr w:type="spellEnd"/>
          </w:p>
        </w:tc>
        <w:tc>
          <w:tcPr>
            <w:tcW w:w="1350" w:type="dxa"/>
            <w:tcBorders>
              <w:top w:val="nil"/>
              <w:left w:val="nil"/>
              <w:bottom w:val="single" w:sz="4" w:space="0" w:color="auto"/>
              <w:right w:val="single" w:sz="4" w:space="0" w:color="auto"/>
            </w:tcBorders>
            <w:shd w:val="clear" w:color="auto" w:fill="auto"/>
            <w:hideMark/>
          </w:tcPr>
          <w:p w14:paraId="11F341EE" w14:textId="77777777" w:rsidR="00816ADD" w:rsidRPr="00816ADD" w:rsidRDefault="00816ADD" w:rsidP="00816ADD">
            <w:pPr>
              <w:jc w:val="center"/>
              <w:rPr>
                <w:rFonts w:eastAsia="Times New Roman" w:cstheme="minorHAnsi"/>
              </w:rPr>
            </w:pPr>
            <w:r w:rsidRPr="00816ADD">
              <w:rPr>
                <w:rFonts w:eastAsia="Times New Roman" w:cstheme="minorHAnsi"/>
              </w:rPr>
              <w:t>6/30/2023</w:t>
            </w:r>
          </w:p>
        </w:tc>
      </w:tr>
      <w:tr w:rsidR="00816ADD" w:rsidRPr="00816ADD" w14:paraId="002C6229" w14:textId="77777777" w:rsidTr="00E20214">
        <w:trPr>
          <w:trHeight w:val="610"/>
        </w:trPr>
        <w:tc>
          <w:tcPr>
            <w:tcW w:w="460" w:type="dxa"/>
            <w:tcBorders>
              <w:top w:val="nil"/>
              <w:left w:val="single" w:sz="4" w:space="0" w:color="auto"/>
              <w:bottom w:val="single" w:sz="4" w:space="0" w:color="auto"/>
              <w:right w:val="single" w:sz="4" w:space="0" w:color="auto"/>
            </w:tcBorders>
            <w:shd w:val="clear" w:color="auto" w:fill="auto"/>
            <w:noWrap/>
            <w:hideMark/>
          </w:tcPr>
          <w:p w14:paraId="58661108" w14:textId="77777777" w:rsidR="00816ADD" w:rsidRPr="00816ADD" w:rsidRDefault="00816ADD" w:rsidP="00816ADD">
            <w:pPr>
              <w:jc w:val="center"/>
              <w:rPr>
                <w:rFonts w:eastAsia="Times New Roman" w:cstheme="minorHAnsi"/>
                <w:b/>
                <w:bCs/>
              </w:rPr>
            </w:pPr>
            <w:r w:rsidRPr="00816ADD">
              <w:rPr>
                <w:rFonts w:eastAsia="Times New Roman" w:cstheme="minorHAnsi"/>
                <w:b/>
                <w:bCs/>
              </w:rPr>
              <w:t>8</w:t>
            </w:r>
          </w:p>
        </w:tc>
        <w:tc>
          <w:tcPr>
            <w:tcW w:w="4400" w:type="dxa"/>
            <w:tcBorders>
              <w:top w:val="nil"/>
              <w:left w:val="nil"/>
              <w:bottom w:val="single" w:sz="4" w:space="0" w:color="auto"/>
              <w:right w:val="single" w:sz="4" w:space="0" w:color="auto"/>
            </w:tcBorders>
            <w:shd w:val="clear" w:color="auto" w:fill="auto"/>
            <w:hideMark/>
          </w:tcPr>
          <w:p w14:paraId="5EA83300" w14:textId="77777777" w:rsidR="00816ADD" w:rsidRPr="00816ADD" w:rsidRDefault="00816ADD" w:rsidP="00816ADD">
            <w:pPr>
              <w:rPr>
                <w:rFonts w:eastAsia="Times New Roman" w:cstheme="minorHAnsi"/>
              </w:rPr>
            </w:pPr>
            <w:r w:rsidRPr="00816ADD">
              <w:rPr>
                <w:rFonts w:eastAsia="Times New Roman" w:cstheme="minorHAnsi"/>
              </w:rPr>
              <w:t>Business, Industry, and Labor (§348-8(a)(5))</w:t>
            </w:r>
          </w:p>
        </w:tc>
        <w:tc>
          <w:tcPr>
            <w:tcW w:w="1980" w:type="dxa"/>
            <w:tcBorders>
              <w:top w:val="nil"/>
              <w:left w:val="nil"/>
              <w:bottom w:val="single" w:sz="4" w:space="0" w:color="auto"/>
              <w:right w:val="single" w:sz="4" w:space="0" w:color="auto"/>
            </w:tcBorders>
            <w:shd w:val="clear" w:color="auto" w:fill="auto"/>
            <w:noWrap/>
            <w:hideMark/>
          </w:tcPr>
          <w:p w14:paraId="75B971B2" w14:textId="77777777" w:rsidR="00816ADD" w:rsidRPr="00816ADD" w:rsidRDefault="00816ADD" w:rsidP="00816ADD">
            <w:pPr>
              <w:rPr>
                <w:rFonts w:eastAsia="Times New Roman" w:cstheme="minorHAnsi"/>
              </w:rPr>
            </w:pPr>
            <w:r w:rsidRPr="00816ADD">
              <w:rPr>
                <w:rFonts w:eastAsia="Times New Roman" w:cstheme="minorHAnsi"/>
              </w:rPr>
              <w:t>Scott Hedrick</w:t>
            </w:r>
          </w:p>
        </w:tc>
        <w:tc>
          <w:tcPr>
            <w:tcW w:w="1350" w:type="dxa"/>
            <w:tcBorders>
              <w:top w:val="nil"/>
              <w:left w:val="nil"/>
              <w:bottom w:val="single" w:sz="4" w:space="0" w:color="auto"/>
              <w:right w:val="single" w:sz="4" w:space="0" w:color="auto"/>
            </w:tcBorders>
            <w:shd w:val="clear" w:color="auto" w:fill="auto"/>
            <w:hideMark/>
          </w:tcPr>
          <w:p w14:paraId="664BACAD" w14:textId="77777777" w:rsidR="00816ADD" w:rsidRPr="00816ADD" w:rsidRDefault="00816ADD" w:rsidP="00816ADD">
            <w:pPr>
              <w:jc w:val="center"/>
              <w:rPr>
                <w:rFonts w:eastAsia="Times New Roman" w:cstheme="minorHAnsi"/>
              </w:rPr>
            </w:pPr>
            <w:r w:rsidRPr="00816ADD">
              <w:rPr>
                <w:rFonts w:eastAsia="Times New Roman" w:cstheme="minorHAnsi"/>
              </w:rPr>
              <w:t>6/30/2024</w:t>
            </w:r>
          </w:p>
        </w:tc>
      </w:tr>
      <w:tr w:rsidR="00816ADD" w:rsidRPr="00816ADD" w14:paraId="078421A9" w14:textId="77777777" w:rsidTr="00E20214">
        <w:trPr>
          <w:trHeight w:val="610"/>
        </w:trPr>
        <w:tc>
          <w:tcPr>
            <w:tcW w:w="460" w:type="dxa"/>
            <w:tcBorders>
              <w:top w:val="nil"/>
              <w:left w:val="single" w:sz="4" w:space="0" w:color="auto"/>
              <w:bottom w:val="single" w:sz="4" w:space="0" w:color="auto"/>
              <w:right w:val="single" w:sz="4" w:space="0" w:color="auto"/>
            </w:tcBorders>
            <w:shd w:val="clear" w:color="auto" w:fill="auto"/>
            <w:noWrap/>
          </w:tcPr>
          <w:p w14:paraId="41BE754B" w14:textId="77777777" w:rsidR="00816ADD" w:rsidRPr="00816ADD" w:rsidRDefault="00816ADD" w:rsidP="00816ADD">
            <w:pPr>
              <w:jc w:val="center"/>
              <w:rPr>
                <w:rFonts w:eastAsia="Times New Roman" w:cstheme="minorHAnsi"/>
                <w:b/>
                <w:bCs/>
              </w:rPr>
            </w:pPr>
            <w:r w:rsidRPr="00816ADD">
              <w:rPr>
                <w:rFonts w:eastAsia="Times New Roman" w:cstheme="minorHAnsi"/>
                <w:b/>
                <w:bCs/>
              </w:rPr>
              <w:t>9</w:t>
            </w:r>
          </w:p>
        </w:tc>
        <w:tc>
          <w:tcPr>
            <w:tcW w:w="4400" w:type="dxa"/>
            <w:tcBorders>
              <w:top w:val="nil"/>
              <w:left w:val="nil"/>
              <w:bottom w:val="single" w:sz="4" w:space="0" w:color="auto"/>
              <w:right w:val="single" w:sz="4" w:space="0" w:color="auto"/>
            </w:tcBorders>
            <w:shd w:val="clear" w:color="auto" w:fill="auto"/>
          </w:tcPr>
          <w:p w14:paraId="42A69324" w14:textId="77777777" w:rsidR="00816ADD" w:rsidRPr="00816ADD" w:rsidRDefault="00816ADD" w:rsidP="00816ADD">
            <w:pPr>
              <w:rPr>
                <w:rFonts w:eastAsia="Times New Roman" w:cstheme="minorHAnsi"/>
              </w:rPr>
            </w:pPr>
            <w:r w:rsidRPr="00816ADD">
              <w:rPr>
                <w:rFonts w:eastAsia="Times New Roman" w:cstheme="minorHAnsi"/>
              </w:rPr>
              <w:t>Business, Industry, and Labor (§348-8(a)(5))</w:t>
            </w:r>
          </w:p>
        </w:tc>
        <w:tc>
          <w:tcPr>
            <w:tcW w:w="1980" w:type="dxa"/>
            <w:tcBorders>
              <w:top w:val="nil"/>
              <w:left w:val="nil"/>
              <w:bottom w:val="single" w:sz="4" w:space="0" w:color="auto"/>
              <w:right w:val="single" w:sz="4" w:space="0" w:color="auto"/>
            </w:tcBorders>
            <w:shd w:val="clear" w:color="auto" w:fill="auto"/>
            <w:noWrap/>
          </w:tcPr>
          <w:p w14:paraId="0B67AC97" w14:textId="77777777" w:rsidR="00816ADD" w:rsidRPr="00816ADD" w:rsidRDefault="00816ADD" w:rsidP="00816ADD">
            <w:pPr>
              <w:rPr>
                <w:rFonts w:eastAsia="Times New Roman" w:cstheme="minorHAnsi"/>
              </w:rPr>
            </w:pPr>
            <w:r w:rsidRPr="00816ADD">
              <w:rPr>
                <w:rFonts w:eastAsia="Times New Roman" w:cstheme="minorHAnsi"/>
              </w:rPr>
              <w:t>Vacant</w:t>
            </w:r>
          </w:p>
        </w:tc>
        <w:tc>
          <w:tcPr>
            <w:tcW w:w="1350" w:type="dxa"/>
            <w:tcBorders>
              <w:top w:val="nil"/>
              <w:left w:val="nil"/>
              <w:bottom w:val="single" w:sz="4" w:space="0" w:color="auto"/>
              <w:right w:val="single" w:sz="4" w:space="0" w:color="auto"/>
            </w:tcBorders>
            <w:shd w:val="clear" w:color="auto" w:fill="auto"/>
          </w:tcPr>
          <w:p w14:paraId="2354CE89" w14:textId="77777777" w:rsidR="00816ADD" w:rsidRPr="00816ADD" w:rsidRDefault="00816ADD" w:rsidP="00816ADD">
            <w:pPr>
              <w:jc w:val="center"/>
              <w:rPr>
                <w:rFonts w:eastAsia="Times New Roman" w:cstheme="minorHAnsi"/>
              </w:rPr>
            </w:pPr>
          </w:p>
        </w:tc>
      </w:tr>
      <w:tr w:rsidR="00816ADD" w:rsidRPr="00816ADD" w14:paraId="76976CD6" w14:textId="77777777" w:rsidTr="00E20214">
        <w:trPr>
          <w:trHeight w:val="557"/>
        </w:trPr>
        <w:tc>
          <w:tcPr>
            <w:tcW w:w="460" w:type="dxa"/>
            <w:tcBorders>
              <w:top w:val="nil"/>
              <w:left w:val="single" w:sz="4" w:space="0" w:color="auto"/>
              <w:bottom w:val="nil"/>
              <w:right w:val="single" w:sz="4" w:space="0" w:color="auto"/>
            </w:tcBorders>
            <w:shd w:val="clear" w:color="auto" w:fill="auto"/>
            <w:noWrap/>
            <w:hideMark/>
          </w:tcPr>
          <w:p w14:paraId="730BF33C" w14:textId="77777777" w:rsidR="00816ADD" w:rsidRPr="00816ADD" w:rsidRDefault="00816ADD" w:rsidP="00816ADD">
            <w:pPr>
              <w:jc w:val="center"/>
              <w:rPr>
                <w:rFonts w:eastAsia="Times New Roman" w:cstheme="minorHAnsi"/>
                <w:b/>
                <w:bCs/>
              </w:rPr>
            </w:pPr>
            <w:r w:rsidRPr="00816ADD">
              <w:rPr>
                <w:rFonts w:eastAsia="Times New Roman" w:cstheme="minorHAnsi"/>
                <w:b/>
                <w:bCs/>
              </w:rPr>
              <w:t>10</w:t>
            </w:r>
          </w:p>
        </w:tc>
        <w:tc>
          <w:tcPr>
            <w:tcW w:w="4400" w:type="dxa"/>
            <w:tcBorders>
              <w:top w:val="nil"/>
              <w:left w:val="nil"/>
              <w:bottom w:val="nil"/>
              <w:right w:val="nil"/>
            </w:tcBorders>
            <w:shd w:val="clear" w:color="auto" w:fill="auto"/>
            <w:hideMark/>
          </w:tcPr>
          <w:p w14:paraId="2C7F3065" w14:textId="77777777" w:rsidR="00816ADD" w:rsidRPr="00816ADD" w:rsidRDefault="00816ADD" w:rsidP="00816ADD">
            <w:pPr>
              <w:rPr>
                <w:rFonts w:eastAsia="Times New Roman" w:cstheme="minorHAnsi"/>
              </w:rPr>
            </w:pPr>
            <w:r w:rsidRPr="00816ADD">
              <w:rPr>
                <w:rFonts w:eastAsia="Times New Roman" w:cstheme="minorHAnsi"/>
              </w:rPr>
              <w:t xml:space="preserve">Disability Advocacy Group (§348-8(a)(6) </w:t>
            </w:r>
          </w:p>
        </w:tc>
        <w:tc>
          <w:tcPr>
            <w:tcW w:w="1980" w:type="dxa"/>
            <w:tcBorders>
              <w:top w:val="nil"/>
              <w:left w:val="single" w:sz="4" w:space="0" w:color="auto"/>
              <w:bottom w:val="nil"/>
              <w:right w:val="single" w:sz="4" w:space="0" w:color="auto"/>
            </w:tcBorders>
            <w:shd w:val="clear" w:color="auto" w:fill="auto"/>
            <w:noWrap/>
            <w:hideMark/>
          </w:tcPr>
          <w:p w14:paraId="2670663D" w14:textId="77777777" w:rsidR="00816ADD" w:rsidRPr="00816ADD" w:rsidRDefault="00816ADD" w:rsidP="00816ADD">
            <w:pPr>
              <w:rPr>
                <w:rFonts w:eastAsia="Times New Roman" w:cstheme="minorHAnsi"/>
              </w:rPr>
            </w:pPr>
            <w:r w:rsidRPr="00816ADD">
              <w:rPr>
                <w:rFonts w:eastAsia="Times New Roman" w:cstheme="minorHAnsi"/>
              </w:rPr>
              <w:t>Arthur Cabanilla</w:t>
            </w:r>
          </w:p>
        </w:tc>
        <w:tc>
          <w:tcPr>
            <w:tcW w:w="1350" w:type="dxa"/>
            <w:tcBorders>
              <w:top w:val="nil"/>
              <w:left w:val="nil"/>
              <w:bottom w:val="single" w:sz="4" w:space="0" w:color="auto"/>
              <w:right w:val="single" w:sz="4" w:space="0" w:color="auto"/>
            </w:tcBorders>
            <w:shd w:val="clear" w:color="000000" w:fill="FFFFFF"/>
            <w:hideMark/>
          </w:tcPr>
          <w:p w14:paraId="410EF9F1" w14:textId="77777777" w:rsidR="00816ADD" w:rsidRPr="00816ADD" w:rsidRDefault="00816ADD" w:rsidP="00816ADD">
            <w:pPr>
              <w:jc w:val="center"/>
              <w:rPr>
                <w:rFonts w:eastAsia="Times New Roman" w:cstheme="minorHAnsi"/>
              </w:rPr>
            </w:pPr>
            <w:r w:rsidRPr="00816ADD">
              <w:rPr>
                <w:rFonts w:eastAsia="Times New Roman" w:cstheme="minorHAnsi"/>
              </w:rPr>
              <w:t>6/30/2023</w:t>
            </w:r>
          </w:p>
        </w:tc>
      </w:tr>
      <w:tr w:rsidR="00816ADD" w:rsidRPr="00816ADD" w14:paraId="1D824F06" w14:textId="77777777" w:rsidTr="00E20214">
        <w:trPr>
          <w:trHeight w:val="620"/>
        </w:trPr>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2A37493A" w14:textId="77777777" w:rsidR="00816ADD" w:rsidRPr="00816ADD" w:rsidRDefault="00816ADD" w:rsidP="00816ADD">
            <w:pPr>
              <w:jc w:val="center"/>
              <w:rPr>
                <w:rFonts w:eastAsia="Times New Roman" w:cstheme="minorHAnsi"/>
                <w:b/>
                <w:bCs/>
              </w:rPr>
            </w:pPr>
            <w:r w:rsidRPr="00816ADD">
              <w:rPr>
                <w:rFonts w:eastAsia="Times New Roman" w:cstheme="minorHAnsi"/>
                <w:b/>
                <w:bCs/>
              </w:rPr>
              <w:t>11</w:t>
            </w:r>
          </w:p>
        </w:tc>
        <w:tc>
          <w:tcPr>
            <w:tcW w:w="4400" w:type="dxa"/>
            <w:tcBorders>
              <w:top w:val="single" w:sz="4" w:space="0" w:color="auto"/>
              <w:left w:val="nil"/>
              <w:bottom w:val="single" w:sz="4" w:space="0" w:color="auto"/>
              <w:right w:val="single" w:sz="4" w:space="0" w:color="auto"/>
            </w:tcBorders>
            <w:shd w:val="clear" w:color="auto" w:fill="auto"/>
            <w:hideMark/>
          </w:tcPr>
          <w:p w14:paraId="2600F6BC" w14:textId="77777777" w:rsidR="00816ADD" w:rsidRPr="00816ADD" w:rsidRDefault="00816ADD" w:rsidP="00816ADD">
            <w:pPr>
              <w:rPr>
                <w:rFonts w:eastAsia="Times New Roman" w:cstheme="minorHAnsi"/>
              </w:rPr>
            </w:pPr>
            <w:r w:rsidRPr="00816ADD">
              <w:rPr>
                <w:rFonts w:eastAsia="Times New Roman" w:cstheme="minorHAnsi"/>
              </w:rPr>
              <w:t xml:space="preserve">Disability Advocacy Group (§348-8(a)(6) </w:t>
            </w:r>
          </w:p>
        </w:tc>
        <w:tc>
          <w:tcPr>
            <w:tcW w:w="1980" w:type="dxa"/>
            <w:tcBorders>
              <w:top w:val="single" w:sz="4" w:space="0" w:color="auto"/>
              <w:left w:val="nil"/>
              <w:bottom w:val="single" w:sz="4" w:space="0" w:color="auto"/>
              <w:right w:val="single" w:sz="4" w:space="0" w:color="auto"/>
            </w:tcBorders>
            <w:shd w:val="clear" w:color="auto" w:fill="auto"/>
            <w:hideMark/>
          </w:tcPr>
          <w:p w14:paraId="0E065AC6" w14:textId="77777777" w:rsidR="00816ADD" w:rsidRPr="00816ADD" w:rsidRDefault="00816ADD" w:rsidP="00816ADD">
            <w:pPr>
              <w:rPr>
                <w:rFonts w:eastAsia="Times New Roman" w:cstheme="minorHAnsi"/>
                <w:strike/>
              </w:rPr>
            </w:pPr>
            <w:r w:rsidRPr="00816ADD">
              <w:rPr>
                <w:rFonts w:eastAsia="Times New Roman" w:cstheme="minorHAnsi"/>
              </w:rPr>
              <w:t>Annette Tashiro</w:t>
            </w:r>
          </w:p>
        </w:tc>
        <w:tc>
          <w:tcPr>
            <w:tcW w:w="1350" w:type="dxa"/>
            <w:tcBorders>
              <w:top w:val="nil"/>
              <w:left w:val="nil"/>
              <w:bottom w:val="single" w:sz="4" w:space="0" w:color="auto"/>
              <w:right w:val="single" w:sz="4" w:space="0" w:color="auto"/>
            </w:tcBorders>
            <w:shd w:val="clear" w:color="000000" w:fill="FFFFFF"/>
            <w:hideMark/>
          </w:tcPr>
          <w:p w14:paraId="24D5148E" w14:textId="77777777" w:rsidR="00816ADD" w:rsidRPr="00816ADD" w:rsidRDefault="00816ADD" w:rsidP="00816ADD">
            <w:pPr>
              <w:jc w:val="center"/>
              <w:rPr>
                <w:rFonts w:eastAsia="Times New Roman" w:cstheme="minorHAnsi"/>
              </w:rPr>
            </w:pPr>
            <w:r w:rsidRPr="00816ADD">
              <w:rPr>
                <w:rFonts w:eastAsia="Times New Roman" w:cstheme="minorHAnsi"/>
              </w:rPr>
              <w:t>6/30/2025</w:t>
            </w:r>
          </w:p>
        </w:tc>
      </w:tr>
      <w:tr w:rsidR="00816ADD" w:rsidRPr="00816ADD" w14:paraId="7F35C1E3" w14:textId="77777777" w:rsidTr="00E20214">
        <w:trPr>
          <w:trHeight w:val="610"/>
        </w:trPr>
        <w:tc>
          <w:tcPr>
            <w:tcW w:w="460" w:type="dxa"/>
            <w:tcBorders>
              <w:top w:val="nil"/>
              <w:left w:val="single" w:sz="4" w:space="0" w:color="auto"/>
              <w:bottom w:val="single" w:sz="4" w:space="0" w:color="auto"/>
              <w:right w:val="single" w:sz="4" w:space="0" w:color="auto"/>
            </w:tcBorders>
            <w:shd w:val="clear" w:color="auto" w:fill="auto"/>
            <w:noWrap/>
            <w:hideMark/>
          </w:tcPr>
          <w:p w14:paraId="2B1E5EF1" w14:textId="77777777" w:rsidR="00816ADD" w:rsidRPr="00816ADD" w:rsidRDefault="00816ADD" w:rsidP="00816ADD">
            <w:pPr>
              <w:jc w:val="center"/>
              <w:rPr>
                <w:rFonts w:eastAsia="Times New Roman" w:cstheme="minorHAnsi"/>
                <w:b/>
                <w:bCs/>
              </w:rPr>
            </w:pPr>
            <w:r w:rsidRPr="00816ADD">
              <w:rPr>
                <w:rFonts w:eastAsia="Times New Roman" w:cstheme="minorHAnsi"/>
                <w:b/>
                <w:bCs/>
              </w:rPr>
              <w:t>12</w:t>
            </w:r>
          </w:p>
        </w:tc>
        <w:tc>
          <w:tcPr>
            <w:tcW w:w="4400" w:type="dxa"/>
            <w:tcBorders>
              <w:top w:val="nil"/>
              <w:left w:val="nil"/>
              <w:bottom w:val="single" w:sz="4" w:space="0" w:color="auto"/>
              <w:right w:val="single" w:sz="4" w:space="0" w:color="auto"/>
            </w:tcBorders>
            <w:shd w:val="clear" w:color="000000" w:fill="FFFFFF"/>
            <w:hideMark/>
          </w:tcPr>
          <w:p w14:paraId="472CFB26" w14:textId="77777777" w:rsidR="00816ADD" w:rsidRPr="00816ADD" w:rsidRDefault="00816ADD" w:rsidP="00816ADD">
            <w:pPr>
              <w:rPr>
                <w:rFonts w:eastAsia="Times New Roman" w:cstheme="minorHAnsi"/>
              </w:rPr>
            </w:pPr>
            <w:r w:rsidRPr="00816ADD">
              <w:rPr>
                <w:rFonts w:eastAsia="Times New Roman" w:cstheme="minorHAnsi"/>
              </w:rPr>
              <w:t xml:space="preserve">Disability Advocacy Group (§348-8(a)(6) </w:t>
            </w:r>
          </w:p>
        </w:tc>
        <w:tc>
          <w:tcPr>
            <w:tcW w:w="1980" w:type="dxa"/>
            <w:tcBorders>
              <w:top w:val="nil"/>
              <w:left w:val="nil"/>
              <w:bottom w:val="single" w:sz="4" w:space="0" w:color="auto"/>
              <w:right w:val="single" w:sz="4" w:space="0" w:color="auto"/>
            </w:tcBorders>
            <w:shd w:val="clear" w:color="000000" w:fill="FFFFFF"/>
            <w:noWrap/>
            <w:hideMark/>
          </w:tcPr>
          <w:p w14:paraId="23ABB21B" w14:textId="77777777" w:rsidR="00816ADD" w:rsidRPr="00816ADD" w:rsidRDefault="00816ADD" w:rsidP="00816ADD">
            <w:pPr>
              <w:rPr>
                <w:rFonts w:eastAsia="Times New Roman" w:cstheme="minorHAnsi"/>
              </w:rPr>
            </w:pPr>
            <w:r w:rsidRPr="00816ADD">
              <w:rPr>
                <w:rFonts w:eastAsia="Times New Roman" w:cstheme="minorHAnsi"/>
              </w:rPr>
              <w:t>Stan Young</w:t>
            </w:r>
          </w:p>
        </w:tc>
        <w:tc>
          <w:tcPr>
            <w:tcW w:w="1350" w:type="dxa"/>
            <w:tcBorders>
              <w:top w:val="nil"/>
              <w:left w:val="nil"/>
              <w:bottom w:val="single" w:sz="4" w:space="0" w:color="auto"/>
              <w:right w:val="single" w:sz="4" w:space="0" w:color="auto"/>
            </w:tcBorders>
            <w:shd w:val="clear" w:color="000000" w:fill="FFFFFF"/>
            <w:noWrap/>
            <w:hideMark/>
          </w:tcPr>
          <w:p w14:paraId="0CDC6C5C" w14:textId="77777777" w:rsidR="00816ADD" w:rsidRPr="00816ADD" w:rsidRDefault="00816ADD" w:rsidP="00816ADD">
            <w:pPr>
              <w:jc w:val="center"/>
              <w:rPr>
                <w:rFonts w:eastAsia="Times New Roman" w:cstheme="minorHAnsi"/>
              </w:rPr>
            </w:pPr>
            <w:r w:rsidRPr="00816ADD">
              <w:rPr>
                <w:rFonts w:eastAsia="Times New Roman" w:cstheme="minorHAnsi"/>
              </w:rPr>
              <w:t>6/30/2025</w:t>
            </w:r>
          </w:p>
        </w:tc>
      </w:tr>
      <w:tr w:rsidR="00816ADD" w:rsidRPr="00816ADD" w14:paraId="1EBD1E1C" w14:textId="77777777" w:rsidTr="00E20214">
        <w:trPr>
          <w:trHeight w:val="610"/>
        </w:trPr>
        <w:tc>
          <w:tcPr>
            <w:tcW w:w="460" w:type="dxa"/>
            <w:tcBorders>
              <w:top w:val="nil"/>
              <w:left w:val="single" w:sz="4" w:space="0" w:color="auto"/>
              <w:bottom w:val="single" w:sz="4" w:space="0" w:color="auto"/>
              <w:right w:val="single" w:sz="4" w:space="0" w:color="auto"/>
            </w:tcBorders>
            <w:shd w:val="clear" w:color="auto" w:fill="auto"/>
            <w:noWrap/>
            <w:hideMark/>
          </w:tcPr>
          <w:p w14:paraId="4C5C11B5" w14:textId="77777777" w:rsidR="00816ADD" w:rsidRPr="00816ADD" w:rsidRDefault="00816ADD" w:rsidP="00816ADD">
            <w:pPr>
              <w:jc w:val="center"/>
              <w:rPr>
                <w:rFonts w:eastAsia="Times New Roman" w:cstheme="minorHAnsi"/>
                <w:b/>
                <w:bCs/>
              </w:rPr>
            </w:pPr>
            <w:r w:rsidRPr="00816ADD">
              <w:rPr>
                <w:rFonts w:eastAsia="Times New Roman" w:cstheme="minorHAnsi"/>
                <w:b/>
                <w:bCs/>
              </w:rPr>
              <w:t>13</w:t>
            </w:r>
          </w:p>
        </w:tc>
        <w:tc>
          <w:tcPr>
            <w:tcW w:w="4400" w:type="dxa"/>
            <w:tcBorders>
              <w:top w:val="nil"/>
              <w:left w:val="nil"/>
              <w:bottom w:val="single" w:sz="4" w:space="0" w:color="auto"/>
              <w:right w:val="single" w:sz="4" w:space="0" w:color="auto"/>
            </w:tcBorders>
            <w:shd w:val="clear" w:color="000000" w:fill="FFFFFF"/>
            <w:hideMark/>
          </w:tcPr>
          <w:p w14:paraId="03202A7E" w14:textId="77777777" w:rsidR="00816ADD" w:rsidRPr="00816ADD" w:rsidRDefault="00816ADD" w:rsidP="00816ADD">
            <w:pPr>
              <w:rPr>
                <w:rFonts w:eastAsia="Times New Roman" w:cstheme="minorHAnsi"/>
              </w:rPr>
            </w:pPr>
            <w:r w:rsidRPr="00816ADD">
              <w:rPr>
                <w:rFonts w:eastAsia="Times New Roman" w:cstheme="minorHAnsi"/>
              </w:rPr>
              <w:t>Disability Advocacy Group (§348-8(a)(6)</w:t>
            </w:r>
          </w:p>
        </w:tc>
        <w:tc>
          <w:tcPr>
            <w:tcW w:w="1980" w:type="dxa"/>
            <w:tcBorders>
              <w:top w:val="nil"/>
              <w:left w:val="nil"/>
              <w:bottom w:val="single" w:sz="4" w:space="0" w:color="auto"/>
              <w:right w:val="single" w:sz="4" w:space="0" w:color="auto"/>
            </w:tcBorders>
            <w:shd w:val="clear" w:color="000000" w:fill="FFFFFF"/>
            <w:noWrap/>
            <w:hideMark/>
          </w:tcPr>
          <w:p w14:paraId="040AE02B" w14:textId="77777777" w:rsidR="00816ADD" w:rsidRPr="00816ADD" w:rsidRDefault="00816ADD" w:rsidP="00816ADD">
            <w:pPr>
              <w:rPr>
                <w:rFonts w:eastAsia="Times New Roman" w:cstheme="minorHAnsi"/>
              </w:rPr>
            </w:pPr>
            <w:r w:rsidRPr="00816ADD">
              <w:rPr>
                <w:rFonts w:eastAsia="Times New Roman" w:cstheme="minorHAnsi"/>
              </w:rPr>
              <w:t>Nani Watanabe</w:t>
            </w:r>
          </w:p>
        </w:tc>
        <w:tc>
          <w:tcPr>
            <w:tcW w:w="1350" w:type="dxa"/>
            <w:tcBorders>
              <w:top w:val="nil"/>
              <w:left w:val="nil"/>
              <w:bottom w:val="single" w:sz="4" w:space="0" w:color="auto"/>
              <w:right w:val="single" w:sz="4" w:space="0" w:color="auto"/>
            </w:tcBorders>
            <w:shd w:val="clear" w:color="000000" w:fill="FFFFFF"/>
            <w:noWrap/>
            <w:hideMark/>
          </w:tcPr>
          <w:p w14:paraId="30469489" w14:textId="77777777" w:rsidR="00816ADD" w:rsidRPr="00816ADD" w:rsidRDefault="00816ADD" w:rsidP="00816ADD">
            <w:pPr>
              <w:jc w:val="center"/>
              <w:rPr>
                <w:rFonts w:eastAsia="Times New Roman" w:cstheme="minorHAnsi"/>
              </w:rPr>
            </w:pPr>
            <w:r w:rsidRPr="00816ADD">
              <w:rPr>
                <w:rFonts w:eastAsia="Times New Roman" w:cstheme="minorHAnsi"/>
              </w:rPr>
              <w:t>6/30/2025</w:t>
            </w:r>
          </w:p>
        </w:tc>
      </w:tr>
      <w:tr w:rsidR="00816ADD" w:rsidRPr="00816ADD" w14:paraId="1ED05179" w14:textId="77777777" w:rsidTr="00E20214">
        <w:trPr>
          <w:trHeight w:val="915"/>
        </w:trPr>
        <w:tc>
          <w:tcPr>
            <w:tcW w:w="460" w:type="dxa"/>
            <w:tcBorders>
              <w:top w:val="nil"/>
              <w:left w:val="single" w:sz="4" w:space="0" w:color="auto"/>
              <w:bottom w:val="single" w:sz="4" w:space="0" w:color="auto"/>
              <w:right w:val="single" w:sz="4" w:space="0" w:color="auto"/>
            </w:tcBorders>
            <w:shd w:val="clear" w:color="auto" w:fill="auto"/>
            <w:noWrap/>
            <w:hideMark/>
          </w:tcPr>
          <w:p w14:paraId="5838D44D" w14:textId="77777777" w:rsidR="00816ADD" w:rsidRPr="00816ADD" w:rsidRDefault="00816ADD" w:rsidP="00816ADD">
            <w:pPr>
              <w:jc w:val="center"/>
              <w:rPr>
                <w:rFonts w:eastAsia="Times New Roman" w:cstheme="minorHAnsi"/>
                <w:b/>
                <w:bCs/>
              </w:rPr>
            </w:pPr>
            <w:r w:rsidRPr="00816ADD">
              <w:rPr>
                <w:rFonts w:eastAsia="Times New Roman" w:cstheme="minorHAnsi"/>
                <w:b/>
                <w:bCs/>
              </w:rPr>
              <w:t>14</w:t>
            </w:r>
          </w:p>
        </w:tc>
        <w:tc>
          <w:tcPr>
            <w:tcW w:w="4400" w:type="dxa"/>
            <w:tcBorders>
              <w:top w:val="nil"/>
              <w:left w:val="nil"/>
              <w:bottom w:val="single" w:sz="4" w:space="0" w:color="auto"/>
              <w:right w:val="single" w:sz="4" w:space="0" w:color="auto"/>
            </w:tcBorders>
            <w:shd w:val="clear" w:color="000000" w:fill="FFFFFF"/>
            <w:hideMark/>
          </w:tcPr>
          <w:p w14:paraId="1735720B" w14:textId="77777777" w:rsidR="00816ADD" w:rsidRPr="00816ADD" w:rsidRDefault="00816ADD" w:rsidP="00816ADD">
            <w:pPr>
              <w:rPr>
                <w:rFonts w:eastAsia="Times New Roman" w:cstheme="minorHAnsi"/>
              </w:rPr>
            </w:pPr>
            <w:r w:rsidRPr="00816ADD">
              <w:rPr>
                <w:rFonts w:eastAsia="Times New Roman" w:cstheme="minorHAnsi"/>
              </w:rPr>
              <w:t>Disability Advocacy Group (§348-8(a)(6)</w:t>
            </w:r>
          </w:p>
        </w:tc>
        <w:tc>
          <w:tcPr>
            <w:tcW w:w="1980" w:type="dxa"/>
            <w:tcBorders>
              <w:top w:val="nil"/>
              <w:left w:val="nil"/>
              <w:bottom w:val="single" w:sz="4" w:space="0" w:color="auto"/>
              <w:right w:val="single" w:sz="4" w:space="0" w:color="auto"/>
            </w:tcBorders>
            <w:shd w:val="clear" w:color="000000" w:fill="FFFFFF"/>
            <w:noWrap/>
            <w:hideMark/>
          </w:tcPr>
          <w:p w14:paraId="7864C68A" w14:textId="77777777" w:rsidR="00816ADD" w:rsidRPr="00816ADD" w:rsidRDefault="00816ADD" w:rsidP="00816ADD">
            <w:pPr>
              <w:rPr>
                <w:rFonts w:eastAsia="Times New Roman" w:cstheme="minorHAnsi"/>
              </w:rPr>
            </w:pPr>
            <w:r w:rsidRPr="00816ADD">
              <w:rPr>
                <w:rFonts w:eastAsia="Times New Roman" w:cstheme="minorHAnsi"/>
              </w:rPr>
              <w:t>Wally Soares</w:t>
            </w:r>
          </w:p>
        </w:tc>
        <w:tc>
          <w:tcPr>
            <w:tcW w:w="1350" w:type="dxa"/>
            <w:tcBorders>
              <w:top w:val="nil"/>
              <w:left w:val="nil"/>
              <w:bottom w:val="single" w:sz="4" w:space="0" w:color="auto"/>
              <w:right w:val="single" w:sz="4" w:space="0" w:color="auto"/>
            </w:tcBorders>
            <w:shd w:val="clear" w:color="000000" w:fill="FFFFFF"/>
            <w:noWrap/>
            <w:hideMark/>
          </w:tcPr>
          <w:p w14:paraId="4D21A553" w14:textId="77777777" w:rsidR="00816ADD" w:rsidRPr="00816ADD" w:rsidRDefault="00816ADD" w:rsidP="00816ADD">
            <w:pPr>
              <w:jc w:val="center"/>
              <w:rPr>
                <w:rFonts w:eastAsia="Times New Roman" w:cstheme="minorHAnsi"/>
              </w:rPr>
            </w:pPr>
            <w:r w:rsidRPr="00816ADD">
              <w:rPr>
                <w:rFonts w:eastAsia="Times New Roman" w:cstheme="minorHAnsi"/>
              </w:rPr>
              <w:t>6/30/2025</w:t>
            </w:r>
          </w:p>
        </w:tc>
      </w:tr>
      <w:tr w:rsidR="00816ADD" w:rsidRPr="00816ADD" w14:paraId="3DEF8217" w14:textId="77777777" w:rsidTr="00E20214">
        <w:trPr>
          <w:trHeight w:val="610"/>
        </w:trPr>
        <w:tc>
          <w:tcPr>
            <w:tcW w:w="460" w:type="dxa"/>
            <w:tcBorders>
              <w:top w:val="nil"/>
              <w:left w:val="single" w:sz="4" w:space="0" w:color="auto"/>
              <w:bottom w:val="single" w:sz="4" w:space="0" w:color="auto"/>
              <w:right w:val="single" w:sz="4" w:space="0" w:color="auto"/>
            </w:tcBorders>
            <w:shd w:val="clear" w:color="auto" w:fill="auto"/>
            <w:noWrap/>
            <w:hideMark/>
          </w:tcPr>
          <w:p w14:paraId="38D24D26" w14:textId="77777777" w:rsidR="00816ADD" w:rsidRPr="00816ADD" w:rsidRDefault="00816ADD" w:rsidP="00816ADD">
            <w:pPr>
              <w:jc w:val="center"/>
              <w:rPr>
                <w:rFonts w:eastAsia="Times New Roman" w:cstheme="minorHAnsi"/>
                <w:b/>
                <w:bCs/>
              </w:rPr>
            </w:pPr>
            <w:r w:rsidRPr="00816ADD">
              <w:rPr>
                <w:rFonts w:eastAsia="Times New Roman" w:cstheme="minorHAnsi"/>
                <w:b/>
                <w:bCs/>
              </w:rPr>
              <w:t>15</w:t>
            </w:r>
          </w:p>
        </w:tc>
        <w:tc>
          <w:tcPr>
            <w:tcW w:w="4400" w:type="dxa"/>
            <w:tcBorders>
              <w:top w:val="nil"/>
              <w:left w:val="nil"/>
              <w:bottom w:val="single" w:sz="4" w:space="0" w:color="auto"/>
              <w:right w:val="single" w:sz="4" w:space="0" w:color="auto"/>
            </w:tcBorders>
            <w:shd w:val="clear" w:color="000000" w:fill="FFFFFF"/>
            <w:hideMark/>
          </w:tcPr>
          <w:p w14:paraId="76E67B80" w14:textId="77777777" w:rsidR="00816ADD" w:rsidRPr="00816ADD" w:rsidRDefault="00816ADD" w:rsidP="00816ADD">
            <w:pPr>
              <w:rPr>
                <w:rFonts w:eastAsia="Times New Roman" w:cstheme="minorHAnsi"/>
              </w:rPr>
            </w:pPr>
            <w:r w:rsidRPr="00816ADD">
              <w:rPr>
                <w:rFonts w:eastAsia="Times New Roman" w:cstheme="minorHAnsi"/>
              </w:rPr>
              <w:t>Disability Advocacy Group (§348-8(a)(6)</w:t>
            </w:r>
          </w:p>
        </w:tc>
        <w:tc>
          <w:tcPr>
            <w:tcW w:w="1980" w:type="dxa"/>
            <w:tcBorders>
              <w:top w:val="nil"/>
              <w:left w:val="nil"/>
              <w:bottom w:val="single" w:sz="4" w:space="0" w:color="auto"/>
              <w:right w:val="single" w:sz="4" w:space="0" w:color="auto"/>
            </w:tcBorders>
            <w:shd w:val="clear" w:color="000000" w:fill="FFFFFF"/>
            <w:noWrap/>
            <w:hideMark/>
          </w:tcPr>
          <w:p w14:paraId="031CCF65" w14:textId="77777777" w:rsidR="00816ADD" w:rsidRPr="00816ADD" w:rsidRDefault="00816ADD" w:rsidP="00816ADD">
            <w:pPr>
              <w:rPr>
                <w:rFonts w:eastAsia="Times New Roman" w:cstheme="minorHAnsi"/>
              </w:rPr>
            </w:pPr>
            <w:r w:rsidRPr="00816ADD">
              <w:rPr>
                <w:rFonts w:eastAsia="Times New Roman" w:cstheme="minorHAnsi"/>
              </w:rPr>
              <w:t>Vickie Kennedy</w:t>
            </w:r>
          </w:p>
        </w:tc>
        <w:tc>
          <w:tcPr>
            <w:tcW w:w="1350" w:type="dxa"/>
            <w:tcBorders>
              <w:top w:val="nil"/>
              <w:left w:val="nil"/>
              <w:bottom w:val="single" w:sz="4" w:space="0" w:color="auto"/>
              <w:right w:val="single" w:sz="4" w:space="0" w:color="auto"/>
            </w:tcBorders>
            <w:shd w:val="clear" w:color="000000" w:fill="FFFFFF"/>
            <w:noWrap/>
            <w:hideMark/>
          </w:tcPr>
          <w:p w14:paraId="034D0CC5" w14:textId="77777777" w:rsidR="00816ADD" w:rsidRPr="00816ADD" w:rsidRDefault="00816ADD" w:rsidP="00816ADD">
            <w:pPr>
              <w:jc w:val="center"/>
              <w:rPr>
                <w:rFonts w:eastAsia="Times New Roman" w:cstheme="minorHAnsi"/>
              </w:rPr>
            </w:pPr>
            <w:r w:rsidRPr="00816ADD">
              <w:rPr>
                <w:rFonts w:eastAsia="Times New Roman" w:cstheme="minorHAnsi"/>
              </w:rPr>
              <w:t>6/30/2023</w:t>
            </w:r>
          </w:p>
        </w:tc>
      </w:tr>
      <w:tr w:rsidR="00816ADD" w:rsidRPr="00816ADD" w14:paraId="3AE0CEA4" w14:textId="77777777" w:rsidTr="00E20214">
        <w:trPr>
          <w:trHeight w:val="610"/>
        </w:trPr>
        <w:tc>
          <w:tcPr>
            <w:tcW w:w="460" w:type="dxa"/>
            <w:tcBorders>
              <w:top w:val="nil"/>
              <w:left w:val="single" w:sz="4" w:space="0" w:color="auto"/>
              <w:bottom w:val="single" w:sz="4" w:space="0" w:color="auto"/>
              <w:right w:val="single" w:sz="4" w:space="0" w:color="auto"/>
            </w:tcBorders>
            <w:shd w:val="clear" w:color="auto" w:fill="auto"/>
            <w:noWrap/>
            <w:hideMark/>
          </w:tcPr>
          <w:p w14:paraId="285E7063" w14:textId="77777777" w:rsidR="00816ADD" w:rsidRPr="00816ADD" w:rsidRDefault="00816ADD" w:rsidP="00816ADD">
            <w:pPr>
              <w:jc w:val="center"/>
              <w:rPr>
                <w:rFonts w:eastAsia="Times New Roman" w:cstheme="minorHAnsi"/>
                <w:b/>
                <w:bCs/>
              </w:rPr>
            </w:pPr>
            <w:r w:rsidRPr="00816ADD">
              <w:rPr>
                <w:rFonts w:eastAsia="Times New Roman" w:cstheme="minorHAnsi"/>
                <w:b/>
                <w:bCs/>
              </w:rPr>
              <w:t>16</w:t>
            </w:r>
          </w:p>
        </w:tc>
        <w:tc>
          <w:tcPr>
            <w:tcW w:w="4400" w:type="dxa"/>
            <w:tcBorders>
              <w:top w:val="nil"/>
              <w:left w:val="nil"/>
              <w:bottom w:val="single" w:sz="4" w:space="0" w:color="auto"/>
              <w:right w:val="single" w:sz="4" w:space="0" w:color="auto"/>
            </w:tcBorders>
            <w:shd w:val="clear" w:color="000000" w:fill="FFFFFF"/>
            <w:hideMark/>
          </w:tcPr>
          <w:p w14:paraId="4A0A5577" w14:textId="77777777" w:rsidR="00816ADD" w:rsidRPr="00816ADD" w:rsidRDefault="00816ADD" w:rsidP="00816ADD">
            <w:pPr>
              <w:rPr>
                <w:rFonts w:eastAsia="Times New Roman" w:cstheme="minorHAnsi"/>
              </w:rPr>
            </w:pPr>
            <w:r w:rsidRPr="00816ADD">
              <w:rPr>
                <w:rFonts w:eastAsia="Times New Roman" w:cstheme="minorHAnsi"/>
              </w:rPr>
              <w:t>Disability Advocacy Group (§348-8(a)(6)</w:t>
            </w:r>
          </w:p>
        </w:tc>
        <w:tc>
          <w:tcPr>
            <w:tcW w:w="1980" w:type="dxa"/>
            <w:tcBorders>
              <w:top w:val="nil"/>
              <w:left w:val="nil"/>
              <w:bottom w:val="single" w:sz="4" w:space="0" w:color="auto"/>
              <w:right w:val="single" w:sz="4" w:space="0" w:color="auto"/>
            </w:tcBorders>
            <w:shd w:val="clear" w:color="000000" w:fill="FFFFFF"/>
            <w:noWrap/>
            <w:hideMark/>
          </w:tcPr>
          <w:p w14:paraId="097D855C" w14:textId="77777777" w:rsidR="00816ADD" w:rsidRPr="00816ADD" w:rsidRDefault="00816ADD" w:rsidP="00816ADD">
            <w:pPr>
              <w:rPr>
                <w:rFonts w:eastAsia="Times New Roman" w:cstheme="minorHAnsi"/>
              </w:rPr>
            </w:pPr>
            <w:r w:rsidRPr="00816ADD">
              <w:rPr>
                <w:rFonts w:eastAsia="Times New Roman" w:cstheme="minorHAnsi"/>
              </w:rPr>
              <w:t>Catherine Taylor</w:t>
            </w:r>
          </w:p>
        </w:tc>
        <w:tc>
          <w:tcPr>
            <w:tcW w:w="1350" w:type="dxa"/>
            <w:tcBorders>
              <w:top w:val="nil"/>
              <w:left w:val="nil"/>
              <w:bottom w:val="single" w:sz="4" w:space="0" w:color="auto"/>
              <w:right w:val="single" w:sz="4" w:space="0" w:color="auto"/>
            </w:tcBorders>
            <w:shd w:val="clear" w:color="000000" w:fill="FFFFFF"/>
            <w:noWrap/>
            <w:hideMark/>
          </w:tcPr>
          <w:p w14:paraId="2F71C6B5" w14:textId="77777777" w:rsidR="00816ADD" w:rsidRPr="00816ADD" w:rsidRDefault="00816ADD" w:rsidP="00816ADD">
            <w:pPr>
              <w:jc w:val="center"/>
              <w:rPr>
                <w:rFonts w:eastAsia="Times New Roman" w:cstheme="minorHAnsi"/>
              </w:rPr>
            </w:pPr>
            <w:r w:rsidRPr="00816ADD">
              <w:rPr>
                <w:rFonts w:eastAsia="Times New Roman" w:cstheme="minorHAnsi"/>
              </w:rPr>
              <w:t>6/30/2025</w:t>
            </w:r>
          </w:p>
        </w:tc>
      </w:tr>
      <w:tr w:rsidR="00816ADD" w:rsidRPr="00816ADD" w14:paraId="5DF3D4BF" w14:textId="77777777" w:rsidTr="00E20214">
        <w:trPr>
          <w:trHeight w:val="610"/>
        </w:trPr>
        <w:tc>
          <w:tcPr>
            <w:tcW w:w="460" w:type="dxa"/>
            <w:tcBorders>
              <w:top w:val="nil"/>
              <w:left w:val="single" w:sz="4" w:space="0" w:color="auto"/>
              <w:bottom w:val="single" w:sz="4" w:space="0" w:color="auto"/>
              <w:right w:val="single" w:sz="4" w:space="0" w:color="auto"/>
            </w:tcBorders>
            <w:shd w:val="clear" w:color="auto" w:fill="auto"/>
            <w:noWrap/>
          </w:tcPr>
          <w:p w14:paraId="5D644EF4" w14:textId="77777777" w:rsidR="00816ADD" w:rsidRPr="00816ADD" w:rsidRDefault="00816ADD" w:rsidP="00816ADD">
            <w:pPr>
              <w:jc w:val="center"/>
              <w:rPr>
                <w:rFonts w:eastAsia="Times New Roman" w:cstheme="minorHAnsi"/>
                <w:b/>
                <w:bCs/>
              </w:rPr>
            </w:pPr>
            <w:r w:rsidRPr="00816ADD">
              <w:rPr>
                <w:rFonts w:eastAsia="Times New Roman" w:cstheme="minorHAnsi"/>
                <w:b/>
                <w:bCs/>
              </w:rPr>
              <w:t>17</w:t>
            </w:r>
          </w:p>
        </w:tc>
        <w:tc>
          <w:tcPr>
            <w:tcW w:w="4400" w:type="dxa"/>
            <w:tcBorders>
              <w:top w:val="nil"/>
              <w:left w:val="nil"/>
              <w:bottom w:val="single" w:sz="4" w:space="0" w:color="auto"/>
              <w:right w:val="single" w:sz="4" w:space="0" w:color="auto"/>
            </w:tcBorders>
            <w:shd w:val="clear" w:color="000000" w:fill="FFFFFF"/>
          </w:tcPr>
          <w:p w14:paraId="6C35DDA0" w14:textId="77777777" w:rsidR="00816ADD" w:rsidRPr="00816ADD" w:rsidRDefault="00816ADD" w:rsidP="00816ADD">
            <w:pPr>
              <w:rPr>
                <w:rFonts w:eastAsia="Times New Roman" w:cstheme="minorHAnsi"/>
              </w:rPr>
            </w:pPr>
            <w:r w:rsidRPr="00816ADD">
              <w:rPr>
                <w:rFonts w:eastAsia="Times New Roman" w:cstheme="minorHAnsi"/>
              </w:rPr>
              <w:t>Disability Advocacy Group (§348-8(a)(6)</w:t>
            </w:r>
          </w:p>
        </w:tc>
        <w:tc>
          <w:tcPr>
            <w:tcW w:w="1980" w:type="dxa"/>
            <w:tcBorders>
              <w:top w:val="nil"/>
              <w:left w:val="nil"/>
              <w:bottom w:val="single" w:sz="4" w:space="0" w:color="auto"/>
              <w:right w:val="single" w:sz="4" w:space="0" w:color="auto"/>
            </w:tcBorders>
            <w:shd w:val="clear" w:color="000000" w:fill="FFFFFF"/>
            <w:noWrap/>
          </w:tcPr>
          <w:p w14:paraId="69842E0C" w14:textId="77777777" w:rsidR="00816ADD" w:rsidRPr="00816ADD" w:rsidRDefault="00816ADD" w:rsidP="00816ADD">
            <w:pPr>
              <w:rPr>
                <w:rFonts w:eastAsia="Times New Roman" w:cstheme="minorHAnsi"/>
              </w:rPr>
            </w:pPr>
            <w:r w:rsidRPr="00816ADD">
              <w:rPr>
                <w:rFonts w:eastAsia="Times New Roman" w:cstheme="minorHAnsi"/>
              </w:rPr>
              <w:t>Vacant</w:t>
            </w:r>
          </w:p>
        </w:tc>
        <w:tc>
          <w:tcPr>
            <w:tcW w:w="1350" w:type="dxa"/>
            <w:tcBorders>
              <w:top w:val="nil"/>
              <w:left w:val="nil"/>
              <w:bottom w:val="single" w:sz="4" w:space="0" w:color="auto"/>
              <w:right w:val="single" w:sz="4" w:space="0" w:color="auto"/>
            </w:tcBorders>
            <w:shd w:val="clear" w:color="000000" w:fill="FFFFFF"/>
            <w:noWrap/>
          </w:tcPr>
          <w:p w14:paraId="0EE763FF" w14:textId="77777777" w:rsidR="00816ADD" w:rsidRPr="00816ADD" w:rsidRDefault="00816ADD" w:rsidP="00816ADD">
            <w:pPr>
              <w:jc w:val="center"/>
              <w:rPr>
                <w:rFonts w:eastAsia="Times New Roman" w:cstheme="minorHAnsi"/>
              </w:rPr>
            </w:pPr>
          </w:p>
        </w:tc>
      </w:tr>
      <w:tr w:rsidR="00816ADD" w:rsidRPr="00816ADD" w14:paraId="26418971" w14:textId="77777777" w:rsidTr="00E20214">
        <w:trPr>
          <w:trHeight w:val="915"/>
        </w:trPr>
        <w:tc>
          <w:tcPr>
            <w:tcW w:w="460" w:type="dxa"/>
            <w:tcBorders>
              <w:top w:val="nil"/>
              <w:left w:val="single" w:sz="4" w:space="0" w:color="auto"/>
              <w:bottom w:val="single" w:sz="4" w:space="0" w:color="auto"/>
              <w:right w:val="single" w:sz="4" w:space="0" w:color="auto"/>
            </w:tcBorders>
            <w:shd w:val="clear" w:color="auto" w:fill="auto"/>
            <w:noWrap/>
            <w:hideMark/>
          </w:tcPr>
          <w:p w14:paraId="6E359C8B" w14:textId="77777777" w:rsidR="00816ADD" w:rsidRPr="00816ADD" w:rsidRDefault="00816ADD" w:rsidP="00816ADD">
            <w:pPr>
              <w:jc w:val="center"/>
              <w:rPr>
                <w:rFonts w:eastAsia="Times New Roman" w:cstheme="minorHAnsi"/>
                <w:b/>
                <w:bCs/>
              </w:rPr>
            </w:pPr>
            <w:r w:rsidRPr="00816ADD">
              <w:rPr>
                <w:rFonts w:eastAsia="Times New Roman" w:cstheme="minorHAnsi"/>
                <w:b/>
                <w:bCs/>
              </w:rPr>
              <w:t>18</w:t>
            </w:r>
          </w:p>
        </w:tc>
        <w:tc>
          <w:tcPr>
            <w:tcW w:w="4400" w:type="dxa"/>
            <w:tcBorders>
              <w:top w:val="nil"/>
              <w:left w:val="nil"/>
              <w:bottom w:val="single" w:sz="4" w:space="0" w:color="auto"/>
              <w:right w:val="single" w:sz="4" w:space="0" w:color="auto"/>
            </w:tcBorders>
            <w:shd w:val="clear" w:color="000000" w:fill="FFFFFF"/>
            <w:hideMark/>
          </w:tcPr>
          <w:p w14:paraId="19C375B0" w14:textId="77777777" w:rsidR="00816ADD" w:rsidRPr="00816ADD" w:rsidRDefault="00816ADD" w:rsidP="00816ADD">
            <w:pPr>
              <w:rPr>
                <w:rFonts w:eastAsia="Times New Roman" w:cstheme="minorHAnsi"/>
              </w:rPr>
            </w:pPr>
            <w:r w:rsidRPr="00816ADD">
              <w:rPr>
                <w:rFonts w:eastAsia="Times New Roman" w:cstheme="minorHAnsi"/>
              </w:rPr>
              <w:t>Current or Former Recipient of Vocational Rehabilitation Services (§348-8(a)(7))</w:t>
            </w:r>
          </w:p>
        </w:tc>
        <w:tc>
          <w:tcPr>
            <w:tcW w:w="1980" w:type="dxa"/>
            <w:tcBorders>
              <w:top w:val="nil"/>
              <w:left w:val="nil"/>
              <w:bottom w:val="single" w:sz="4" w:space="0" w:color="auto"/>
              <w:right w:val="single" w:sz="4" w:space="0" w:color="auto"/>
            </w:tcBorders>
            <w:shd w:val="clear" w:color="000000" w:fill="FFFFFF"/>
            <w:noWrap/>
            <w:hideMark/>
          </w:tcPr>
          <w:p w14:paraId="7A8697B5" w14:textId="77777777" w:rsidR="00816ADD" w:rsidRPr="00816ADD" w:rsidRDefault="00816ADD" w:rsidP="00816ADD">
            <w:pPr>
              <w:rPr>
                <w:rFonts w:eastAsia="Times New Roman" w:cstheme="minorHAnsi"/>
              </w:rPr>
            </w:pPr>
            <w:proofErr w:type="spellStart"/>
            <w:r w:rsidRPr="00816ADD">
              <w:rPr>
                <w:rFonts w:eastAsia="Times New Roman" w:cstheme="minorHAnsi"/>
              </w:rPr>
              <w:t>Meriah</w:t>
            </w:r>
            <w:proofErr w:type="spellEnd"/>
            <w:r w:rsidRPr="00816ADD">
              <w:rPr>
                <w:rFonts w:eastAsia="Times New Roman" w:cstheme="minorHAnsi"/>
              </w:rPr>
              <w:t xml:space="preserve"> Nichols</w:t>
            </w:r>
          </w:p>
        </w:tc>
        <w:tc>
          <w:tcPr>
            <w:tcW w:w="1350" w:type="dxa"/>
            <w:tcBorders>
              <w:top w:val="nil"/>
              <w:left w:val="nil"/>
              <w:bottom w:val="single" w:sz="4" w:space="0" w:color="auto"/>
              <w:right w:val="single" w:sz="4" w:space="0" w:color="auto"/>
            </w:tcBorders>
            <w:shd w:val="clear" w:color="000000" w:fill="FFFFFF"/>
            <w:noWrap/>
            <w:hideMark/>
          </w:tcPr>
          <w:p w14:paraId="1876F27E" w14:textId="77777777" w:rsidR="00816ADD" w:rsidRPr="00816ADD" w:rsidRDefault="00816ADD" w:rsidP="00816ADD">
            <w:pPr>
              <w:jc w:val="center"/>
              <w:rPr>
                <w:rFonts w:eastAsia="Times New Roman" w:cstheme="minorHAnsi"/>
              </w:rPr>
            </w:pPr>
            <w:r w:rsidRPr="00816ADD">
              <w:rPr>
                <w:rFonts w:eastAsia="Times New Roman" w:cstheme="minorHAnsi"/>
              </w:rPr>
              <w:t>6/30/2024</w:t>
            </w:r>
          </w:p>
        </w:tc>
      </w:tr>
      <w:tr w:rsidR="00816ADD" w:rsidRPr="00816ADD" w14:paraId="210A71AC" w14:textId="77777777" w:rsidTr="00E20214">
        <w:trPr>
          <w:trHeight w:val="1220"/>
        </w:trPr>
        <w:tc>
          <w:tcPr>
            <w:tcW w:w="460" w:type="dxa"/>
            <w:tcBorders>
              <w:top w:val="nil"/>
              <w:left w:val="single" w:sz="4" w:space="0" w:color="auto"/>
              <w:bottom w:val="single" w:sz="4" w:space="0" w:color="auto"/>
              <w:right w:val="single" w:sz="4" w:space="0" w:color="auto"/>
            </w:tcBorders>
            <w:shd w:val="clear" w:color="auto" w:fill="auto"/>
            <w:noWrap/>
            <w:hideMark/>
          </w:tcPr>
          <w:p w14:paraId="3B427A56" w14:textId="77777777" w:rsidR="00816ADD" w:rsidRPr="00816ADD" w:rsidRDefault="00816ADD" w:rsidP="00816ADD">
            <w:pPr>
              <w:jc w:val="center"/>
              <w:rPr>
                <w:rFonts w:eastAsia="Times New Roman" w:cstheme="minorHAnsi"/>
                <w:b/>
                <w:bCs/>
              </w:rPr>
            </w:pPr>
            <w:r w:rsidRPr="00816ADD">
              <w:rPr>
                <w:rFonts w:eastAsia="Times New Roman" w:cstheme="minorHAnsi"/>
                <w:b/>
                <w:bCs/>
              </w:rPr>
              <w:t>19</w:t>
            </w:r>
          </w:p>
        </w:tc>
        <w:tc>
          <w:tcPr>
            <w:tcW w:w="4400" w:type="dxa"/>
            <w:tcBorders>
              <w:top w:val="nil"/>
              <w:left w:val="nil"/>
              <w:bottom w:val="single" w:sz="4" w:space="0" w:color="auto"/>
              <w:right w:val="single" w:sz="4" w:space="0" w:color="auto"/>
            </w:tcBorders>
            <w:shd w:val="clear" w:color="auto" w:fill="auto"/>
            <w:hideMark/>
          </w:tcPr>
          <w:p w14:paraId="005BF742" w14:textId="77777777" w:rsidR="00816ADD" w:rsidRPr="00816ADD" w:rsidRDefault="00816ADD" w:rsidP="00816ADD">
            <w:pPr>
              <w:rPr>
                <w:rFonts w:eastAsia="Times New Roman" w:cstheme="minorHAnsi"/>
              </w:rPr>
            </w:pPr>
            <w:r w:rsidRPr="00816ADD">
              <w:rPr>
                <w:rFonts w:eastAsia="Times New Roman" w:cstheme="minorHAnsi"/>
              </w:rPr>
              <w:t xml:space="preserve">State Educational Agency Responsible for the Public Education of Students with Disabilities (§348-8(a)(8)) </w:t>
            </w:r>
          </w:p>
        </w:tc>
        <w:tc>
          <w:tcPr>
            <w:tcW w:w="1980" w:type="dxa"/>
            <w:tcBorders>
              <w:top w:val="nil"/>
              <w:left w:val="nil"/>
              <w:bottom w:val="single" w:sz="4" w:space="0" w:color="auto"/>
              <w:right w:val="single" w:sz="4" w:space="0" w:color="auto"/>
            </w:tcBorders>
            <w:shd w:val="clear" w:color="auto" w:fill="auto"/>
            <w:hideMark/>
          </w:tcPr>
          <w:p w14:paraId="6329536D" w14:textId="77777777" w:rsidR="00816ADD" w:rsidRPr="00816ADD" w:rsidRDefault="00816ADD" w:rsidP="00816ADD">
            <w:pPr>
              <w:rPr>
                <w:rFonts w:eastAsia="Times New Roman" w:cstheme="minorHAnsi"/>
              </w:rPr>
            </w:pPr>
            <w:r w:rsidRPr="00816ADD">
              <w:rPr>
                <w:rFonts w:eastAsia="Times New Roman" w:cstheme="minorHAnsi"/>
              </w:rPr>
              <w:t xml:space="preserve">Dr. Heather Chapman </w:t>
            </w:r>
          </w:p>
          <w:p w14:paraId="43725C22" w14:textId="77777777" w:rsidR="00816ADD" w:rsidRPr="00816ADD" w:rsidRDefault="00816ADD" w:rsidP="00816ADD">
            <w:pPr>
              <w:rPr>
                <w:rFonts w:eastAsia="Times New Roman" w:cstheme="minorHAnsi"/>
              </w:rPr>
            </w:pPr>
            <w:r w:rsidRPr="00816ADD">
              <w:rPr>
                <w:rFonts w:eastAsia="Times New Roman" w:cstheme="minorHAnsi"/>
                <w:noProof/>
              </w:rPr>
              <mc:AlternateContent>
                <mc:Choice Requires="wps">
                  <w:drawing>
                    <wp:anchor distT="0" distB="0" distL="114300" distR="114300" simplePos="0" relativeHeight="251659264" behindDoc="0" locked="0" layoutInCell="1" allowOverlap="1" wp14:anchorId="522136EC" wp14:editId="5F44DDAA">
                      <wp:simplePos x="0" y="0"/>
                      <wp:positionH relativeFrom="column">
                        <wp:posOffset>650875</wp:posOffset>
                      </wp:positionH>
                      <wp:positionV relativeFrom="paragraph">
                        <wp:posOffset>301625</wp:posOffset>
                      </wp:positionV>
                      <wp:extent cx="63500" cy="60325"/>
                      <wp:effectExtent l="0" t="0" r="12700" b="15875"/>
                      <wp:wrapNone/>
                      <wp:docPr id="1" name="Text Box 1"/>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ysClr val="window" lastClr="FFFFFF"/>
                              </a:solidFill>
                              <a:ln w="9525" cmpd="sng">
                                <a:solidFill>
                                  <a:sysClr val="window" lastClr="FFFFFF">
                                    <a:shade val="50000"/>
                                  </a:sysClr>
                                </a:solidFill>
                              </a:ln>
                              <a:effectLst/>
                            </wps:spPr>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5D5A0FBE" id="_x0000_t202" coordsize="21600,21600" o:spt="202" path="m,l,21600r21600,l21600,xe">
                      <v:stroke joinstyle="miter"/>
                      <v:path gradientshapeok="t" o:connecttype="rect"/>
                    </v:shapetype>
                    <v:shape id="Text Box 1" o:spid="_x0000_s1026" type="#_x0000_t202" style="position:absolute;margin-left:51.25pt;margin-top:23.75pt;width: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" fillcolor="window" strokecolor="#bcbcbc"/>
                  </w:pict>
                </mc:Fallback>
              </mc:AlternateContent>
            </w:r>
          </w:p>
        </w:tc>
        <w:tc>
          <w:tcPr>
            <w:tcW w:w="1350" w:type="dxa"/>
            <w:tcBorders>
              <w:top w:val="nil"/>
              <w:left w:val="nil"/>
              <w:bottom w:val="single" w:sz="4" w:space="0" w:color="auto"/>
              <w:right w:val="single" w:sz="4" w:space="0" w:color="auto"/>
            </w:tcBorders>
            <w:shd w:val="clear" w:color="auto" w:fill="auto"/>
            <w:noWrap/>
            <w:hideMark/>
          </w:tcPr>
          <w:p w14:paraId="15455CEB" w14:textId="77777777" w:rsidR="00816ADD" w:rsidRPr="00816ADD" w:rsidRDefault="00816ADD" w:rsidP="00816ADD">
            <w:pPr>
              <w:jc w:val="center"/>
              <w:rPr>
                <w:rFonts w:eastAsia="Times New Roman" w:cstheme="minorHAnsi"/>
              </w:rPr>
            </w:pPr>
            <w:r w:rsidRPr="00816ADD">
              <w:rPr>
                <w:rFonts w:eastAsia="Times New Roman" w:cstheme="minorHAnsi"/>
              </w:rPr>
              <w:t> 6/30/2025</w:t>
            </w:r>
          </w:p>
        </w:tc>
      </w:tr>
      <w:tr w:rsidR="00816ADD" w:rsidRPr="00816ADD" w14:paraId="6B35487A" w14:textId="77777777" w:rsidTr="00E20214">
        <w:trPr>
          <w:trHeight w:val="915"/>
        </w:trPr>
        <w:tc>
          <w:tcPr>
            <w:tcW w:w="460" w:type="dxa"/>
            <w:tcBorders>
              <w:top w:val="nil"/>
              <w:left w:val="single" w:sz="4" w:space="0" w:color="auto"/>
              <w:bottom w:val="single" w:sz="4" w:space="0" w:color="auto"/>
              <w:right w:val="single" w:sz="4" w:space="0" w:color="auto"/>
            </w:tcBorders>
            <w:shd w:val="clear" w:color="auto" w:fill="auto"/>
            <w:noWrap/>
            <w:hideMark/>
          </w:tcPr>
          <w:p w14:paraId="28B7A635" w14:textId="77777777" w:rsidR="00816ADD" w:rsidRPr="00816ADD" w:rsidRDefault="00816ADD" w:rsidP="00816ADD">
            <w:pPr>
              <w:jc w:val="center"/>
              <w:rPr>
                <w:rFonts w:eastAsia="Times New Roman" w:cstheme="minorHAnsi"/>
                <w:b/>
                <w:bCs/>
              </w:rPr>
            </w:pPr>
            <w:r w:rsidRPr="00816ADD">
              <w:rPr>
                <w:rFonts w:eastAsia="Times New Roman" w:cstheme="minorHAnsi"/>
                <w:b/>
                <w:bCs/>
              </w:rPr>
              <w:lastRenderedPageBreak/>
              <w:t>20</w:t>
            </w:r>
          </w:p>
        </w:tc>
        <w:tc>
          <w:tcPr>
            <w:tcW w:w="4400" w:type="dxa"/>
            <w:tcBorders>
              <w:top w:val="nil"/>
              <w:left w:val="nil"/>
              <w:bottom w:val="single" w:sz="4" w:space="0" w:color="auto"/>
              <w:right w:val="single" w:sz="4" w:space="0" w:color="auto"/>
            </w:tcBorders>
            <w:shd w:val="clear" w:color="auto" w:fill="auto"/>
            <w:hideMark/>
          </w:tcPr>
          <w:p w14:paraId="2870071D" w14:textId="77777777" w:rsidR="00816ADD" w:rsidRPr="00816ADD" w:rsidRDefault="00816ADD" w:rsidP="00816ADD">
            <w:pPr>
              <w:rPr>
                <w:rFonts w:eastAsia="Times New Roman" w:cstheme="minorHAnsi"/>
              </w:rPr>
            </w:pPr>
            <w:r w:rsidRPr="00816ADD">
              <w:rPr>
                <w:rFonts w:eastAsia="Times New Roman" w:cstheme="minorHAnsi"/>
              </w:rPr>
              <w:t>State Workforce Development Council (§348-8(a)(9))</w:t>
            </w:r>
          </w:p>
        </w:tc>
        <w:tc>
          <w:tcPr>
            <w:tcW w:w="1980" w:type="dxa"/>
            <w:tcBorders>
              <w:top w:val="nil"/>
              <w:left w:val="nil"/>
              <w:bottom w:val="single" w:sz="4" w:space="0" w:color="auto"/>
              <w:right w:val="single" w:sz="4" w:space="0" w:color="auto"/>
            </w:tcBorders>
            <w:shd w:val="clear" w:color="000000" w:fill="FFFFFF"/>
            <w:noWrap/>
            <w:hideMark/>
          </w:tcPr>
          <w:p w14:paraId="6CCD9E6D" w14:textId="77777777" w:rsidR="00816ADD" w:rsidRPr="00816ADD" w:rsidRDefault="00816ADD" w:rsidP="00816ADD">
            <w:pPr>
              <w:rPr>
                <w:rFonts w:eastAsia="Times New Roman" w:cstheme="minorHAnsi"/>
              </w:rPr>
            </w:pPr>
            <w:r w:rsidRPr="00816ADD">
              <w:rPr>
                <w:rFonts w:eastAsia="Times New Roman" w:cstheme="minorHAnsi"/>
              </w:rPr>
              <w:t>JoAnn Inamasu</w:t>
            </w:r>
          </w:p>
        </w:tc>
        <w:tc>
          <w:tcPr>
            <w:tcW w:w="1350" w:type="dxa"/>
            <w:tcBorders>
              <w:top w:val="nil"/>
              <w:left w:val="nil"/>
              <w:bottom w:val="single" w:sz="4" w:space="0" w:color="auto"/>
              <w:right w:val="single" w:sz="4" w:space="0" w:color="auto"/>
            </w:tcBorders>
            <w:shd w:val="clear" w:color="auto" w:fill="auto"/>
            <w:hideMark/>
          </w:tcPr>
          <w:p w14:paraId="2743B2F6" w14:textId="77777777" w:rsidR="00816ADD" w:rsidRPr="00816ADD" w:rsidRDefault="00816ADD" w:rsidP="00816ADD">
            <w:pPr>
              <w:jc w:val="center"/>
              <w:rPr>
                <w:rFonts w:eastAsia="Times New Roman" w:cstheme="minorHAnsi"/>
              </w:rPr>
            </w:pPr>
            <w:r w:rsidRPr="00816ADD">
              <w:rPr>
                <w:rFonts w:eastAsia="Times New Roman" w:cstheme="minorHAnsi"/>
              </w:rPr>
              <w:t>6/30/2025 </w:t>
            </w:r>
          </w:p>
        </w:tc>
      </w:tr>
      <w:tr w:rsidR="00816ADD" w:rsidRPr="00816ADD" w14:paraId="72A409FC" w14:textId="77777777" w:rsidTr="00E20214">
        <w:trPr>
          <w:trHeight w:val="1220"/>
        </w:trPr>
        <w:tc>
          <w:tcPr>
            <w:tcW w:w="460" w:type="dxa"/>
            <w:tcBorders>
              <w:top w:val="nil"/>
              <w:left w:val="single" w:sz="4" w:space="0" w:color="auto"/>
              <w:bottom w:val="single" w:sz="4" w:space="0" w:color="auto"/>
              <w:right w:val="single" w:sz="4" w:space="0" w:color="auto"/>
            </w:tcBorders>
            <w:shd w:val="clear" w:color="auto" w:fill="auto"/>
            <w:noWrap/>
            <w:hideMark/>
          </w:tcPr>
          <w:p w14:paraId="762A6A9A" w14:textId="77777777" w:rsidR="00816ADD" w:rsidRPr="00816ADD" w:rsidRDefault="00816ADD" w:rsidP="00816ADD">
            <w:pPr>
              <w:jc w:val="center"/>
              <w:rPr>
                <w:rFonts w:eastAsia="Times New Roman" w:cstheme="minorHAnsi"/>
                <w:b/>
                <w:bCs/>
              </w:rPr>
            </w:pPr>
            <w:r w:rsidRPr="00816ADD">
              <w:rPr>
                <w:rFonts w:eastAsia="Times New Roman" w:cstheme="minorHAnsi"/>
                <w:b/>
                <w:bCs/>
              </w:rPr>
              <w:t>21</w:t>
            </w:r>
          </w:p>
        </w:tc>
        <w:tc>
          <w:tcPr>
            <w:tcW w:w="4400" w:type="dxa"/>
            <w:tcBorders>
              <w:top w:val="nil"/>
              <w:left w:val="nil"/>
              <w:bottom w:val="single" w:sz="4" w:space="0" w:color="auto"/>
              <w:right w:val="single" w:sz="4" w:space="0" w:color="auto"/>
            </w:tcBorders>
            <w:shd w:val="clear" w:color="auto" w:fill="auto"/>
            <w:hideMark/>
          </w:tcPr>
          <w:p w14:paraId="54488091" w14:textId="77777777" w:rsidR="00816ADD" w:rsidRPr="00816ADD" w:rsidRDefault="00816ADD" w:rsidP="00816ADD">
            <w:pPr>
              <w:rPr>
                <w:rFonts w:eastAsia="Times New Roman" w:cstheme="minorHAnsi"/>
              </w:rPr>
            </w:pPr>
            <w:r w:rsidRPr="00816ADD">
              <w:rPr>
                <w:rFonts w:eastAsia="Times New Roman" w:cstheme="minorHAnsi"/>
              </w:rPr>
              <w:t>Administrator of the Vocational Rehabilitation Division of the Department of Human Services (§348-8(a)(10) ex-officio/non-voting member.</w:t>
            </w:r>
          </w:p>
        </w:tc>
        <w:tc>
          <w:tcPr>
            <w:tcW w:w="1980" w:type="dxa"/>
            <w:tcBorders>
              <w:top w:val="nil"/>
              <w:left w:val="nil"/>
              <w:bottom w:val="single" w:sz="4" w:space="0" w:color="auto"/>
              <w:right w:val="single" w:sz="4" w:space="0" w:color="auto"/>
            </w:tcBorders>
            <w:shd w:val="clear" w:color="auto" w:fill="auto"/>
            <w:noWrap/>
            <w:hideMark/>
          </w:tcPr>
          <w:p w14:paraId="7C7926CB" w14:textId="77777777" w:rsidR="00816ADD" w:rsidRPr="00816ADD" w:rsidRDefault="00816ADD" w:rsidP="00816ADD">
            <w:pPr>
              <w:rPr>
                <w:rFonts w:eastAsia="Times New Roman" w:cstheme="minorHAnsi"/>
              </w:rPr>
            </w:pPr>
            <w:r w:rsidRPr="00816ADD">
              <w:rPr>
                <w:rFonts w:eastAsia="Times New Roman" w:cstheme="minorHAnsi"/>
              </w:rPr>
              <w:t>Maureen Bates</w:t>
            </w:r>
          </w:p>
        </w:tc>
        <w:tc>
          <w:tcPr>
            <w:tcW w:w="1350" w:type="dxa"/>
            <w:tcBorders>
              <w:top w:val="nil"/>
              <w:left w:val="nil"/>
              <w:bottom w:val="single" w:sz="4" w:space="0" w:color="auto"/>
              <w:right w:val="single" w:sz="4" w:space="0" w:color="auto"/>
            </w:tcBorders>
            <w:shd w:val="clear" w:color="auto" w:fill="auto"/>
            <w:hideMark/>
          </w:tcPr>
          <w:p w14:paraId="4ED23E12" w14:textId="77777777" w:rsidR="00816ADD" w:rsidRPr="00816ADD" w:rsidRDefault="00816ADD" w:rsidP="00816ADD">
            <w:pPr>
              <w:jc w:val="center"/>
              <w:rPr>
                <w:rFonts w:eastAsia="Times New Roman" w:cstheme="minorHAnsi"/>
              </w:rPr>
            </w:pPr>
            <w:r w:rsidRPr="00816ADD">
              <w:rPr>
                <w:rFonts w:eastAsia="Times New Roman" w:cstheme="minorHAnsi"/>
              </w:rPr>
              <w:t>Exempt</w:t>
            </w:r>
          </w:p>
        </w:tc>
      </w:tr>
    </w:tbl>
    <w:p w14:paraId="1A1FF366" w14:textId="77777777" w:rsidR="00816ADD" w:rsidRPr="00816ADD" w:rsidRDefault="00816ADD" w:rsidP="00816ADD">
      <w:pPr>
        <w:rPr>
          <w:rFonts w:eastAsiaTheme="minorEastAsia" w:cstheme="minorHAnsi"/>
        </w:rPr>
      </w:pPr>
    </w:p>
    <w:p w14:paraId="56C9446E" w14:textId="77777777" w:rsidR="00816ADD" w:rsidRPr="00816ADD" w:rsidRDefault="00816ADD" w:rsidP="00816ADD">
      <w:pPr>
        <w:numPr>
          <w:ilvl w:val="0"/>
          <w:numId w:val="3"/>
        </w:numPr>
        <w:spacing w:after="160" w:line="259" w:lineRule="auto"/>
        <w:rPr>
          <w:rFonts w:eastAsiaTheme="minorEastAsia" w:cstheme="minorHAnsi"/>
        </w:rPr>
      </w:pPr>
      <w:r w:rsidRPr="00816ADD">
        <w:rPr>
          <w:rFonts w:eastAsiaTheme="minorEastAsia" w:cstheme="minorHAnsi"/>
        </w:rPr>
        <w:t xml:space="preserve">The following 3 representatives seats are vacant for SFY2023 </w:t>
      </w:r>
    </w:p>
    <w:p w14:paraId="02530888" w14:textId="77777777" w:rsidR="00816ADD" w:rsidRPr="00816ADD" w:rsidRDefault="00816ADD" w:rsidP="00816ADD">
      <w:pPr>
        <w:numPr>
          <w:ilvl w:val="0"/>
          <w:numId w:val="4"/>
        </w:numPr>
        <w:spacing w:after="160" w:line="259" w:lineRule="auto"/>
        <w:rPr>
          <w:rFonts w:eastAsiaTheme="minorEastAsia" w:cstheme="minorHAnsi"/>
        </w:rPr>
      </w:pPr>
      <w:r w:rsidRPr="00816ADD">
        <w:rPr>
          <w:rFonts w:eastAsiaTheme="minorEastAsia" w:cstheme="minorHAnsi"/>
        </w:rPr>
        <w:t>Business, Industry, &amp; Labor</w:t>
      </w:r>
    </w:p>
    <w:p w14:paraId="467AF158" w14:textId="77777777" w:rsidR="00816ADD" w:rsidRPr="00816ADD" w:rsidRDefault="00816ADD" w:rsidP="00816ADD">
      <w:pPr>
        <w:numPr>
          <w:ilvl w:val="0"/>
          <w:numId w:val="4"/>
        </w:numPr>
        <w:spacing w:after="160" w:line="259" w:lineRule="auto"/>
        <w:rPr>
          <w:rFonts w:eastAsiaTheme="minorEastAsia" w:cstheme="minorHAnsi"/>
        </w:rPr>
      </w:pPr>
      <w:r w:rsidRPr="00816ADD">
        <w:rPr>
          <w:rFonts w:eastAsiaTheme="minorEastAsia" w:cstheme="minorHAnsi"/>
        </w:rPr>
        <w:t>Private Vocational Rehabilitation Counselor</w:t>
      </w:r>
    </w:p>
    <w:p w14:paraId="75898FB0" w14:textId="77777777" w:rsidR="00816ADD" w:rsidRPr="00816ADD" w:rsidRDefault="00816ADD" w:rsidP="00816ADD">
      <w:pPr>
        <w:numPr>
          <w:ilvl w:val="0"/>
          <w:numId w:val="4"/>
        </w:numPr>
        <w:spacing w:after="160" w:line="259" w:lineRule="auto"/>
        <w:rPr>
          <w:rFonts w:eastAsiaTheme="minorEastAsia" w:cstheme="minorHAnsi"/>
        </w:rPr>
      </w:pPr>
      <w:r w:rsidRPr="00816ADD">
        <w:rPr>
          <w:rFonts w:eastAsiaTheme="minorEastAsia" w:cstheme="minorHAnsi"/>
        </w:rPr>
        <w:t>Disability Advocacy Group</w:t>
      </w:r>
    </w:p>
    <w:p w14:paraId="395A5829" w14:textId="77777777" w:rsidR="00816ADD" w:rsidRPr="00816ADD" w:rsidRDefault="00816ADD" w:rsidP="00816ADD">
      <w:pPr>
        <w:rPr>
          <w:rFonts w:eastAsiaTheme="minorEastAsia" w:cstheme="minorHAnsi"/>
        </w:rPr>
      </w:pPr>
    </w:p>
    <w:p w14:paraId="59F4F53C" w14:textId="77777777" w:rsidR="00816ADD" w:rsidRPr="00816ADD" w:rsidRDefault="00816ADD" w:rsidP="00816ADD">
      <w:pPr>
        <w:rPr>
          <w:rFonts w:eastAsiaTheme="minorEastAsia" w:cstheme="minorHAnsi"/>
        </w:rPr>
      </w:pPr>
      <w:r w:rsidRPr="00816ADD">
        <w:rPr>
          <w:rFonts w:eastAsiaTheme="minorEastAsia" w:cstheme="minorHAnsi"/>
        </w:rPr>
        <w:t>Submitted by Membership Committee co-Chairs Art Cabanilla/</w:t>
      </w:r>
      <w:r w:rsidRPr="00816ADD">
        <w:rPr>
          <w:rFonts w:eastAsia="Times New Roman" w:cstheme="minorHAnsi"/>
          <w:sz w:val="22"/>
          <w:szCs w:val="22"/>
        </w:rPr>
        <w:t>Nani Watanabe</w:t>
      </w:r>
    </w:p>
    <w:p w14:paraId="2570DE8F" w14:textId="77777777" w:rsidR="00816ADD" w:rsidRPr="00816ADD" w:rsidRDefault="00816ADD" w:rsidP="00816ADD">
      <w:pPr>
        <w:rPr>
          <w:rFonts w:eastAsiaTheme="minorEastAsia" w:cstheme="minorHAnsi"/>
        </w:rPr>
      </w:pPr>
      <w:r w:rsidRPr="00816ADD">
        <w:rPr>
          <w:rFonts w:eastAsiaTheme="minorEastAsia" w:cstheme="minorHAnsi"/>
        </w:rPr>
        <w:t xml:space="preserve">Membership Committee Co-Chairs </w:t>
      </w:r>
    </w:p>
    <w:p w14:paraId="7616CCAB" w14:textId="77777777" w:rsidR="00816ADD" w:rsidRPr="00816ADD" w:rsidRDefault="00816ADD" w:rsidP="00816ADD">
      <w:pPr>
        <w:rPr>
          <w:rFonts w:eastAsiaTheme="minorEastAsia" w:cstheme="minorHAnsi"/>
        </w:rPr>
      </w:pPr>
      <w:r w:rsidRPr="00816ADD">
        <w:rPr>
          <w:rFonts w:eastAsiaTheme="minorEastAsia" w:cstheme="minorHAnsi"/>
        </w:rPr>
        <w:t>September 2022</w:t>
      </w:r>
    </w:p>
    <w:p w14:paraId="63B6A937" w14:textId="77777777" w:rsidR="00816ADD" w:rsidRPr="00816ADD" w:rsidRDefault="00816ADD" w:rsidP="00816ADD">
      <w:pPr>
        <w:ind w:left="360"/>
        <w:rPr>
          <w:rFonts w:eastAsiaTheme="minorEastAsia" w:cstheme="minorHAnsi"/>
        </w:rPr>
      </w:pPr>
    </w:p>
    <w:p w14:paraId="71868ECD" w14:textId="77777777" w:rsidR="00816ADD" w:rsidRPr="00816ADD" w:rsidRDefault="00816ADD" w:rsidP="00816ADD">
      <w:pPr>
        <w:spacing w:after="160" w:line="259" w:lineRule="auto"/>
        <w:rPr>
          <w:rFonts w:cstheme="minorHAnsi"/>
        </w:rPr>
      </w:pPr>
    </w:p>
    <w:p w14:paraId="1BFF94BC" w14:textId="134245E2" w:rsidR="00816ADD" w:rsidRDefault="00816ADD">
      <w:pPr>
        <w:rPr>
          <w:rFonts w:ascii="Times New Roman" w:hAnsi="Times New Roman" w:cs="Times New Roman"/>
        </w:rPr>
      </w:pPr>
      <w:r>
        <w:rPr>
          <w:rFonts w:ascii="Times New Roman" w:hAnsi="Times New Roman" w:cs="Times New Roman"/>
        </w:rPr>
        <w:br w:type="page"/>
      </w:r>
    </w:p>
    <w:p w14:paraId="6590DEF9" w14:textId="77777777" w:rsidR="00816ADD" w:rsidRPr="00816ADD" w:rsidRDefault="00816ADD" w:rsidP="00816ADD">
      <w:pPr>
        <w:jc w:val="center"/>
        <w:rPr>
          <w:rFonts w:cstheme="minorHAnsi"/>
          <w:b/>
          <w:bCs/>
          <w:sz w:val="40"/>
          <w:szCs w:val="40"/>
        </w:rPr>
      </w:pPr>
      <w:bookmarkStart w:id="18" w:name="_Hlk71708417"/>
      <w:r w:rsidRPr="00816ADD">
        <w:rPr>
          <w:rFonts w:cstheme="minorHAnsi"/>
          <w:b/>
          <w:bCs/>
          <w:sz w:val="40"/>
          <w:szCs w:val="40"/>
        </w:rPr>
        <w:lastRenderedPageBreak/>
        <w:t>HDVR Agency Updates</w:t>
      </w:r>
    </w:p>
    <w:p w14:paraId="01C6F3BE" w14:textId="77777777" w:rsidR="00816ADD" w:rsidRPr="00816ADD" w:rsidRDefault="00816ADD" w:rsidP="00816ADD">
      <w:pPr>
        <w:jc w:val="center"/>
        <w:rPr>
          <w:rFonts w:cstheme="minorHAnsi"/>
          <w:b/>
          <w:bCs/>
          <w:sz w:val="28"/>
          <w:szCs w:val="28"/>
        </w:rPr>
      </w:pPr>
      <w:r w:rsidRPr="00816ADD">
        <w:rPr>
          <w:rFonts w:cstheme="minorHAnsi"/>
          <w:b/>
          <w:bCs/>
          <w:sz w:val="28"/>
          <w:szCs w:val="28"/>
        </w:rPr>
        <w:t xml:space="preserve">Hawaii Division of Vocational Rehabilitation (HDVR) </w:t>
      </w:r>
    </w:p>
    <w:p w14:paraId="4881681C" w14:textId="77777777" w:rsidR="00816ADD" w:rsidRPr="00816ADD" w:rsidRDefault="00816ADD" w:rsidP="00816ADD">
      <w:pPr>
        <w:jc w:val="center"/>
        <w:rPr>
          <w:rFonts w:cstheme="minorHAnsi"/>
          <w:b/>
          <w:bCs/>
          <w:sz w:val="28"/>
          <w:szCs w:val="28"/>
        </w:rPr>
      </w:pPr>
      <w:r w:rsidRPr="00816ADD">
        <w:rPr>
          <w:rFonts w:cstheme="minorHAnsi"/>
          <w:b/>
          <w:bCs/>
          <w:sz w:val="28"/>
          <w:szCs w:val="28"/>
        </w:rPr>
        <w:t>SRC Meeting 4th Quarter – September 09, 2022</w:t>
      </w:r>
    </w:p>
    <w:bookmarkEnd w:id="18"/>
    <w:p w14:paraId="2783DAD5" w14:textId="77777777" w:rsidR="00816ADD" w:rsidRPr="00816ADD" w:rsidRDefault="00816ADD" w:rsidP="00816ADD">
      <w:pPr>
        <w:jc w:val="center"/>
        <w:rPr>
          <w:rFonts w:ascii="Calibri" w:hAnsi="Calibri" w:cs="Calibri"/>
          <w:sz w:val="22"/>
          <w:szCs w:val="22"/>
        </w:rPr>
      </w:pPr>
    </w:p>
    <w:p w14:paraId="086EF400" w14:textId="77777777" w:rsidR="00816ADD" w:rsidRPr="00816ADD" w:rsidRDefault="00816ADD" w:rsidP="00816ADD">
      <w:pPr>
        <w:jc w:val="center"/>
        <w:rPr>
          <w:rFonts w:cstheme="minorHAnsi"/>
        </w:rPr>
      </w:pPr>
      <w:r w:rsidRPr="00816ADD">
        <w:rPr>
          <w:rFonts w:cstheme="minorHAnsi"/>
        </w:rPr>
        <w:t>PY21 Q4:  April 1, 2022 – June 30, 2022</w:t>
      </w:r>
    </w:p>
    <w:p w14:paraId="23935694" w14:textId="77777777" w:rsidR="00816ADD" w:rsidRPr="00816ADD" w:rsidRDefault="00816ADD" w:rsidP="00816ADD">
      <w:pPr>
        <w:rPr>
          <w:rFonts w:cstheme="minorHAnsi"/>
          <w:b/>
          <w:bCs/>
        </w:rPr>
      </w:pPr>
    </w:p>
    <w:p w14:paraId="666D368B" w14:textId="77777777" w:rsidR="00816ADD" w:rsidRPr="00816ADD" w:rsidRDefault="00816ADD" w:rsidP="00816ADD">
      <w:pPr>
        <w:numPr>
          <w:ilvl w:val="1"/>
          <w:numId w:val="8"/>
        </w:numPr>
        <w:spacing w:after="160" w:line="256" w:lineRule="auto"/>
        <w:contextualSpacing/>
        <w:rPr>
          <w:rFonts w:eastAsia="Times New Roman" w:cstheme="minorHAnsi"/>
          <w:b/>
          <w:bCs/>
          <w:color w:val="000000"/>
        </w:rPr>
      </w:pPr>
      <w:r w:rsidRPr="00816ADD">
        <w:rPr>
          <w:rFonts w:eastAsia="Times New Roman" w:cstheme="minorHAnsi"/>
          <w:b/>
          <w:bCs/>
          <w:color w:val="000000"/>
        </w:rPr>
        <w:t>HDVR Priorities and Upcoming Goals</w:t>
      </w:r>
    </w:p>
    <w:p w14:paraId="06D256FB" w14:textId="77777777" w:rsidR="00816ADD" w:rsidRPr="00816ADD" w:rsidRDefault="00816ADD" w:rsidP="00816ADD">
      <w:pPr>
        <w:numPr>
          <w:ilvl w:val="2"/>
          <w:numId w:val="8"/>
        </w:numPr>
        <w:spacing w:after="160" w:line="256" w:lineRule="auto"/>
        <w:contextualSpacing/>
        <w:rPr>
          <w:rFonts w:eastAsia="Times New Roman" w:cstheme="minorHAnsi"/>
          <w:color w:val="000000"/>
        </w:rPr>
      </w:pPr>
      <w:r w:rsidRPr="00816ADD">
        <w:rPr>
          <w:rFonts w:eastAsia="Times New Roman" w:cstheme="minorHAnsi"/>
          <w:color w:val="000000"/>
        </w:rPr>
        <w:t>HDVR continues to resolve the RSA Corrective Action Plan (CAP) with our federal monitor, Rehabilitation Services Administration (RSA).  HDVR completed and submitted an RSA CAP Report on 7/30/2022 based on feedback from RSA provided 7/14/2022 in response to the 4/30/2022 CAP Report submission.  HDVR anticipates resolving many of the corrective action items in response to RSA’s 2019 Monitoring Report findings and is continuing to work with the federally funded VR Technical Assistance Center for Quality Management (VRTAC-QM) to strengthen compliance with federal and statutory regulations and sustaining high-quality services for Hawaii’s residents.</w:t>
      </w:r>
    </w:p>
    <w:p w14:paraId="4E5F7E8D" w14:textId="77777777" w:rsidR="00816ADD" w:rsidRPr="00816ADD" w:rsidRDefault="00816ADD" w:rsidP="00816ADD">
      <w:pPr>
        <w:spacing w:after="160" w:line="256" w:lineRule="auto"/>
        <w:ind w:left="2160"/>
        <w:contextualSpacing/>
        <w:rPr>
          <w:rFonts w:eastAsia="Times New Roman" w:cstheme="minorHAnsi"/>
          <w:color w:val="000000"/>
        </w:rPr>
      </w:pPr>
      <w:r w:rsidRPr="00816ADD">
        <w:rPr>
          <w:rFonts w:eastAsia="Times New Roman" w:cstheme="minorHAnsi"/>
          <w:color w:val="000000"/>
        </w:rPr>
        <w:t>Goals:</w:t>
      </w:r>
    </w:p>
    <w:p w14:paraId="4086B6DF" w14:textId="77777777" w:rsidR="00816ADD" w:rsidRPr="00816ADD" w:rsidRDefault="00816ADD" w:rsidP="00816ADD">
      <w:pPr>
        <w:numPr>
          <w:ilvl w:val="3"/>
          <w:numId w:val="8"/>
        </w:numPr>
        <w:spacing w:after="160" w:line="256" w:lineRule="auto"/>
        <w:contextualSpacing/>
        <w:rPr>
          <w:rFonts w:eastAsia="Times New Roman" w:cstheme="minorHAnsi"/>
          <w:color w:val="000000"/>
        </w:rPr>
      </w:pPr>
      <w:r w:rsidRPr="00816ADD">
        <w:rPr>
          <w:rFonts w:eastAsia="Times New Roman" w:cstheme="minorHAnsi"/>
          <w:color w:val="000000"/>
        </w:rPr>
        <w:t>Continue working with VR TAC-QM on the Intensive Technical Assistance Agreement (ITAA) for assistance with resolving RSA CAP findings and addressing other program/process improvements to strengthen compliance with statutory and federal regulations, while also improving performance outcomes and sustaining the delivery of high-quality services.</w:t>
      </w:r>
    </w:p>
    <w:p w14:paraId="0B226614" w14:textId="77777777" w:rsidR="00816ADD" w:rsidRPr="00816ADD" w:rsidRDefault="00816ADD" w:rsidP="00816ADD">
      <w:pPr>
        <w:numPr>
          <w:ilvl w:val="3"/>
          <w:numId w:val="8"/>
        </w:numPr>
        <w:spacing w:after="160" w:line="256" w:lineRule="auto"/>
        <w:contextualSpacing/>
        <w:rPr>
          <w:rFonts w:eastAsia="Times New Roman" w:cstheme="minorHAnsi"/>
          <w:color w:val="000000"/>
        </w:rPr>
      </w:pPr>
      <w:r w:rsidRPr="00816ADD">
        <w:rPr>
          <w:rFonts w:eastAsia="Times New Roman" w:cstheme="minorHAnsi"/>
          <w:color w:val="000000"/>
        </w:rPr>
        <w:t>Continue working with VRTAC -QM and Alliance Group to resolve issues with Akamai-Aware Case Management System for federal reporting and improving data informed decision making for process improvements.</w:t>
      </w:r>
    </w:p>
    <w:p w14:paraId="41B2B14E" w14:textId="77777777" w:rsidR="00816ADD" w:rsidRPr="00816ADD" w:rsidRDefault="00816ADD" w:rsidP="00816ADD">
      <w:pPr>
        <w:numPr>
          <w:ilvl w:val="3"/>
          <w:numId w:val="8"/>
        </w:numPr>
        <w:spacing w:after="160" w:line="256" w:lineRule="auto"/>
        <w:contextualSpacing/>
        <w:rPr>
          <w:rFonts w:eastAsia="Times New Roman" w:cstheme="minorHAnsi"/>
          <w:color w:val="000000"/>
        </w:rPr>
      </w:pPr>
      <w:r w:rsidRPr="00816ADD">
        <w:rPr>
          <w:rFonts w:eastAsia="Times New Roman" w:cstheme="minorHAnsi"/>
          <w:color w:val="000000"/>
        </w:rPr>
        <w:t>Increase recruitment efforts to fill the vacant Administrative Officer position, and address VRTAC-QM recommendations for an additional Procurement Specialist position to be added to HDVR’s Staff Services Office.</w:t>
      </w:r>
    </w:p>
    <w:p w14:paraId="7F48E555" w14:textId="77777777" w:rsidR="00816ADD" w:rsidRPr="00816ADD" w:rsidRDefault="00816ADD" w:rsidP="00816ADD">
      <w:pPr>
        <w:spacing w:after="160" w:line="256" w:lineRule="auto"/>
        <w:contextualSpacing/>
        <w:rPr>
          <w:rFonts w:eastAsia="Times New Roman" w:cstheme="minorHAnsi"/>
          <w:color w:val="000000"/>
        </w:rPr>
      </w:pPr>
    </w:p>
    <w:p w14:paraId="2A92F294" w14:textId="77777777" w:rsidR="00816ADD" w:rsidRPr="00816ADD" w:rsidRDefault="00816ADD" w:rsidP="00816ADD">
      <w:pPr>
        <w:numPr>
          <w:ilvl w:val="2"/>
          <w:numId w:val="8"/>
        </w:numPr>
        <w:spacing w:after="160" w:line="256" w:lineRule="auto"/>
        <w:contextualSpacing/>
        <w:rPr>
          <w:rFonts w:eastAsia="Times New Roman" w:cstheme="minorHAnsi"/>
          <w:color w:val="000000"/>
        </w:rPr>
      </w:pPr>
      <w:r w:rsidRPr="00816ADD">
        <w:rPr>
          <w:rFonts w:eastAsia="Times New Roman" w:cstheme="minorHAnsi"/>
          <w:color w:val="000000"/>
        </w:rPr>
        <w:t>HDVR is looking to address the following related budget issues in the upcoming legislative session:</w:t>
      </w:r>
    </w:p>
    <w:p w14:paraId="6270E59D" w14:textId="77777777" w:rsidR="00816ADD" w:rsidRPr="00816ADD" w:rsidRDefault="00816ADD" w:rsidP="00816ADD">
      <w:pPr>
        <w:numPr>
          <w:ilvl w:val="3"/>
          <w:numId w:val="8"/>
        </w:numPr>
        <w:spacing w:after="160" w:line="256" w:lineRule="auto"/>
        <w:contextualSpacing/>
        <w:rPr>
          <w:rFonts w:eastAsia="Times New Roman" w:cstheme="minorHAnsi"/>
          <w:color w:val="000000"/>
        </w:rPr>
      </w:pPr>
      <w:r w:rsidRPr="00816ADD">
        <w:rPr>
          <w:rFonts w:eastAsia="Times New Roman" w:cstheme="minorHAnsi"/>
          <w:color w:val="000000"/>
        </w:rPr>
        <w:t>Increase State match to meet increased federal funding;</w:t>
      </w:r>
    </w:p>
    <w:p w14:paraId="2025ADAD" w14:textId="77777777" w:rsidR="00816ADD" w:rsidRPr="00816ADD" w:rsidRDefault="00816ADD" w:rsidP="00816ADD">
      <w:pPr>
        <w:numPr>
          <w:ilvl w:val="3"/>
          <w:numId w:val="8"/>
        </w:numPr>
        <w:spacing w:after="160" w:line="256" w:lineRule="auto"/>
        <w:contextualSpacing/>
        <w:rPr>
          <w:rFonts w:eastAsia="Times New Roman" w:cstheme="minorHAnsi"/>
          <w:color w:val="000000"/>
        </w:rPr>
      </w:pPr>
      <w:r w:rsidRPr="00816ADD">
        <w:rPr>
          <w:rFonts w:eastAsia="Times New Roman" w:cstheme="minorHAnsi"/>
          <w:color w:val="000000"/>
        </w:rPr>
        <w:t>Increase Randolph Sheppard ceiling to $2 million;</w:t>
      </w:r>
    </w:p>
    <w:p w14:paraId="60848011" w14:textId="77777777" w:rsidR="00816ADD" w:rsidRPr="00816ADD" w:rsidRDefault="00816ADD" w:rsidP="00816ADD">
      <w:pPr>
        <w:numPr>
          <w:ilvl w:val="3"/>
          <w:numId w:val="8"/>
        </w:numPr>
        <w:spacing w:after="160" w:line="256" w:lineRule="auto"/>
        <w:contextualSpacing/>
        <w:rPr>
          <w:rFonts w:eastAsia="Times New Roman" w:cstheme="minorHAnsi"/>
          <w:color w:val="000000"/>
        </w:rPr>
      </w:pPr>
      <w:r w:rsidRPr="00816ADD">
        <w:rPr>
          <w:rFonts w:eastAsia="Times New Roman" w:cstheme="minorHAnsi"/>
          <w:color w:val="000000"/>
        </w:rPr>
        <w:t xml:space="preserve">Secure CIP funding for </w:t>
      </w:r>
      <w:proofErr w:type="spellStart"/>
      <w:r w:rsidRPr="00816ADD">
        <w:rPr>
          <w:rFonts w:eastAsia="Times New Roman" w:cstheme="minorHAnsi"/>
          <w:color w:val="000000"/>
        </w:rPr>
        <w:t>Ho’opono</w:t>
      </w:r>
      <w:proofErr w:type="spellEnd"/>
      <w:r w:rsidRPr="00816ADD">
        <w:rPr>
          <w:rFonts w:eastAsia="Times New Roman" w:cstheme="minorHAnsi"/>
          <w:color w:val="000000"/>
        </w:rPr>
        <w:t>/SBB facility repairs DAGS identified;</w:t>
      </w:r>
    </w:p>
    <w:p w14:paraId="5631EB2F" w14:textId="77777777" w:rsidR="00816ADD" w:rsidRPr="00816ADD" w:rsidRDefault="00816ADD" w:rsidP="00816ADD">
      <w:pPr>
        <w:numPr>
          <w:ilvl w:val="3"/>
          <w:numId w:val="8"/>
        </w:numPr>
        <w:spacing w:after="160" w:line="256" w:lineRule="auto"/>
        <w:contextualSpacing/>
        <w:rPr>
          <w:rFonts w:eastAsia="Times New Roman" w:cstheme="minorHAnsi"/>
          <w:color w:val="000000"/>
        </w:rPr>
      </w:pPr>
      <w:r w:rsidRPr="00816ADD">
        <w:rPr>
          <w:rFonts w:eastAsia="Times New Roman" w:cstheme="minorHAnsi"/>
          <w:color w:val="000000"/>
        </w:rPr>
        <w:lastRenderedPageBreak/>
        <w:t>Seek funding for HDVR branch positions (5 new positions statewide) and convert some SBB positions to split federal/state funding.</w:t>
      </w:r>
    </w:p>
    <w:p w14:paraId="54185033" w14:textId="77777777" w:rsidR="00816ADD" w:rsidRPr="00816ADD" w:rsidRDefault="00816ADD" w:rsidP="00816ADD">
      <w:pPr>
        <w:spacing w:after="160" w:line="256" w:lineRule="auto"/>
        <w:ind w:left="2856"/>
        <w:contextualSpacing/>
        <w:rPr>
          <w:rFonts w:eastAsia="Times New Roman" w:cstheme="minorHAnsi"/>
          <w:color w:val="000000"/>
        </w:rPr>
      </w:pPr>
    </w:p>
    <w:p w14:paraId="43C9A478" w14:textId="77777777" w:rsidR="00816ADD" w:rsidRPr="00816ADD" w:rsidRDefault="00816ADD" w:rsidP="00816ADD">
      <w:pPr>
        <w:numPr>
          <w:ilvl w:val="2"/>
          <w:numId w:val="8"/>
        </w:numPr>
        <w:spacing w:after="160" w:line="256" w:lineRule="auto"/>
        <w:contextualSpacing/>
        <w:rPr>
          <w:rFonts w:eastAsia="Times New Roman" w:cstheme="minorHAnsi"/>
          <w:color w:val="000000"/>
        </w:rPr>
      </w:pPr>
      <w:r w:rsidRPr="00816ADD">
        <w:rPr>
          <w:rFonts w:eastAsia="Times New Roman" w:cstheme="minorHAnsi"/>
          <w:color w:val="000000"/>
        </w:rPr>
        <w:t>WIOA Expected Levels of Performance for PY22-23 were negotiated with RSA and are included in the conditionally approved Hawaii Unified State Plan for PY2020-2023.  Below are the agreed upon negotiated rates for WIOA Performance Reporting: HDVR met with RSA April 20, 2022, to negotiate performance accountability rates for employment retention 2nd quarter after exit, median earnings 2nd quarter after exit, employment retention 4th quarter after exit, credential attainment, and Measurable Skills Gains related to VR participants with educational goals.  The following chart reflects the current goals negotiated for PY 2022 and PY 2023 based on DVR’s historical performance rates:</w:t>
      </w:r>
    </w:p>
    <w:p w14:paraId="29B777AC" w14:textId="77777777" w:rsidR="00816ADD" w:rsidRPr="00816ADD" w:rsidRDefault="00816ADD" w:rsidP="00816ADD">
      <w:pPr>
        <w:spacing w:after="160" w:line="256" w:lineRule="auto"/>
        <w:ind w:left="2160"/>
        <w:contextualSpacing/>
        <w:rPr>
          <w:rFonts w:eastAsia="Times New Roman" w:cstheme="minorHAnsi"/>
          <w:color w:val="000000"/>
        </w:rPr>
      </w:pPr>
    </w:p>
    <w:tbl>
      <w:tblPr>
        <w:tblW w:w="7560" w:type="dxa"/>
        <w:tblInd w:w="2180" w:type="dxa"/>
        <w:tblCellMar>
          <w:left w:w="0" w:type="dxa"/>
          <w:right w:w="0" w:type="dxa"/>
        </w:tblCellMar>
        <w:tblLook w:val="04A0" w:firstRow="1" w:lastRow="0" w:firstColumn="1" w:lastColumn="0" w:noHBand="0" w:noVBand="1"/>
      </w:tblPr>
      <w:tblGrid>
        <w:gridCol w:w="4770"/>
        <w:gridCol w:w="1350"/>
        <w:gridCol w:w="1440"/>
      </w:tblGrid>
      <w:tr w:rsidR="00816ADD" w:rsidRPr="00816ADD" w14:paraId="333FC34D" w14:textId="77777777" w:rsidTr="00E20214">
        <w:trPr>
          <w:trHeight w:val="124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76C06C" w14:textId="77777777" w:rsidR="00816ADD" w:rsidRPr="00816ADD" w:rsidRDefault="00816ADD" w:rsidP="00816ADD">
            <w:pPr>
              <w:rPr>
                <w:rFonts w:cstheme="minorHAnsi"/>
                <w:b/>
                <w:bCs/>
              </w:rPr>
            </w:pPr>
            <w:r w:rsidRPr="00816ADD">
              <w:rPr>
                <w:rFonts w:cstheme="minorHAnsi"/>
                <w:b/>
                <w:bCs/>
              </w:rPr>
              <w:t>Indicator</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C0DF41" w14:textId="77777777" w:rsidR="00816ADD" w:rsidRPr="00816ADD" w:rsidRDefault="00816ADD" w:rsidP="00816ADD">
            <w:pPr>
              <w:rPr>
                <w:rFonts w:cstheme="minorHAnsi"/>
                <w:b/>
                <w:bCs/>
              </w:rPr>
            </w:pPr>
            <w:r w:rsidRPr="00816ADD">
              <w:rPr>
                <w:rFonts w:cstheme="minorHAnsi"/>
                <w:b/>
                <w:bCs/>
              </w:rPr>
              <w:t>PY 2022 Negotiated Level</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41895D" w14:textId="77777777" w:rsidR="00816ADD" w:rsidRPr="00816ADD" w:rsidRDefault="00816ADD" w:rsidP="00816ADD">
            <w:pPr>
              <w:rPr>
                <w:rFonts w:cstheme="minorHAnsi"/>
                <w:b/>
                <w:bCs/>
              </w:rPr>
            </w:pPr>
            <w:r w:rsidRPr="00816ADD">
              <w:rPr>
                <w:rFonts w:cstheme="minorHAnsi"/>
                <w:b/>
                <w:bCs/>
              </w:rPr>
              <w:t>PY 2023 Negotiated Level</w:t>
            </w:r>
          </w:p>
        </w:tc>
      </w:tr>
      <w:tr w:rsidR="00816ADD" w:rsidRPr="00816ADD" w14:paraId="67E22C21" w14:textId="77777777" w:rsidTr="00E20214">
        <w:trPr>
          <w:trHeight w:val="320"/>
        </w:trPr>
        <w:tc>
          <w:tcPr>
            <w:tcW w:w="47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342708" w14:textId="77777777" w:rsidR="00816ADD" w:rsidRPr="00816ADD" w:rsidRDefault="00816ADD" w:rsidP="00816ADD">
            <w:pPr>
              <w:rPr>
                <w:rFonts w:cstheme="minorHAnsi"/>
              </w:rPr>
            </w:pPr>
            <w:r w:rsidRPr="00816ADD">
              <w:rPr>
                <w:rFonts w:cstheme="minorHAnsi"/>
              </w:rPr>
              <w:t>Employment (Second Quarter After Exit)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CA3160" w14:textId="77777777" w:rsidR="00816ADD" w:rsidRPr="00816ADD" w:rsidRDefault="00816ADD" w:rsidP="00816ADD">
            <w:pPr>
              <w:rPr>
                <w:rFonts w:cstheme="minorHAnsi"/>
              </w:rPr>
            </w:pPr>
            <w:r w:rsidRPr="00816ADD">
              <w:rPr>
                <w:rFonts w:cstheme="minorHAnsi"/>
              </w:rPr>
              <w:t>33%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D5170C" w14:textId="77777777" w:rsidR="00816ADD" w:rsidRPr="00816ADD" w:rsidRDefault="00816ADD" w:rsidP="00816ADD">
            <w:pPr>
              <w:rPr>
                <w:rFonts w:cstheme="minorHAnsi"/>
              </w:rPr>
            </w:pPr>
            <w:r w:rsidRPr="00816ADD">
              <w:rPr>
                <w:rFonts w:cstheme="minorHAnsi"/>
              </w:rPr>
              <w:t>37%</w:t>
            </w:r>
          </w:p>
        </w:tc>
      </w:tr>
      <w:tr w:rsidR="00816ADD" w:rsidRPr="00816ADD" w14:paraId="3C34DCD8" w14:textId="77777777" w:rsidTr="00E20214">
        <w:trPr>
          <w:trHeight w:val="320"/>
        </w:trPr>
        <w:tc>
          <w:tcPr>
            <w:tcW w:w="47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C3E918" w14:textId="77777777" w:rsidR="00816ADD" w:rsidRPr="00816ADD" w:rsidRDefault="00816ADD" w:rsidP="00816ADD">
            <w:pPr>
              <w:rPr>
                <w:rFonts w:cstheme="minorHAnsi"/>
              </w:rPr>
            </w:pPr>
            <w:r w:rsidRPr="00816ADD">
              <w:rPr>
                <w:rFonts w:cstheme="minorHAnsi"/>
              </w:rPr>
              <w:t>Employment (Fourth Quarter After Exit)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D22843" w14:textId="77777777" w:rsidR="00816ADD" w:rsidRPr="00816ADD" w:rsidRDefault="00816ADD" w:rsidP="00816ADD">
            <w:pPr>
              <w:rPr>
                <w:rFonts w:cstheme="minorHAnsi"/>
              </w:rPr>
            </w:pPr>
            <w:r w:rsidRPr="00816ADD">
              <w:rPr>
                <w:rFonts w:cstheme="minorHAnsi"/>
              </w:rPr>
              <w:t>37.5%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5F9DC8" w14:textId="77777777" w:rsidR="00816ADD" w:rsidRPr="00816ADD" w:rsidRDefault="00816ADD" w:rsidP="00816ADD">
            <w:pPr>
              <w:rPr>
                <w:rFonts w:cstheme="minorHAnsi"/>
              </w:rPr>
            </w:pPr>
            <w:r w:rsidRPr="00816ADD">
              <w:rPr>
                <w:rFonts w:cstheme="minorHAnsi"/>
              </w:rPr>
              <w:t>39.5%</w:t>
            </w:r>
          </w:p>
        </w:tc>
      </w:tr>
      <w:tr w:rsidR="00816ADD" w:rsidRPr="00816ADD" w14:paraId="1A7ABF07" w14:textId="77777777" w:rsidTr="00E20214">
        <w:trPr>
          <w:trHeight w:val="320"/>
        </w:trPr>
        <w:tc>
          <w:tcPr>
            <w:tcW w:w="47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09267B" w14:textId="77777777" w:rsidR="00816ADD" w:rsidRPr="00816ADD" w:rsidRDefault="00816ADD" w:rsidP="00816ADD">
            <w:pPr>
              <w:rPr>
                <w:rFonts w:cstheme="minorHAnsi"/>
              </w:rPr>
            </w:pPr>
            <w:r w:rsidRPr="00816ADD">
              <w:rPr>
                <w:rFonts w:cstheme="minorHAnsi"/>
              </w:rPr>
              <w:t>Median Earnings (Second Quarter After Exit)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16189F" w14:textId="77777777" w:rsidR="00816ADD" w:rsidRPr="00816ADD" w:rsidRDefault="00816ADD" w:rsidP="00816ADD">
            <w:pPr>
              <w:rPr>
                <w:rFonts w:cstheme="minorHAnsi"/>
              </w:rPr>
            </w:pPr>
            <w:r w:rsidRPr="00816ADD">
              <w:rPr>
                <w:rFonts w:cstheme="minorHAnsi"/>
              </w:rPr>
              <w:t>$4,400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BB60BA" w14:textId="77777777" w:rsidR="00816ADD" w:rsidRPr="00816ADD" w:rsidRDefault="00816ADD" w:rsidP="00816ADD">
            <w:pPr>
              <w:rPr>
                <w:rFonts w:cstheme="minorHAnsi"/>
              </w:rPr>
            </w:pPr>
            <w:r w:rsidRPr="00816ADD">
              <w:rPr>
                <w:rFonts w:cstheme="minorHAnsi"/>
              </w:rPr>
              <w:t>$4,500</w:t>
            </w:r>
          </w:p>
        </w:tc>
      </w:tr>
      <w:tr w:rsidR="00816ADD" w:rsidRPr="00816ADD" w14:paraId="4B2DFF87" w14:textId="77777777" w:rsidTr="00E20214">
        <w:trPr>
          <w:trHeight w:val="320"/>
        </w:trPr>
        <w:tc>
          <w:tcPr>
            <w:tcW w:w="47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FF21E4" w14:textId="77777777" w:rsidR="00816ADD" w:rsidRPr="00816ADD" w:rsidRDefault="00816ADD" w:rsidP="00816ADD">
            <w:pPr>
              <w:rPr>
                <w:rFonts w:cstheme="minorHAnsi"/>
              </w:rPr>
            </w:pPr>
            <w:r w:rsidRPr="00816ADD">
              <w:rPr>
                <w:rFonts w:cstheme="minorHAnsi"/>
              </w:rPr>
              <w:t>Credential Attainment Rate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C42A6D" w14:textId="77777777" w:rsidR="00816ADD" w:rsidRPr="00816ADD" w:rsidRDefault="00816ADD" w:rsidP="00816ADD">
            <w:pPr>
              <w:rPr>
                <w:rFonts w:cstheme="minorHAnsi"/>
              </w:rPr>
            </w:pPr>
            <w:r w:rsidRPr="00816ADD">
              <w:rPr>
                <w:rFonts w:cstheme="minorHAnsi"/>
              </w:rPr>
              <w:t>20%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9C8883" w14:textId="77777777" w:rsidR="00816ADD" w:rsidRPr="00816ADD" w:rsidRDefault="00816ADD" w:rsidP="00816ADD">
            <w:pPr>
              <w:rPr>
                <w:rFonts w:cstheme="minorHAnsi"/>
              </w:rPr>
            </w:pPr>
            <w:r w:rsidRPr="00816ADD">
              <w:rPr>
                <w:rFonts w:cstheme="minorHAnsi"/>
              </w:rPr>
              <w:t>22%</w:t>
            </w:r>
          </w:p>
        </w:tc>
      </w:tr>
      <w:tr w:rsidR="00816ADD" w:rsidRPr="00816ADD" w14:paraId="28405948" w14:textId="77777777" w:rsidTr="00E20214">
        <w:trPr>
          <w:trHeight w:val="320"/>
        </w:trPr>
        <w:tc>
          <w:tcPr>
            <w:tcW w:w="47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EB0B449" w14:textId="77777777" w:rsidR="00816ADD" w:rsidRPr="00816ADD" w:rsidRDefault="00816ADD" w:rsidP="00816ADD">
            <w:pPr>
              <w:rPr>
                <w:rFonts w:cstheme="minorHAnsi"/>
              </w:rPr>
            </w:pPr>
            <w:r w:rsidRPr="00816ADD">
              <w:rPr>
                <w:rFonts w:cstheme="minorHAnsi"/>
              </w:rPr>
              <w:t>Measurable Skill Gains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130FC" w14:textId="77777777" w:rsidR="00816ADD" w:rsidRPr="00816ADD" w:rsidRDefault="00816ADD" w:rsidP="00816ADD">
            <w:pPr>
              <w:rPr>
                <w:rFonts w:cstheme="minorHAnsi"/>
              </w:rPr>
            </w:pPr>
            <w:r w:rsidRPr="00816ADD">
              <w:rPr>
                <w:rFonts w:cstheme="minorHAnsi"/>
              </w:rPr>
              <w:t>35%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C0EC90" w14:textId="77777777" w:rsidR="00816ADD" w:rsidRPr="00816ADD" w:rsidRDefault="00816ADD" w:rsidP="00816ADD">
            <w:pPr>
              <w:rPr>
                <w:rFonts w:cstheme="minorHAnsi"/>
              </w:rPr>
            </w:pPr>
            <w:r w:rsidRPr="00816ADD">
              <w:rPr>
                <w:rFonts w:cstheme="minorHAnsi"/>
              </w:rPr>
              <w:t>36%</w:t>
            </w:r>
          </w:p>
        </w:tc>
      </w:tr>
    </w:tbl>
    <w:p w14:paraId="47ADFA7E" w14:textId="77777777" w:rsidR="00816ADD" w:rsidRPr="00816ADD" w:rsidRDefault="00816ADD" w:rsidP="00816ADD">
      <w:pPr>
        <w:ind w:left="1440" w:firstLine="720"/>
        <w:rPr>
          <w:rFonts w:cstheme="minorHAnsi"/>
        </w:rPr>
      </w:pPr>
      <w:r w:rsidRPr="00816ADD">
        <w:rPr>
          <w:rFonts w:cstheme="minorHAnsi"/>
        </w:rPr>
        <w:t>Goals</w:t>
      </w:r>
    </w:p>
    <w:p w14:paraId="786F9DB8" w14:textId="77777777" w:rsidR="00816ADD" w:rsidRPr="00816ADD" w:rsidRDefault="00816ADD" w:rsidP="00816ADD">
      <w:pPr>
        <w:numPr>
          <w:ilvl w:val="0"/>
          <w:numId w:val="9"/>
        </w:numPr>
        <w:rPr>
          <w:rFonts w:cstheme="minorHAnsi"/>
        </w:rPr>
      </w:pPr>
      <w:r w:rsidRPr="00816ADD">
        <w:rPr>
          <w:rFonts w:cstheme="minorHAnsi"/>
        </w:rPr>
        <w:t>HDVR to support staff to maintain MSG rate at or above 35% for PY2022 and improve Credential Attainment rates for completion of educational training to include system data capturing, analysis, and tracking, following up with participants that have potential to earn credentials that are proven to lead to higher rates of employment as well as higher rates of pay.</w:t>
      </w:r>
    </w:p>
    <w:p w14:paraId="6D0295E6" w14:textId="77777777" w:rsidR="00816ADD" w:rsidRPr="00816ADD" w:rsidRDefault="00816ADD" w:rsidP="00816ADD">
      <w:pPr>
        <w:numPr>
          <w:ilvl w:val="0"/>
          <w:numId w:val="9"/>
        </w:numPr>
        <w:rPr>
          <w:rFonts w:cstheme="minorHAnsi"/>
        </w:rPr>
      </w:pPr>
      <w:r w:rsidRPr="00816ADD">
        <w:rPr>
          <w:rFonts w:cstheme="minorHAnsi"/>
        </w:rPr>
        <w:t>Exit more participants in Competitive Integrated Employment (CIE)/successful rehabilitations to meet the goal of at least a 1% increase of employment outcomes annually as indicated in Hawaii’s Unified State Plan for PYs2020-2023.  DVR continues to review and develop strategies to make more significant improvements.</w:t>
      </w:r>
    </w:p>
    <w:p w14:paraId="173D94B7" w14:textId="77777777" w:rsidR="00816ADD" w:rsidRPr="00816ADD" w:rsidRDefault="00816ADD" w:rsidP="00816ADD">
      <w:pPr>
        <w:numPr>
          <w:ilvl w:val="0"/>
          <w:numId w:val="9"/>
        </w:numPr>
        <w:spacing w:after="160"/>
        <w:contextualSpacing/>
        <w:rPr>
          <w:rFonts w:cstheme="minorHAnsi"/>
        </w:rPr>
      </w:pPr>
      <w:r w:rsidRPr="00816ADD">
        <w:rPr>
          <w:rFonts w:cstheme="minorHAnsi"/>
        </w:rPr>
        <w:t xml:space="preserve">Vocational Rehabilitation Specialist (VRS – counselors) to provide participants with relevant Hawaii Labor Market Information to make informed decisions to increase quality rehabilitation at case closures.  </w:t>
      </w:r>
    </w:p>
    <w:p w14:paraId="307EE335" w14:textId="77777777" w:rsidR="00816ADD" w:rsidRPr="00816ADD" w:rsidRDefault="00816ADD" w:rsidP="00816ADD">
      <w:pPr>
        <w:numPr>
          <w:ilvl w:val="0"/>
          <w:numId w:val="9"/>
        </w:numPr>
        <w:spacing w:after="160"/>
        <w:contextualSpacing/>
        <w:rPr>
          <w:rFonts w:cstheme="minorHAnsi"/>
        </w:rPr>
      </w:pPr>
      <w:r w:rsidRPr="00816ADD">
        <w:rPr>
          <w:rFonts w:cstheme="minorHAnsi"/>
        </w:rPr>
        <w:lastRenderedPageBreak/>
        <w:t>Continue to monitor participants exiting HDVR in CIE to retain employment 2nd, 4th, and 6th quarter (18 months) after exit to meet negotiated retention rates for PY22.</w:t>
      </w:r>
    </w:p>
    <w:p w14:paraId="0EDF40F9" w14:textId="77777777" w:rsidR="00816ADD" w:rsidRPr="00816ADD" w:rsidRDefault="00816ADD" w:rsidP="00816ADD">
      <w:pPr>
        <w:numPr>
          <w:ilvl w:val="2"/>
          <w:numId w:val="8"/>
        </w:numPr>
        <w:spacing w:after="160" w:line="256" w:lineRule="auto"/>
        <w:contextualSpacing/>
        <w:rPr>
          <w:rFonts w:eastAsia="Times New Roman" w:cstheme="minorHAnsi"/>
          <w:color w:val="000000"/>
        </w:rPr>
      </w:pPr>
      <w:r w:rsidRPr="00816ADD">
        <w:rPr>
          <w:rFonts w:eastAsia="Times New Roman" w:cstheme="minorHAnsi"/>
          <w:color w:val="000000"/>
        </w:rPr>
        <w:t>HDVR completed 1st round of modifications to Hawaii’s Unified State Plan (USP).   Hawaii’s USP 2020-2023 modifications are conditionally approved and slated to be approved in Fall 2022 when the results of the Comprehensive Statewide Need Assessments (CSNA) report have been incorporated.</w:t>
      </w:r>
    </w:p>
    <w:p w14:paraId="25CC4655" w14:textId="77777777" w:rsidR="00816ADD" w:rsidRPr="00816ADD" w:rsidRDefault="00816ADD" w:rsidP="00816ADD">
      <w:pPr>
        <w:spacing w:after="160" w:line="256" w:lineRule="auto"/>
        <w:ind w:left="2160"/>
        <w:contextualSpacing/>
        <w:rPr>
          <w:rFonts w:eastAsia="Times New Roman" w:cstheme="minorHAnsi"/>
          <w:color w:val="000000"/>
        </w:rPr>
      </w:pPr>
      <w:r w:rsidRPr="00816ADD">
        <w:rPr>
          <w:rFonts w:eastAsia="Times New Roman" w:cstheme="minorHAnsi"/>
          <w:color w:val="000000"/>
        </w:rPr>
        <w:t>Goals</w:t>
      </w:r>
    </w:p>
    <w:p w14:paraId="28B2F55C" w14:textId="77777777" w:rsidR="00816ADD" w:rsidRPr="00816ADD" w:rsidRDefault="00816ADD" w:rsidP="00816ADD">
      <w:pPr>
        <w:numPr>
          <w:ilvl w:val="3"/>
          <w:numId w:val="8"/>
        </w:numPr>
        <w:spacing w:after="160" w:line="256" w:lineRule="auto"/>
        <w:contextualSpacing/>
        <w:rPr>
          <w:rFonts w:eastAsia="Times New Roman" w:cstheme="minorHAnsi"/>
          <w:color w:val="000000"/>
        </w:rPr>
      </w:pPr>
      <w:r w:rsidRPr="00816ADD">
        <w:rPr>
          <w:rFonts w:eastAsia="Times New Roman" w:cstheme="minorHAnsi"/>
          <w:color w:val="000000"/>
        </w:rPr>
        <w:t>Assist San Diego State University in completing the CSNA before 9/20/2022.</w:t>
      </w:r>
    </w:p>
    <w:p w14:paraId="747B9306" w14:textId="77777777" w:rsidR="00816ADD" w:rsidRPr="00816ADD" w:rsidRDefault="00816ADD" w:rsidP="00816ADD">
      <w:pPr>
        <w:numPr>
          <w:ilvl w:val="3"/>
          <w:numId w:val="8"/>
        </w:numPr>
        <w:spacing w:after="160" w:line="256" w:lineRule="auto"/>
        <w:contextualSpacing/>
        <w:rPr>
          <w:rFonts w:eastAsia="Times New Roman" w:cstheme="minorHAnsi"/>
          <w:color w:val="000000"/>
        </w:rPr>
      </w:pPr>
      <w:r w:rsidRPr="00816ADD">
        <w:rPr>
          <w:rFonts w:eastAsia="Times New Roman" w:cstheme="minorHAnsi"/>
          <w:color w:val="000000"/>
        </w:rPr>
        <w:t>Incorporate the results in the USP and submit for final federal approval.</w:t>
      </w:r>
    </w:p>
    <w:p w14:paraId="43C44DC2" w14:textId="77777777" w:rsidR="00816ADD" w:rsidRPr="00816ADD" w:rsidRDefault="00816ADD" w:rsidP="00816ADD">
      <w:pPr>
        <w:numPr>
          <w:ilvl w:val="2"/>
          <w:numId w:val="8"/>
        </w:numPr>
        <w:spacing w:after="160" w:line="256" w:lineRule="auto"/>
        <w:contextualSpacing/>
        <w:rPr>
          <w:rFonts w:eastAsia="Times New Roman" w:cstheme="minorHAnsi"/>
          <w:color w:val="000000"/>
        </w:rPr>
      </w:pPr>
      <w:r w:rsidRPr="00816ADD">
        <w:rPr>
          <w:rFonts w:eastAsia="Times New Roman" w:cstheme="minorHAnsi"/>
          <w:color w:val="000000"/>
        </w:rPr>
        <w:t>HDVR provided the final updates and submitted the SFY22 (July 1, 2021 – June 20, 2022) Department of Human Services Strategic Plan. HDVR also  submitted the SFY2023 (July 1, 2022 – June 20, 2023) Strategic Plan outlining strategies to collaborate with other Department of Human Services divisions to fulfill the agency’s mission and strengthen operations in providing cohesive services for individuals and families in the community.</w:t>
      </w:r>
    </w:p>
    <w:p w14:paraId="5CE7D9A0" w14:textId="77777777" w:rsidR="00816ADD" w:rsidRPr="00816ADD" w:rsidRDefault="00816ADD" w:rsidP="00816ADD">
      <w:pPr>
        <w:spacing w:after="160" w:line="256" w:lineRule="auto"/>
        <w:ind w:left="2160"/>
        <w:contextualSpacing/>
        <w:rPr>
          <w:rFonts w:eastAsia="Times New Roman" w:cstheme="minorHAnsi"/>
          <w:color w:val="000000"/>
        </w:rPr>
      </w:pPr>
      <w:r w:rsidRPr="00816ADD">
        <w:rPr>
          <w:rFonts w:eastAsia="Times New Roman" w:cstheme="minorHAnsi"/>
          <w:color w:val="000000"/>
        </w:rPr>
        <w:t>Goals</w:t>
      </w:r>
    </w:p>
    <w:p w14:paraId="4594BA46" w14:textId="77777777" w:rsidR="00816ADD" w:rsidRPr="00816ADD" w:rsidRDefault="00816ADD" w:rsidP="00816ADD">
      <w:pPr>
        <w:numPr>
          <w:ilvl w:val="3"/>
          <w:numId w:val="8"/>
        </w:numPr>
        <w:spacing w:after="160" w:line="256" w:lineRule="auto"/>
        <w:contextualSpacing/>
        <w:rPr>
          <w:rFonts w:eastAsia="Times New Roman" w:cstheme="minorHAnsi"/>
          <w:color w:val="000000"/>
        </w:rPr>
      </w:pPr>
      <w:r w:rsidRPr="00816ADD">
        <w:rPr>
          <w:rFonts w:eastAsia="Times New Roman" w:cstheme="minorHAnsi"/>
          <w:color w:val="000000"/>
        </w:rPr>
        <w:t>Implement strategies and report progress with updates to the strategic plan bi-annually as required.</w:t>
      </w:r>
    </w:p>
    <w:p w14:paraId="75BADF86" w14:textId="77777777" w:rsidR="00816ADD" w:rsidRPr="00816ADD" w:rsidRDefault="00816ADD" w:rsidP="00816ADD">
      <w:pPr>
        <w:spacing w:after="160" w:line="256" w:lineRule="auto"/>
        <w:ind w:left="2856"/>
        <w:contextualSpacing/>
        <w:rPr>
          <w:rFonts w:eastAsia="Times New Roman" w:cstheme="minorHAnsi"/>
          <w:color w:val="000000"/>
        </w:rPr>
      </w:pPr>
    </w:p>
    <w:p w14:paraId="1D1E1E8E" w14:textId="77777777" w:rsidR="00816ADD" w:rsidRPr="00816ADD" w:rsidRDefault="00816ADD" w:rsidP="00816ADD">
      <w:pPr>
        <w:numPr>
          <w:ilvl w:val="2"/>
          <w:numId w:val="8"/>
        </w:numPr>
        <w:spacing w:after="160" w:line="256" w:lineRule="auto"/>
        <w:contextualSpacing/>
        <w:rPr>
          <w:rFonts w:eastAsia="Times New Roman" w:cstheme="minorHAnsi"/>
          <w:color w:val="000000"/>
        </w:rPr>
      </w:pPr>
      <w:r w:rsidRPr="00816ADD">
        <w:rPr>
          <w:rFonts w:eastAsia="Times New Roman" w:cstheme="minorHAnsi"/>
          <w:color w:val="000000"/>
        </w:rPr>
        <w:t>HDVR Staff Vacancies</w:t>
      </w:r>
    </w:p>
    <w:p w14:paraId="2786DF44" w14:textId="77777777" w:rsidR="00816ADD" w:rsidRPr="00816ADD" w:rsidRDefault="00816ADD" w:rsidP="00816ADD">
      <w:pPr>
        <w:numPr>
          <w:ilvl w:val="3"/>
          <w:numId w:val="8"/>
        </w:numPr>
        <w:spacing w:after="160" w:line="256" w:lineRule="auto"/>
        <w:contextualSpacing/>
        <w:rPr>
          <w:rFonts w:eastAsia="Times New Roman" w:cstheme="minorHAnsi"/>
          <w:color w:val="000000"/>
        </w:rPr>
      </w:pPr>
      <w:r w:rsidRPr="00816ADD">
        <w:rPr>
          <w:rFonts w:eastAsia="Times New Roman" w:cstheme="minorHAnsi"/>
          <w:color w:val="000000"/>
        </w:rPr>
        <w:t>Currently 40.5  vacancies agency wide.</w:t>
      </w:r>
    </w:p>
    <w:p w14:paraId="7C2FF796" w14:textId="77777777" w:rsidR="00816ADD" w:rsidRPr="00816ADD" w:rsidRDefault="00816ADD" w:rsidP="00816ADD">
      <w:pPr>
        <w:numPr>
          <w:ilvl w:val="3"/>
          <w:numId w:val="8"/>
        </w:numPr>
        <w:spacing w:after="160" w:line="256" w:lineRule="auto"/>
        <w:contextualSpacing/>
        <w:rPr>
          <w:rFonts w:eastAsia="Times New Roman" w:cstheme="minorHAnsi"/>
          <w:color w:val="000000"/>
        </w:rPr>
      </w:pPr>
      <w:r w:rsidRPr="00816ADD">
        <w:rPr>
          <w:rFonts w:eastAsia="Times New Roman" w:cstheme="minorHAnsi"/>
          <w:color w:val="000000"/>
        </w:rPr>
        <w:t>Here is the status of current vacancies:</w:t>
      </w:r>
    </w:p>
    <w:p w14:paraId="573A250F" w14:textId="77777777" w:rsidR="00816ADD" w:rsidRPr="00816ADD" w:rsidRDefault="00816ADD" w:rsidP="00816ADD">
      <w:pPr>
        <w:spacing w:after="160" w:line="256" w:lineRule="auto"/>
        <w:ind w:left="2856"/>
        <w:contextualSpacing/>
        <w:rPr>
          <w:rFonts w:eastAsia="Times New Roman" w:cstheme="minorHAnsi"/>
          <w:color w:val="000000"/>
        </w:rPr>
      </w:pPr>
    </w:p>
    <w:tbl>
      <w:tblPr>
        <w:tblStyle w:val="TableGrid"/>
        <w:tblW w:w="0" w:type="auto"/>
        <w:jc w:val="center"/>
        <w:tblInd w:w="0" w:type="dxa"/>
        <w:tblLook w:val="04A0" w:firstRow="1" w:lastRow="0" w:firstColumn="1" w:lastColumn="0" w:noHBand="0" w:noVBand="1"/>
      </w:tblPr>
      <w:tblGrid>
        <w:gridCol w:w="1260"/>
        <w:gridCol w:w="1705"/>
      </w:tblGrid>
      <w:tr w:rsidR="00816ADD" w:rsidRPr="00816ADD" w14:paraId="301234F4" w14:textId="77777777" w:rsidTr="00E20214">
        <w:trPr>
          <w:jc w:val="center"/>
        </w:trPr>
        <w:tc>
          <w:tcPr>
            <w:tcW w:w="1260" w:type="dxa"/>
            <w:tcBorders>
              <w:top w:val="single" w:sz="4" w:space="0" w:color="auto"/>
              <w:left w:val="single" w:sz="4" w:space="0" w:color="auto"/>
              <w:bottom w:val="single" w:sz="4" w:space="0" w:color="auto"/>
              <w:right w:val="single" w:sz="4" w:space="0" w:color="auto"/>
            </w:tcBorders>
            <w:vAlign w:val="bottom"/>
            <w:hideMark/>
          </w:tcPr>
          <w:p w14:paraId="6CAC9C1E" w14:textId="77777777" w:rsidR="00816ADD" w:rsidRPr="00816ADD" w:rsidRDefault="00816ADD" w:rsidP="00816ADD">
            <w:pPr>
              <w:spacing w:line="276" w:lineRule="auto"/>
              <w:rPr>
                <w:rFonts w:cstheme="minorHAnsi"/>
                <w:b/>
                <w:bCs/>
              </w:rPr>
            </w:pPr>
            <w:r w:rsidRPr="00816ADD">
              <w:rPr>
                <w:rFonts w:cstheme="minorHAnsi"/>
                <w:b/>
                <w:bCs/>
              </w:rPr>
              <w:t>County</w:t>
            </w:r>
          </w:p>
        </w:tc>
        <w:tc>
          <w:tcPr>
            <w:tcW w:w="1705" w:type="dxa"/>
            <w:tcBorders>
              <w:top w:val="single" w:sz="4" w:space="0" w:color="auto"/>
              <w:left w:val="single" w:sz="4" w:space="0" w:color="auto"/>
              <w:bottom w:val="single" w:sz="4" w:space="0" w:color="auto"/>
              <w:right w:val="single" w:sz="4" w:space="0" w:color="auto"/>
            </w:tcBorders>
            <w:hideMark/>
          </w:tcPr>
          <w:p w14:paraId="34EE2BC7" w14:textId="77777777" w:rsidR="00816ADD" w:rsidRPr="00816ADD" w:rsidRDefault="00816ADD" w:rsidP="00816ADD">
            <w:pPr>
              <w:spacing w:line="276" w:lineRule="auto"/>
              <w:jc w:val="center"/>
              <w:rPr>
                <w:rFonts w:cstheme="minorHAnsi"/>
                <w:b/>
                <w:bCs/>
              </w:rPr>
            </w:pPr>
            <w:r w:rsidRPr="00816ADD">
              <w:rPr>
                <w:rFonts w:cstheme="minorHAnsi"/>
                <w:b/>
                <w:bCs/>
              </w:rPr>
              <w:t>Vacancies</w:t>
            </w:r>
          </w:p>
        </w:tc>
      </w:tr>
      <w:tr w:rsidR="00816ADD" w:rsidRPr="00816ADD" w14:paraId="4604873F" w14:textId="77777777" w:rsidTr="00E20214">
        <w:trPr>
          <w:jc w:val="center"/>
        </w:trPr>
        <w:tc>
          <w:tcPr>
            <w:tcW w:w="1260" w:type="dxa"/>
            <w:tcBorders>
              <w:top w:val="single" w:sz="4" w:space="0" w:color="auto"/>
              <w:left w:val="single" w:sz="4" w:space="0" w:color="auto"/>
              <w:bottom w:val="single" w:sz="4" w:space="0" w:color="auto"/>
              <w:right w:val="single" w:sz="4" w:space="0" w:color="auto"/>
            </w:tcBorders>
            <w:vAlign w:val="bottom"/>
          </w:tcPr>
          <w:p w14:paraId="45864F4E" w14:textId="77777777" w:rsidR="00816ADD" w:rsidRPr="00816ADD" w:rsidRDefault="00816ADD" w:rsidP="00816ADD">
            <w:pPr>
              <w:spacing w:line="276" w:lineRule="auto"/>
              <w:rPr>
                <w:rFonts w:cstheme="minorHAnsi"/>
              </w:rPr>
            </w:pPr>
            <w:r w:rsidRPr="00816ADD">
              <w:rPr>
                <w:rFonts w:cstheme="minorHAnsi"/>
              </w:rPr>
              <w:t>SSO</w:t>
            </w:r>
          </w:p>
        </w:tc>
        <w:tc>
          <w:tcPr>
            <w:tcW w:w="1705" w:type="dxa"/>
            <w:tcBorders>
              <w:top w:val="single" w:sz="4" w:space="0" w:color="auto"/>
              <w:left w:val="single" w:sz="4" w:space="0" w:color="auto"/>
              <w:bottom w:val="single" w:sz="4" w:space="0" w:color="auto"/>
              <w:right w:val="single" w:sz="4" w:space="0" w:color="auto"/>
            </w:tcBorders>
          </w:tcPr>
          <w:p w14:paraId="4C9D34EF" w14:textId="77777777" w:rsidR="00816ADD" w:rsidRPr="00816ADD" w:rsidRDefault="00816ADD" w:rsidP="00816ADD">
            <w:pPr>
              <w:spacing w:line="276" w:lineRule="auto"/>
              <w:jc w:val="center"/>
              <w:rPr>
                <w:rFonts w:cstheme="minorHAnsi"/>
              </w:rPr>
            </w:pPr>
            <w:r w:rsidRPr="00816ADD">
              <w:rPr>
                <w:rFonts w:cstheme="minorHAnsi"/>
              </w:rPr>
              <w:t xml:space="preserve">3 </w:t>
            </w:r>
          </w:p>
        </w:tc>
      </w:tr>
      <w:tr w:rsidR="00816ADD" w:rsidRPr="00816ADD" w14:paraId="0B53D0DA" w14:textId="77777777" w:rsidTr="00E20214">
        <w:trPr>
          <w:jc w:val="center"/>
        </w:trPr>
        <w:tc>
          <w:tcPr>
            <w:tcW w:w="1260" w:type="dxa"/>
            <w:tcBorders>
              <w:top w:val="single" w:sz="4" w:space="0" w:color="auto"/>
              <w:left w:val="single" w:sz="4" w:space="0" w:color="auto"/>
              <w:bottom w:val="single" w:sz="4" w:space="0" w:color="auto"/>
              <w:right w:val="single" w:sz="4" w:space="0" w:color="auto"/>
            </w:tcBorders>
            <w:hideMark/>
          </w:tcPr>
          <w:p w14:paraId="36C54E3C" w14:textId="77777777" w:rsidR="00816ADD" w:rsidRPr="00816ADD" w:rsidRDefault="00816ADD" w:rsidP="00816ADD">
            <w:pPr>
              <w:spacing w:line="276" w:lineRule="auto"/>
              <w:rPr>
                <w:rFonts w:cstheme="minorHAnsi"/>
              </w:rPr>
            </w:pPr>
            <w:r w:rsidRPr="00816ADD">
              <w:rPr>
                <w:rFonts w:cstheme="minorHAnsi"/>
              </w:rPr>
              <w:t>Oahu</w:t>
            </w:r>
          </w:p>
        </w:tc>
        <w:tc>
          <w:tcPr>
            <w:tcW w:w="1705" w:type="dxa"/>
            <w:tcBorders>
              <w:top w:val="single" w:sz="4" w:space="0" w:color="auto"/>
              <w:left w:val="single" w:sz="4" w:space="0" w:color="auto"/>
              <w:bottom w:val="single" w:sz="4" w:space="0" w:color="auto"/>
              <w:right w:val="single" w:sz="4" w:space="0" w:color="auto"/>
            </w:tcBorders>
            <w:hideMark/>
          </w:tcPr>
          <w:p w14:paraId="4A571F2D" w14:textId="77777777" w:rsidR="00816ADD" w:rsidRPr="00816ADD" w:rsidRDefault="00816ADD" w:rsidP="00816ADD">
            <w:pPr>
              <w:spacing w:line="276" w:lineRule="auto"/>
              <w:jc w:val="center"/>
              <w:rPr>
                <w:rFonts w:cstheme="minorHAnsi"/>
              </w:rPr>
            </w:pPr>
            <w:r w:rsidRPr="00816ADD">
              <w:rPr>
                <w:rFonts w:cstheme="minorHAnsi"/>
              </w:rPr>
              <w:t>18</w:t>
            </w:r>
          </w:p>
        </w:tc>
      </w:tr>
      <w:tr w:rsidR="00816ADD" w:rsidRPr="00816ADD" w14:paraId="337AC78F" w14:textId="77777777" w:rsidTr="00E20214">
        <w:trPr>
          <w:jc w:val="center"/>
        </w:trPr>
        <w:tc>
          <w:tcPr>
            <w:tcW w:w="1260" w:type="dxa"/>
            <w:tcBorders>
              <w:top w:val="single" w:sz="4" w:space="0" w:color="auto"/>
              <w:left w:val="single" w:sz="4" w:space="0" w:color="auto"/>
              <w:bottom w:val="single" w:sz="4" w:space="0" w:color="auto"/>
              <w:right w:val="single" w:sz="4" w:space="0" w:color="auto"/>
            </w:tcBorders>
          </w:tcPr>
          <w:p w14:paraId="297FE3F5" w14:textId="77777777" w:rsidR="00816ADD" w:rsidRPr="00816ADD" w:rsidRDefault="00816ADD" w:rsidP="00816ADD">
            <w:pPr>
              <w:spacing w:line="276" w:lineRule="auto"/>
              <w:rPr>
                <w:rFonts w:cstheme="minorHAnsi"/>
              </w:rPr>
            </w:pPr>
            <w:r w:rsidRPr="00816ADD">
              <w:rPr>
                <w:rFonts w:cstheme="minorHAnsi"/>
              </w:rPr>
              <w:t>SBB</w:t>
            </w:r>
          </w:p>
        </w:tc>
        <w:tc>
          <w:tcPr>
            <w:tcW w:w="1705" w:type="dxa"/>
            <w:tcBorders>
              <w:top w:val="single" w:sz="4" w:space="0" w:color="auto"/>
              <w:left w:val="single" w:sz="4" w:space="0" w:color="auto"/>
              <w:bottom w:val="single" w:sz="4" w:space="0" w:color="auto"/>
              <w:right w:val="single" w:sz="4" w:space="0" w:color="auto"/>
            </w:tcBorders>
          </w:tcPr>
          <w:p w14:paraId="2A5900A7" w14:textId="77777777" w:rsidR="00816ADD" w:rsidRPr="00816ADD" w:rsidRDefault="00816ADD" w:rsidP="00816ADD">
            <w:pPr>
              <w:spacing w:line="276" w:lineRule="auto"/>
              <w:jc w:val="center"/>
              <w:rPr>
                <w:rFonts w:cstheme="minorHAnsi"/>
              </w:rPr>
            </w:pPr>
            <w:r w:rsidRPr="00816ADD">
              <w:rPr>
                <w:rFonts w:cstheme="minorHAnsi"/>
              </w:rPr>
              <w:t>13</w:t>
            </w:r>
          </w:p>
        </w:tc>
      </w:tr>
      <w:tr w:rsidR="00816ADD" w:rsidRPr="00816ADD" w14:paraId="2FDADA9F" w14:textId="77777777" w:rsidTr="00E20214">
        <w:trPr>
          <w:jc w:val="center"/>
        </w:trPr>
        <w:tc>
          <w:tcPr>
            <w:tcW w:w="1260" w:type="dxa"/>
            <w:tcBorders>
              <w:top w:val="single" w:sz="4" w:space="0" w:color="auto"/>
              <w:left w:val="single" w:sz="4" w:space="0" w:color="auto"/>
              <w:bottom w:val="single" w:sz="4" w:space="0" w:color="auto"/>
              <w:right w:val="single" w:sz="4" w:space="0" w:color="auto"/>
            </w:tcBorders>
            <w:hideMark/>
          </w:tcPr>
          <w:p w14:paraId="084677F8" w14:textId="77777777" w:rsidR="00816ADD" w:rsidRPr="00816ADD" w:rsidRDefault="00816ADD" w:rsidP="00816ADD">
            <w:pPr>
              <w:spacing w:line="276" w:lineRule="auto"/>
              <w:rPr>
                <w:rFonts w:cstheme="minorHAnsi"/>
              </w:rPr>
            </w:pPr>
            <w:r w:rsidRPr="00816ADD">
              <w:rPr>
                <w:rFonts w:cstheme="minorHAnsi"/>
              </w:rPr>
              <w:t>Hawaii</w:t>
            </w:r>
          </w:p>
        </w:tc>
        <w:tc>
          <w:tcPr>
            <w:tcW w:w="1705" w:type="dxa"/>
            <w:tcBorders>
              <w:top w:val="single" w:sz="4" w:space="0" w:color="auto"/>
              <w:left w:val="single" w:sz="4" w:space="0" w:color="auto"/>
              <w:bottom w:val="single" w:sz="4" w:space="0" w:color="auto"/>
              <w:right w:val="single" w:sz="4" w:space="0" w:color="auto"/>
            </w:tcBorders>
            <w:hideMark/>
          </w:tcPr>
          <w:p w14:paraId="12750F5B" w14:textId="77777777" w:rsidR="00816ADD" w:rsidRPr="00816ADD" w:rsidRDefault="00816ADD" w:rsidP="00816ADD">
            <w:pPr>
              <w:spacing w:line="276" w:lineRule="auto"/>
              <w:jc w:val="center"/>
              <w:rPr>
                <w:rFonts w:cstheme="minorHAnsi"/>
              </w:rPr>
            </w:pPr>
            <w:r w:rsidRPr="00816ADD">
              <w:rPr>
                <w:rFonts w:cstheme="minorHAnsi"/>
              </w:rPr>
              <w:t xml:space="preserve">3 </w:t>
            </w:r>
          </w:p>
        </w:tc>
      </w:tr>
      <w:tr w:rsidR="00816ADD" w:rsidRPr="00816ADD" w14:paraId="2AC8A195" w14:textId="77777777" w:rsidTr="00E20214">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7A01C0F4" w14:textId="77777777" w:rsidR="00816ADD" w:rsidRPr="00816ADD" w:rsidRDefault="00816ADD" w:rsidP="00816ADD">
            <w:pPr>
              <w:spacing w:line="276" w:lineRule="auto"/>
              <w:rPr>
                <w:rFonts w:cstheme="minorHAnsi"/>
              </w:rPr>
            </w:pPr>
            <w:r w:rsidRPr="00816ADD">
              <w:rPr>
                <w:rFonts w:cstheme="minorHAnsi"/>
              </w:rPr>
              <w:t>Maui</w:t>
            </w:r>
          </w:p>
        </w:tc>
        <w:tc>
          <w:tcPr>
            <w:tcW w:w="1705" w:type="dxa"/>
            <w:tcBorders>
              <w:top w:val="single" w:sz="4" w:space="0" w:color="auto"/>
              <w:left w:val="single" w:sz="4" w:space="0" w:color="auto"/>
              <w:bottom w:val="single" w:sz="4" w:space="0" w:color="auto"/>
              <w:right w:val="single" w:sz="4" w:space="0" w:color="auto"/>
            </w:tcBorders>
            <w:hideMark/>
          </w:tcPr>
          <w:p w14:paraId="30543D83" w14:textId="77777777" w:rsidR="00816ADD" w:rsidRPr="00816ADD" w:rsidRDefault="00816ADD" w:rsidP="00816ADD">
            <w:pPr>
              <w:spacing w:line="276" w:lineRule="auto"/>
              <w:jc w:val="center"/>
              <w:rPr>
                <w:rFonts w:cstheme="minorHAnsi"/>
              </w:rPr>
            </w:pPr>
            <w:r w:rsidRPr="00816ADD">
              <w:rPr>
                <w:rFonts w:cstheme="minorHAnsi"/>
              </w:rPr>
              <w:t xml:space="preserve">1 </w:t>
            </w:r>
          </w:p>
        </w:tc>
      </w:tr>
      <w:tr w:rsidR="00816ADD" w:rsidRPr="00816ADD" w14:paraId="1DE47A1F" w14:textId="77777777" w:rsidTr="00E20214">
        <w:trPr>
          <w:jc w:val="center"/>
        </w:trPr>
        <w:tc>
          <w:tcPr>
            <w:tcW w:w="1260" w:type="dxa"/>
            <w:tcBorders>
              <w:top w:val="single" w:sz="4" w:space="0" w:color="auto"/>
              <w:left w:val="single" w:sz="4" w:space="0" w:color="auto"/>
              <w:bottom w:val="single" w:sz="4" w:space="0" w:color="auto"/>
              <w:right w:val="single" w:sz="4" w:space="0" w:color="auto"/>
            </w:tcBorders>
            <w:hideMark/>
          </w:tcPr>
          <w:p w14:paraId="6DEBA68B" w14:textId="77777777" w:rsidR="00816ADD" w:rsidRPr="00816ADD" w:rsidRDefault="00816ADD" w:rsidP="00816ADD">
            <w:pPr>
              <w:spacing w:line="276" w:lineRule="auto"/>
              <w:rPr>
                <w:rFonts w:cstheme="minorHAnsi"/>
              </w:rPr>
            </w:pPr>
            <w:r w:rsidRPr="00816ADD">
              <w:rPr>
                <w:rFonts w:cstheme="minorHAnsi"/>
              </w:rPr>
              <w:t>Kauai</w:t>
            </w:r>
          </w:p>
        </w:tc>
        <w:tc>
          <w:tcPr>
            <w:tcW w:w="1705" w:type="dxa"/>
            <w:tcBorders>
              <w:top w:val="single" w:sz="4" w:space="0" w:color="auto"/>
              <w:left w:val="single" w:sz="4" w:space="0" w:color="auto"/>
              <w:bottom w:val="single" w:sz="4" w:space="0" w:color="auto"/>
              <w:right w:val="single" w:sz="4" w:space="0" w:color="auto"/>
            </w:tcBorders>
            <w:hideMark/>
          </w:tcPr>
          <w:p w14:paraId="04612566" w14:textId="77777777" w:rsidR="00816ADD" w:rsidRPr="00816ADD" w:rsidRDefault="00816ADD" w:rsidP="00816ADD">
            <w:pPr>
              <w:spacing w:line="276" w:lineRule="auto"/>
              <w:jc w:val="center"/>
              <w:rPr>
                <w:rFonts w:cstheme="minorHAnsi"/>
              </w:rPr>
            </w:pPr>
            <w:r w:rsidRPr="00816ADD">
              <w:rPr>
                <w:rFonts w:cstheme="minorHAnsi"/>
              </w:rPr>
              <w:t xml:space="preserve">2.5 </w:t>
            </w:r>
          </w:p>
        </w:tc>
      </w:tr>
      <w:tr w:rsidR="00816ADD" w:rsidRPr="00816ADD" w14:paraId="32624153" w14:textId="77777777" w:rsidTr="00E20214">
        <w:trPr>
          <w:jc w:val="center"/>
        </w:trPr>
        <w:tc>
          <w:tcPr>
            <w:tcW w:w="1260" w:type="dxa"/>
            <w:tcBorders>
              <w:top w:val="single" w:sz="4" w:space="0" w:color="auto"/>
              <w:left w:val="single" w:sz="4" w:space="0" w:color="auto"/>
              <w:bottom w:val="single" w:sz="4" w:space="0" w:color="auto"/>
              <w:right w:val="single" w:sz="4" w:space="0" w:color="auto"/>
            </w:tcBorders>
            <w:hideMark/>
          </w:tcPr>
          <w:p w14:paraId="612DB65A" w14:textId="77777777" w:rsidR="00816ADD" w:rsidRPr="00816ADD" w:rsidRDefault="00816ADD" w:rsidP="00816ADD">
            <w:pPr>
              <w:spacing w:line="276" w:lineRule="auto"/>
              <w:rPr>
                <w:rFonts w:cstheme="minorHAnsi"/>
              </w:rPr>
            </w:pPr>
            <w:r w:rsidRPr="00816ADD">
              <w:rPr>
                <w:rFonts w:cstheme="minorHAnsi"/>
              </w:rPr>
              <w:t xml:space="preserve">Total </w:t>
            </w:r>
          </w:p>
        </w:tc>
        <w:tc>
          <w:tcPr>
            <w:tcW w:w="1705" w:type="dxa"/>
            <w:tcBorders>
              <w:top w:val="single" w:sz="4" w:space="0" w:color="auto"/>
              <w:left w:val="single" w:sz="4" w:space="0" w:color="auto"/>
              <w:bottom w:val="single" w:sz="4" w:space="0" w:color="auto"/>
              <w:right w:val="single" w:sz="4" w:space="0" w:color="auto"/>
            </w:tcBorders>
            <w:hideMark/>
          </w:tcPr>
          <w:p w14:paraId="31B9724A" w14:textId="77777777" w:rsidR="00816ADD" w:rsidRPr="00816ADD" w:rsidRDefault="00816ADD" w:rsidP="00816ADD">
            <w:pPr>
              <w:spacing w:line="276" w:lineRule="auto"/>
              <w:jc w:val="center"/>
              <w:rPr>
                <w:rFonts w:cstheme="minorHAnsi"/>
              </w:rPr>
            </w:pPr>
            <w:r w:rsidRPr="00816ADD">
              <w:rPr>
                <w:rFonts w:cstheme="minorHAnsi"/>
              </w:rPr>
              <w:t>40.5 vacancies</w:t>
            </w:r>
          </w:p>
        </w:tc>
      </w:tr>
    </w:tbl>
    <w:p w14:paraId="7E70C8B8" w14:textId="77777777" w:rsidR="00816ADD" w:rsidRPr="00816ADD" w:rsidRDefault="00816ADD" w:rsidP="00816ADD">
      <w:pPr>
        <w:spacing w:after="160" w:line="256" w:lineRule="auto"/>
        <w:contextualSpacing/>
        <w:rPr>
          <w:rFonts w:eastAsia="Times New Roman" w:cstheme="minorHAnsi"/>
          <w:color w:val="000000"/>
        </w:rPr>
      </w:pPr>
    </w:p>
    <w:p w14:paraId="47D12431" w14:textId="77777777" w:rsidR="00816ADD" w:rsidRPr="00816ADD" w:rsidRDefault="00816ADD" w:rsidP="00816ADD">
      <w:pPr>
        <w:numPr>
          <w:ilvl w:val="3"/>
          <w:numId w:val="8"/>
        </w:numPr>
        <w:spacing w:after="160" w:line="256" w:lineRule="auto"/>
        <w:contextualSpacing/>
        <w:rPr>
          <w:rFonts w:eastAsia="Times New Roman" w:cstheme="minorHAnsi"/>
          <w:color w:val="000000"/>
        </w:rPr>
      </w:pPr>
      <w:r w:rsidRPr="00816ADD">
        <w:rPr>
          <w:rFonts w:eastAsia="Times New Roman" w:cstheme="minorHAnsi"/>
          <w:color w:val="000000"/>
        </w:rPr>
        <w:lastRenderedPageBreak/>
        <w:t>From June 2022 to August 2022, HDVR hired 2 new VR specialists and some are pending.</w:t>
      </w:r>
    </w:p>
    <w:p w14:paraId="3D6654A0" w14:textId="77777777" w:rsidR="00816ADD" w:rsidRPr="00816ADD" w:rsidRDefault="00816ADD" w:rsidP="00816ADD">
      <w:pPr>
        <w:numPr>
          <w:ilvl w:val="3"/>
          <w:numId w:val="8"/>
        </w:numPr>
        <w:spacing w:after="160" w:line="256" w:lineRule="auto"/>
        <w:contextualSpacing/>
        <w:rPr>
          <w:rFonts w:eastAsia="Times New Roman" w:cstheme="minorHAnsi"/>
          <w:color w:val="000000"/>
        </w:rPr>
      </w:pPr>
      <w:r w:rsidRPr="00816ADD">
        <w:rPr>
          <w:rFonts w:eastAsia="Times New Roman" w:cstheme="minorHAnsi"/>
          <w:color w:val="000000"/>
        </w:rPr>
        <w:t>HDVR is actively recruiting for the above positions and encourage interested individuals to apply for vacancies through the HR recruitment site:</w:t>
      </w:r>
    </w:p>
    <w:p w14:paraId="19C95C63" w14:textId="77777777" w:rsidR="00816ADD" w:rsidRPr="00816ADD" w:rsidRDefault="00816ADD" w:rsidP="00816ADD">
      <w:pPr>
        <w:spacing w:after="160" w:line="256" w:lineRule="auto"/>
        <w:ind w:left="2856"/>
        <w:contextualSpacing/>
        <w:rPr>
          <w:rFonts w:eastAsia="Times New Roman" w:cstheme="minorHAnsi"/>
          <w:color w:val="000000"/>
        </w:rPr>
      </w:pPr>
      <w:hyperlink r:id="rId7" w:history="1">
        <w:r w:rsidRPr="00816ADD">
          <w:rPr>
            <w:rFonts w:eastAsia="Times New Roman" w:cstheme="minorHAnsi"/>
            <w:color w:val="0563C1" w:themeColor="hyperlink"/>
            <w:u w:val="single"/>
          </w:rPr>
          <w:t>https://portal.statehub.hawaii.gov/hr/recruitment.html</w:t>
        </w:r>
      </w:hyperlink>
    </w:p>
    <w:p w14:paraId="5CEA08C5" w14:textId="77777777" w:rsidR="00816ADD" w:rsidRPr="00816ADD" w:rsidRDefault="00816ADD" w:rsidP="00816ADD">
      <w:pPr>
        <w:numPr>
          <w:ilvl w:val="3"/>
          <w:numId w:val="8"/>
        </w:numPr>
        <w:spacing w:after="160" w:line="256" w:lineRule="auto"/>
        <w:contextualSpacing/>
        <w:rPr>
          <w:rFonts w:eastAsia="Times New Roman" w:cstheme="minorHAnsi"/>
          <w:color w:val="000000"/>
        </w:rPr>
      </w:pPr>
      <w:r w:rsidRPr="00816ADD">
        <w:rPr>
          <w:rFonts w:eastAsia="Times New Roman" w:cstheme="minorHAnsi"/>
          <w:color w:val="000000"/>
        </w:rPr>
        <w:t>HDVR would appreciate your assistance with outreach and recruitment efforts within your representative networks for interested individuals to apply for vacancies.</w:t>
      </w:r>
    </w:p>
    <w:p w14:paraId="195F605C" w14:textId="77777777" w:rsidR="00816ADD" w:rsidRPr="00816ADD" w:rsidRDefault="00816ADD" w:rsidP="00816ADD">
      <w:pPr>
        <w:spacing w:after="160" w:line="256" w:lineRule="auto"/>
        <w:ind w:left="2856"/>
        <w:contextualSpacing/>
        <w:rPr>
          <w:rFonts w:eastAsia="Times New Roman" w:cstheme="minorHAnsi"/>
          <w:color w:val="000000"/>
        </w:rPr>
      </w:pPr>
    </w:p>
    <w:p w14:paraId="7B006762" w14:textId="77777777" w:rsidR="00816ADD" w:rsidRPr="00816ADD" w:rsidRDefault="00816ADD" w:rsidP="00816ADD">
      <w:pPr>
        <w:numPr>
          <w:ilvl w:val="2"/>
          <w:numId w:val="8"/>
        </w:numPr>
        <w:spacing w:after="160" w:line="256" w:lineRule="auto"/>
        <w:contextualSpacing/>
        <w:rPr>
          <w:rFonts w:eastAsia="Times New Roman" w:cstheme="minorHAnsi"/>
          <w:color w:val="000000"/>
        </w:rPr>
      </w:pPr>
      <w:r w:rsidRPr="00816ADD">
        <w:rPr>
          <w:rFonts w:eastAsia="Times New Roman" w:cstheme="minorHAnsi"/>
          <w:color w:val="000000"/>
        </w:rPr>
        <w:t>Statewide Independent Living Council (SILC)</w:t>
      </w:r>
    </w:p>
    <w:p w14:paraId="598B231F" w14:textId="77777777" w:rsidR="00816ADD" w:rsidRPr="00816ADD" w:rsidRDefault="00816ADD" w:rsidP="00816ADD">
      <w:pPr>
        <w:spacing w:after="160" w:line="256" w:lineRule="auto"/>
        <w:ind w:left="2160"/>
        <w:contextualSpacing/>
        <w:rPr>
          <w:rFonts w:eastAsia="Times New Roman" w:cstheme="minorHAnsi"/>
          <w:color w:val="000000"/>
        </w:rPr>
      </w:pPr>
      <w:r w:rsidRPr="00816ADD">
        <w:rPr>
          <w:rFonts w:eastAsia="Times New Roman" w:cstheme="minorHAnsi"/>
          <w:color w:val="000000"/>
        </w:rPr>
        <w:t>Goal</w:t>
      </w:r>
    </w:p>
    <w:p w14:paraId="49CF344D" w14:textId="77777777" w:rsidR="00816ADD" w:rsidRPr="00816ADD" w:rsidRDefault="00816ADD" w:rsidP="00816ADD">
      <w:pPr>
        <w:numPr>
          <w:ilvl w:val="3"/>
          <w:numId w:val="8"/>
        </w:numPr>
        <w:spacing w:after="160" w:line="256" w:lineRule="auto"/>
        <w:contextualSpacing/>
        <w:rPr>
          <w:rFonts w:eastAsia="Times New Roman" w:cstheme="minorHAnsi"/>
          <w:color w:val="000000"/>
        </w:rPr>
      </w:pPr>
      <w:r w:rsidRPr="00816ADD">
        <w:rPr>
          <w:rFonts w:eastAsia="Times New Roman" w:cstheme="minorHAnsi"/>
          <w:color w:val="000000"/>
        </w:rPr>
        <w:t>HDVR is looking at SILC updates for the Executive Order in order for Hawaii to be compliant with Administration for Community Living (ACL) requirements for bringing in ACL independent living funds statewide.</w:t>
      </w:r>
    </w:p>
    <w:p w14:paraId="2D165839" w14:textId="77777777" w:rsidR="00816ADD" w:rsidRPr="00816ADD" w:rsidRDefault="00816ADD" w:rsidP="00816ADD">
      <w:pPr>
        <w:spacing w:after="160" w:line="256" w:lineRule="auto"/>
        <w:ind w:left="2160"/>
        <w:contextualSpacing/>
        <w:rPr>
          <w:rFonts w:eastAsia="Times New Roman" w:cstheme="minorHAnsi"/>
          <w:b/>
          <w:bCs/>
          <w:color w:val="000000"/>
        </w:rPr>
      </w:pPr>
    </w:p>
    <w:p w14:paraId="4D434BE9" w14:textId="77777777" w:rsidR="00816ADD" w:rsidRPr="00816ADD" w:rsidRDefault="00816ADD" w:rsidP="00816ADD">
      <w:pPr>
        <w:spacing w:after="160" w:line="256" w:lineRule="auto"/>
        <w:ind w:left="2160"/>
        <w:contextualSpacing/>
        <w:rPr>
          <w:rFonts w:eastAsia="Times New Roman" w:cstheme="minorHAnsi"/>
          <w:b/>
          <w:bCs/>
          <w:color w:val="000000"/>
        </w:rPr>
      </w:pPr>
    </w:p>
    <w:p w14:paraId="29C4153E" w14:textId="77777777" w:rsidR="00816ADD" w:rsidRPr="00816ADD" w:rsidRDefault="00816ADD" w:rsidP="00816ADD">
      <w:pPr>
        <w:numPr>
          <w:ilvl w:val="1"/>
          <w:numId w:val="8"/>
        </w:numPr>
        <w:spacing w:after="160" w:line="256" w:lineRule="auto"/>
        <w:contextualSpacing/>
        <w:rPr>
          <w:rFonts w:eastAsia="Times New Roman" w:cstheme="minorHAnsi"/>
          <w:b/>
          <w:bCs/>
          <w:color w:val="000000"/>
        </w:rPr>
      </w:pPr>
      <w:r w:rsidRPr="00816ADD">
        <w:rPr>
          <w:rFonts w:eastAsia="Times New Roman" w:cstheme="minorHAnsi"/>
          <w:b/>
          <w:bCs/>
          <w:color w:val="000000"/>
        </w:rPr>
        <w:t>HDVR Agency Updates</w:t>
      </w:r>
    </w:p>
    <w:p w14:paraId="626FBF11" w14:textId="77777777" w:rsidR="00816ADD" w:rsidRPr="00816ADD" w:rsidRDefault="00816ADD" w:rsidP="00816ADD">
      <w:pPr>
        <w:numPr>
          <w:ilvl w:val="2"/>
          <w:numId w:val="8"/>
        </w:numPr>
        <w:spacing w:after="160"/>
        <w:contextualSpacing/>
        <w:rPr>
          <w:rFonts w:eastAsia="Times New Roman" w:cstheme="minorHAnsi"/>
          <w:color w:val="000000"/>
        </w:rPr>
      </w:pPr>
      <w:r w:rsidRPr="00816ADD">
        <w:rPr>
          <w:rFonts w:eastAsia="Times New Roman" w:cstheme="minorHAnsi"/>
          <w:color w:val="000000"/>
        </w:rPr>
        <w:t>Contract for the triennial Comprehensive Statewide Needs Assessments (CSNA) was executed in July 2022 with San Diego State University (SDSU).  As part of this assessment, HDVR and SDSU developed an online survey link catering to specific populations; current/former HDVR Participants, HDVR Staff, and Community Partners.  Survey links were sent out via email/USPS mail in accessible formats (including ASL video version), and participants had 3 weeks to complete the survey with the deadline of August 12, 2022.  SDSU intends to conduct in-person interviews later in the fall and will need the assistance of the SRC Needs Assessment Committee to arrange meetings with current/former HDVR Participants, HDVR Staff, and Community Partners.  The results of this needs assessment will be included in the development of the Hawaii Unified State Plan for providing rehabilitation services. It will help planners make decisions about programs and services for persons with disabilities. HDVR would appreciate sharing this information with your community networks.</w:t>
      </w:r>
    </w:p>
    <w:p w14:paraId="7401DD51" w14:textId="77777777" w:rsidR="00816ADD" w:rsidRPr="00816ADD" w:rsidRDefault="00816ADD" w:rsidP="00816ADD">
      <w:pPr>
        <w:numPr>
          <w:ilvl w:val="2"/>
          <w:numId w:val="8"/>
        </w:numPr>
        <w:spacing w:after="160" w:line="256" w:lineRule="auto"/>
        <w:contextualSpacing/>
        <w:rPr>
          <w:rFonts w:eastAsia="Times New Roman" w:cstheme="minorHAnsi"/>
          <w:color w:val="000000"/>
        </w:rPr>
      </w:pPr>
      <w:r w:rsidRPr="00816ADD">
        <w:rPr>
          <w:rFonts w:eastAsia="Times New Roman" w:cstheme="minorHAnsi"/>
          <w:color w:val="000000"/>
        </w:rPr>
        <w:t xml:space="preserve">October is National Disability Employment Awareness Month (NDEAM). This year’s theme “Disability: Part of the Equity Equation,” recognizes the vital role people with disabilities play in making the nation’s workforce diverse and inclusive.  </w:t>
      </w:r>
    </w:p>
    <w:p w14:paraId="06946D15" w14:textId="77777777" w:rsidR="00816ADD" w:rsidRPr="00816ADD" w:rsidRDefault="00816ADD" w:rsidP="00816ADD">
      <w:pPr>
        <w:numPr>
          <w:ilvl w:val="3"/>
          <w:numId w:val="8"/>
        </w:numPr>
        <w:spacing w:after="160" w:line="256" w:lineRule="auto"/>
        <w:contextualSpacing/>
        <w:rPr>
          <w:rFonts w:eastAsia="Times New Roman" w:cstheme="minorHAnsi"/>
          <w:color w:val="000000"/>
        </w:rPr>
      </w:pPr>
      <w:r w:rsidRPr="00816ADD">
        <w:rPr>
          <w:rFonts w:eastAsia="Times New Roman" w:cstheme="minorHAnsi"/>
          <w:color w:val="000000"/>
        </w:rPr>
        <w:t xml:space="preserve">In celebration of NDEAM, HDVR will recognize our partnerships with Employers and Participants, statewide in local ceremonies.  The annual recognition program is an opportunity to acknowledge </w:t>
      </w:r>
      <w:r w:rsidRPr="00816ADD">
        <w:rPr>
          <w:rFonts w:eastAsia="Times New Roman" w:cstheme="minorHAnsi"/>
          <w:color w:val="000000"/>
        </w:rPr>
        <w:lastRenderedPageBreak/>
        <w:t>the achievements of our participants who have achieved employment success, the contributions of employers, and the good collaborative work of counselors and Employment Specialists. These success stories communicate, in a personal way, how effective the HDVR program and staff are in meeting the needs of our customers; participants and employers.</w:t>
      </w:r>
    </w:p>
    <w:p w14:paraId="07296D76" w14:textId="77777777" w:rsidR="00816ADD" w:rsidRPr="00816ADD" w:rsidRDefault="00816ADD" w:rsidP="00816ADD">
      <w:pPr>
        <w:numPr>
          <w:ilvl w:val="3"/>
          <w:numId w:val="8"/>
        </w:numPr>
        <w:spacing w:after="160" w:line="256" w:lineRule="auto"/>
        <w:contextualSpacing/>
        <w:rPr>
          <w:rFonts w:eastAsia="Times New Roman" w:cstheme="minorHAnsi"/>
          <w:color w:val="000000"/>
        </w:rPr>
      </w:pPr>
      <w:r w:rsidRPr="00816ADD">
        <w:rPr>
          <w:rFonts w:eastAsia="Times New Roman" w:cstheme="minorHAnsi"/>
          <w:color w:val="000000"/>
        </w:rPr>
        <w:t>The 30th Annual in-person White Cane Walk is scheduled for October 13, 2022. The purpose of this event is to increase the public’s awareness of the white cane and its significance and importance for persons who are blind and visually impaired.  This is the first in-person event in 2 years due to the COVID-19 pandemic.</w:t>
      </w:r>
    </w:p>
    <w:p w14:paraId="5B590F7F" w14:textId="77777777" w:rsidR="00816ADD" w:rsidRPr="00816ADD" w:rsidRDefault="00816ADD" w:rsidP="00816ADD">
      <w:pPr>
        <w:numPr>
          <w:ilvl w:val="3"/>
          <w:numId w:val="8"/>
        </w:numPr>
        <w:spacing w:after="160" w:line="256" w:lineRule="auto"/>
        <w:contextualSpacing/>
        <w:rPr>
          <w:rFonts w:eastAsia="Times New Roman" w:cstheme="minorHAnsi"/>
          <w:color w:val="000000"/>
        </w:rPr>
      </w:pPr>
      <w:r w:rsidRPr="00816ADD">
        <w:rPr>
          <w:rFonts w:eastAsia="Times New Roman" w:cstheme="minorHAnsi"/>
          <w:color w:val="000000"/>
        </w:rPr>
        <w:t>HDVR will host a kickoff training for staff to learn about the Ticket To Work Partnership Plus Program under a new Memorandum of Understanding (MOU).  The MOU supports collaboration and coordination of services for those individuals receiving SSI and/or SSDI to achieve successful competitive integrated employment.</w:t>
      </w:r>
    </w:p>
    <w:p w14:paraId="02B46DDB" w14:textId="77777777" w:rsidR="00816ADD" w:rsidRPr="00816ADD" w:rsidRDefault="00816ADD" w:rsidP="00816ADD">
      <w:pPr>
        <w:numPr>
          <w:ilvl w:val="3"/>
          <w:numId w:val="8"/>
        </w:numPr>
        <w:spacing w:after="160" w:line="256" w:lineRule="auto"/>
        <w:contextualSpacing/>
        <w:rPr>
          <w:rFonts w:eastAsia="Times New Roman" w:cstheme="minorHAnsi"/>
          <w:color w:val="000000"/>
        </w:rPr>
      </w:pPr>
      <w:r w:rsidRPr="00816ADD">
        <w:rPr>
          <w:rFonts w:eastAsia="Times New Roman" w:cstheme="minorHAnsi"/>
          <w:color w:val="000000"/>
        </w:rPr>
        <w:t>HDVR supported the Employment First Governor’s Proclamation and HB 1787 HD.2   SD2, CD1 regarding Employment First as a policy for State and Counties,</w:t>
      </w:r>
    </w:p>
    <w:p w14:paraId="5EE7218E" w14:textId="77777777" w:rsidR="00816ADD" w:rsidRPr="00816ADD" w:rsidRDefault="00816ADD" w:rsidP="00816ADD">
      <w:pPr>
        <w:numPr>
          <w:ilvl w:val="3"/>
          <w:numId w:val="8"/>
        </w:numPr>
        <w:spacing w:after="160" w:line="256" w:lineRule="auto"/>
        <w:contextualSpacing/>
        <w:rPr>
          <w:rFonts w:eastAsia="Times New Roman" w:cstheme="minorHAnsi"/>
          <w:color w:val="000000"/>
        </w:rPr>
      </w:pPr>
      <w:r w:rsidRPr="00816ADD">
        <w:rPr>
          <w:rFonts w:eastAsia="Times New Roman" w:cstheme="minorHAnsi"/>
          <w:color w:val="000000"/>
        </w:rPr>
        <w:t>Neighbor Island VR branches participating in legislative forums sponsored by Developmental Disability Council (DDC).</w:t>
      </w:r>
    </w:p>
    <w:p w14:paraId="63FF2ADD" w14:textId="77777777" w:rsidR="00816ADD" w:rsidRPr="00816ADD" w:rsidRDefault="00816ADD" w:rsidP="00816ADD">
      <w:pPr>
        <w:spacing w:after="160" w:line="256" w:lineRule="auto"/>
        <w:ind w:left="2160"/>
        <w:contextualSpacing/>
        <w:rPr>
          <w:rFonts w:eastAsia="Times New Roman" w:cstheme="minorHAnsi"/>
          <w:color w:val="000000"/>
        </w:rPr>
      </w:pPr>
    </w:p>
    <w:p w14:paraId="4F1C4ECE" w14:textId="77777777" w:rsidR="00816ADD" w:rsidRPr="00816ADD" w:rsidRDefault="00816ADD" w:rsidP="00816ADD">
      <w:pPr>
        <w:spacing w:after="160" w:line="256" w:lineRule="auto"/>
        <w:ind w:left="2160"/>
        <w:contextualSpacing/>
        <w:rPr>
          <w:rFonts w:eastAsia="Times New Roman" w:cstheme="minorHAnsi"/>
          <w:color w:val="000000"/>
        </w:rPr>
      </w:pPr>
    </w:p>
    <w:p w14:paraId="0C080B9B" w14:textId="77777777" w:rsidR="00816ADD" w:rsidRPr="00816ADD" w:rsidRDefault="00816ADD" w:rsidP="00816ADD">
      <w:pPr>
        <w:numPr>
          <w:ilvl w:val="1"/>
          <w:numId w:val="8"/>
        </w:numPr>
        <w:spacing w:after="160" w:line="256" w:lineRule="auto"/>
        <w:contextualSpacing/>
        <w:rPr>
          <w:rFonts w:eastAsia="Times New Roman" w:cstheme="minorHAnsi"/>
          <w:b/>
          <w:bCs/>
          <w:color w:val="000000"/>
        </w:rPr>
      </w:pPr>
      <w:r w:rsidRPr="00816ADD">
        <w:rPr>
          <w:rFonts w:eastAsia="Times New Roman" w:cstheme="minorHAnsi"/>
          <w:b/>
          <w:bCs/>
          <w:color w:val="000000"/>
        </w:rPr>
        <w:t>HDVR Fair Hearings Updates</w:t>
      </w:r>
    </w:p>
    <w:p w14:paraId="2BB1F9D3" w14:textId="77777777" w:rsidR="00816ADD" w:rsidRPr="00816ADD" w:rsidRDefault="00816ADD" w:rsidP="00816ADD">
      <w:pPr>
        <w:numPr>
          <w:ilvl w:val="2"/>
          <w:numId w:val="1"/>
        </w:numPr>
        <w:spacing w:after="160"/>
        <w:contextualSpacing/>
        <w:rPr>
          <w:rFonts w:eastAsia="Times New Roman" w:cstheme="minorHAnsi"/>
          <w:color w:val="000000"/>
        </w:rPr>
      </w:pPr>
      <w:r w:rsidRPr="00816ADD">
        <w:rPr>
          <w:rFonts w:eastAsia="Times New Roman" w:cstheme="minorHAnsi"/>
          <w:color w:val="000000"/>
        </w:rPr>
        <w:t>Fair Hearings/Mediation is a process by which applicants and eligible individuals of State Vocational Rehabilitation (VR) programs may appeal decisions made by personnel of the VR unit/agency that affect the provision of VR services to them.  Individuals may request that their disputes be resolved through mediation and/or an impartial due process hearing.  The State may elect to establish a procedure that enables either party to seek review of a decision rendered by the Impartial Hearing Officer (IHO).  Finally, either party may file a civil action if unsatisfied with the final administrative decision.</w:t>
      </w:r>
    </w:p>
    <w:p w14:paraId="65C9D630" w14:textId="77777777" w:rsidR="00816ADD" w:rsidRPr="00816ADD" w:rsidRDefault="00816ADD" w:rsidP="00816ADD">
      <w:pPr>
        <w:numPr>
          <w:ilvl w:val="2"/>
          <w:numId w:val="1"/>
        </w:numPr>
        <w:spacing w:after="160"/>
        <w:contextualSpacing/>
        <w:rPr>
          <w:rFonts w:eastAsia="Times New Roman" w:cstheme="minorHAnsi"/>
          <w:color w:val="000000"/>
        </w:rPr>
      </w:pPr>
      <w:r w:rsidRPr="00816ADD">
        <w:rPr>
          <w:rFonts w:eastAsia="Times New Roman" w:cstheme="minorHAnsi"/>
          <w:color w:val="000000"/>
        </w:rPr>
        <w:t xml:space="preserve">In the State of Hawaii, VR due process is conducted via the Department of Human Services Administrative Appeals Office (AAO).   AAO provides administrative due process hearings in contested cases for 4 departmental divisions; the Benefit Employment and Support Services Division (BESSD), the Med-QUEST Division (MQD), the Social Services Division (SSD), and Division of Vocational Rehabilitation (DVR). It has contracts with fifteen attorneys in private practice to conduct hearings through appointment by the Director under section 346-12, HRS.  AAO </w:t>
      </w:r>
      <w:r w:rsidRPr="00816ADD">
        <w:rPr>
          <w:rFonts w:eastAsia="Times New Roman" w:cstheme="minorHAnsi"/>
          <w:color w:val="000000"/>
        </w:rPr>
        <w:lastRenderedPageBreak/>
        <w:t>receives approximately 1,500 administrative hearing requests and referrals annually and issues about 700 administrative hearing decisions each year.  AAO also serves as the rule’s coordinator for the Department and reviews administrative proceedings for the adoption, modification, or repeal of departmental rules.  AAO is also responsible for establishing a mediation process for the Department.</w:t>
      </w:r>
    </w:p>
    <w:p w14:paraId="0B2AD4AB" w14:textId="77777777" w:rsidR="00816ADD" w:rsidRPr="00816ADD" w:rsidRDefault="00816ADD" w:rsidP="00816ADD">
      <w:pPr>
        <w:numPr>
          <w:ilvl w:val="2"/>
          <w:numId w:val="1"/>
        </w:numPr>
        <w:spacing w:after="160"/>
        <w:contextualSpacing/>
        <w:rPr>
          <w:rFonts w:eastAsia="Times New Roman" w:cstheme="minorHAnsi"/>
          <w:color w:val="000000"/>
        </w:rPr>
      </w:pPr>
      <w:r w:rsidRPr="00816ADD">
        <w:rPr>
          <w:rFonts w:eastAsia="Times New Roman" w:cstheme="minorHAnsi"/>
          <w:color w:val="000000"/>
        </w:rPr>
        <w:t>HDVR reports all Fair Hearings to rehabilitation Services Administration (RSA) annually using Form RSA-722 to comply with the specific reporting requirements of Section 102(c) of the Rehabilitation Act (the Act) as amended by the Workforce Innovation and Opportunity Act (WIOA).</w:t>
      </w:r>
    </w:p>
    <w:p w14:paraId="052D66D0" w14:textId="77777777" w:rsidR="00816ADD" w:rsidRPr="00816ADD" w:rsidRDefault="00816ADD" w:rsidP="00816ADD">
      <w:pPr>
        <w:numPr>
          <w:ilvl w:val="2"/>
          <w:numId w:val="1"/>
        </w:numPr>
        <w:spacing w:after="160"/>
        <w:contextualSpacing/>
        <w:rPr>
          <w:rFonts w:eastAsia="Times New Roman" w:cstheme="minorHAnsi"/>
          <w:color w:val="000000"/>
        </w:rPr>
      </w:pPr>
      <w:r w:rsidRPr="00816ADD">
        <w:rPr>
          <w:rFonts w:eastAsia="Times New Roman" w:cstheme="minorHAnsi"/>
          <w:color w:val="000000"/>
        </w:rPr>
        <w:t>Section 102(c)(8) of the Act requires the State VR Director to collect and report data on the appeals process to the Commissioner. A summary of this information is included in the Commissioner's Annual Report submitted to Congress pursuant to section 13 of the Act.</w:t>
      </w:r>
    </w:p>
    <w:p w14:paraId="39CDE000" w14:textId="77777777" w:rsidR="00816ADD" w:rsidRPr="00816ADD" w:rsidRDefault="00816ADD" w:rsidP="00816ADD">
      <w:pPr>
        <w:spacing w:after="160" w:line="256" w:lineRule="auto"/>
        <w:ind w:left="2160"/>
        <w:contextualSpacing/>
        <w:rPr>
          <w:rFonts w:eastAsia="Times New Roman" w:cstheme="minorHAnsi"/>
        </w:rPr>
      </w:pPr>
      <w:r w:rsidRPr="00816ADD">
        <w:rPr>
          <w:rFonts w:eastAsia="Times New Roman" w:cstheme="minorHAnsi"/>
        </w:rPr>
        <w:t>FFY2020</w:t>
      </w:r>
    </w:p>
    <w:p w14:paraId="2A1740CF" w14:textId="77777777" w:rsidR="00816ADD" w:rsidRPr="00816ADD" w:rsidRDefault="00816ADD" w:rsidP="00816ADD">
      <w:pPr>
        <w:numPr>
          <w:ilvl w:val="0"/>
          <w:numId w:val="5"/>
        </w:numPr>
        <w:spacing w:after="160" w:line="256" w:lineRule="auto"/>
        <w:contextualSpacing/>
        <w:rPr>
          <w:rFonts w:eastAsia="Times New Roman" w:cstheme="minorHAnsi"/>
        </w:rPr>
      </w:pPr>
      <w:r w:rsidRPr="00816ADD">
        <w:rPr>
          <w:rFonts w:eastAsia="Times New Roman" w:cstheme="minorHAnsi"/>
        </w:rPr>
        <w:t>Total requests for mediation this fiscal year – 0</w:t>
      </w:r>
    </w:p>
    <w:p w14:paraId="591E12C0" w14:textId="77777777" w:rsidR="00816ADD" w:rsidRPr="00816ADD" w:rsidRDefault="00816ADD" w:rsidP="00816ADD">
      <w:pPr>
        <w:numPr>
          <w:ilvl w:val="0"/>
          <w:numId w:val="5"/>
        </w:numPr>
        <w:spacing w:after="160" w:line="256" w:lineRule="auto"/>
        <w:contextualSpacing/>
        <w:rPr>
          <w:rFonts w:eastAsia="Times New Roman" w:cstheme="minorHAnsi"/>
        </w:rPr>
      </w:pPr>
      <w:r w:rsidRPr="00816ADD">
        <w:rPr>
          <w:rFonts w:eastAsia="Times New Roman" w:cstheme="minorHAnsi"/>
        </w:rPr>
        <w:t>Total disputes resolved during mediation process – 0</w:t>
      </w:r>
    </w:p>
    <w:p w14:paraId="71C22983" w14:textId="77777777" w:rsidR="00816ADD" w:rsidRPr="00816ADD" w:rsidRDefault="00816ADD" w:rsidP="00816ADD">
      <w:pPr>
        <w:numPr>
          <w:ilvl w:val="0"/>
          <w:numId w:val="5"/>
        </w:numPr>
        <w:spacing w:after="160" w:line="256" w:lineRule="auto"/>
        <w:contextualSpacing/>
        <w:rPr>
          <w:rFonts w:eastAsia="Times New Roman" w:cstheme="minorHAnsi"/>
        </w:rPr>
      </w:pPr>
      <w:r w:rsidRPr="00816ADD">
        <w:rPr>
          <w:rFonts w:eastAsia="Times New Roman" w:cstheme="minorHAnsi"/>
        </w:rPr>
        <w:t xml:space="preserve">Total requests for impartial hearings this fiscal year – 0 </w:t>
      </w:r>
    </w:p>
    <w:p w14:paraId="40BF77A8" w14:textId="77777777" w:rsidR="00816ADD" w:rsidRPr="00816ADD" w:rsidRDefault="00816ADD" w:rsidP="00816ADD">
      <w:pPr>
        <w:numPr>
          <w:ilvl w:val="0"/>
          <w:numId w:val="5"/>
        </w:numPr>
        <w:spacing w:after="160" w:line="256" w:lineRule="auto"/>
        <w:contextualSpacing/>
        <w:rPr>
          <w:rFonts w:eastAsia="Times New Roman" w:cstheme="minorHAnsi"/>
        </w:rPr>
      </w:pPr>
      <w:r w:rsidRPr="00816ADD">
        <w:rPr>
          <w:rFonts w:eastAsia="Times New Roman" w:cstheme="minorHAnsi"/>
        </w:rPr>
        <w:t xml:space="preserve">Disputes resolved without IHO decision – 0 </w:t>
      </w:r>
    </w:p>
    <w:p w14:paraId="0C5E459F" w14:textId="77777777" w:rsidR="00816ADD" w:rsidRPr="00816ADD" w:rsidRDefault="00816ADD" w:rsidP="00816ADD">
      <w:pPr>
        <w:numPr>
          <w:ilvl w:val="0"/>
          <w:numId w:val="5"/>
        </w:numPr>
        <w:spacing w:after="160" w:line="256" w:lineRule="auto"/>
        <w:contextualSpacing/>
        <w:rPr>
          <w:rFonts w:eastAsia="Times New Roman" w:cstheme="minorHAnsi"/>
        </w:rPr>
      </w:pPr>
      <w:r w:rsidRPr="00816ADD">
        <w:rPr>
          <w:rFonts w:eastAsia="Times New Roman" w:cstheme="minorHAnsi"/>
        </w:rPr>
        <w:t>IHO decisions favoring the individual – 0</w:t>
      </w:r>
    </w:p>
    <w:p w14:paraId="17A19338" w14:textId="77777777" w:rsidR="00816ADD" w:rsidRPr="00816ADD" w:rsidRDefault="00816ADD" w:rsidP="00816ADD">
      <w:pPr>
        <w:numPr>
          <w:ilvl w:val="0"/>
          <w:numId w:val="5"/>
        </w:numPr>
        <w:spacing w:after="160" w:line="256" w:lineRule="auto"/>
        <w:contextualSpacing/>
        <w:rPr>
          <w:rFonts w:eastAsia="Times New Roman" w:cstheme="minorHAnsi"/>
        </w:rPr>
      </w:pPr>
      <w:r w:rsidRPr="00816ADD">
        <w:rPr>
          <w:rFonts w:eastAsia="Times New Roman" w:cstheme="minorHAnsi"/>
        </w:rPr>
        <w:t>IHO decisions favoring the agency – 0</w:t>
      </w:r>
    </w:p>
    <w:p w14:paraId="2C999680" w14:textId="77777777" w:rsidR="00816ADD" w:rsidRPr="00816ADD" w:rsidRDefault="00816ADD" w:rsidP="00816ADD">
      <w:pPr>
        <w:numPr>
          <w:ilvl w:val="0"/>
          <w:numId w:val="5"/>
        </w:numPr>
        <w:spacing w:after="160" w:line="256" w:lineRule="auto"/>
        <w:contextualSpacing/>
        <w:rPr>
          <w:rFonts w:eastAsia="Times New Roman" w:cstheme="minorHAnsi"/>
        </w:rPr>
      </w:pPr>
      <w:r w:rsidRPr="00816ADD">
        <w:rPr>
          <w:rFonts w:eastAsia="Times New Roman" w:cstheme="minorHAnsi"/>
        </w:rPr>
        <w:t>Total civil actions this fiscal year – 0</w:t>
      </w:r>
    </w:p>
    <w:p w14:paraId="1B2F6719" w14:textId="77777777" w:rsidR="00816ADD" w:rsidRPr="00816ADD" w:rsidRDefault="00816ADD" w:rsidP="00816ADD">
      <w:pPr>
        <w:numPr>
          <w:ilvl w:val="0"/>
          <w:numId w:val="5"/>
        </w:numPr>
        <w:spacing w:after="160" w:line="256" w:lineRule="auto"/>
        <w:contextualSpacing/>
        <w:rPr>
          <w:rFonts w:eastAsia="Times New Roman" w:cstheme="minorHAnsi"/>
        </w:rPr>
      </w:pPr>
      <w:r w:rsidRPr="00816ADD">
        <w:rPr>
          <w:rFonts w:eastAsia="Times New Roman" w:cstheme="minorHAnsi"/>
        </w:rPr>
        <w:t>Civil actions resolved in individual favor – 0</w:t>
      </w:r>
    </w:p>
    <w:p w14:paraId="0492DF36" w14:textId="77777777" w:rsidR="00816ADD" w:rsidRPr="00816ADD" w:rsidRDefault="00816ADD" w:rsidP="00816ADD">
      <w:pPr>
        <w:numPr>
          <w:ilvl w:val="0"/>
          <w:numId w:val="5"/>
        </w:numPr>
        <w:spacing w:after="160" w:line="256" w:lineRule="auto"/>
        <w:contextualSpacing/>
        <w:rPr>
          <w:rFonts w:eastAsia="Times New Roman" w:cstheme="minorHAnsi"/>
        </w:rPr>
      </w:pPr>
      <w:r w:rsidRPr="00816ADD">
        <w:rPr>
          <w:rFonts w:eastAsia="Times New Roman" w:cstheme="minorHAnsi"/>
        </w:rPr>
        <w:t>Civil actions resolved in agency favor – 0</w:t>
      </w:r>
    </w:p>
    <w:p w14:paraId="1189C5C7" w14:textId="77777777" w:rsidR="00816ADD" w:rsidRPr="00816ADD" w:rsidRDefault="00816ADD" w:rsidP="00816ADD">
      <w:pPr>
        <w:spacing w:after="160" w:line="256" w:lineRule="auto"/>
        <w:ind w:left="2160"/>
        <w:contextualSpacing/>
        <w:rPr>
          <w:rFonts w:eastAsia="Times New Roman" w:cstheme="minorHAnsi"/>
        </w:rPr>
      </w:pPr>
    </w:p>
    <w:p w14:paraId="6D752EBE" w14:textId="77777777" w:rsidR="00816ADD" w:rsidRPr="00816ADD" w:rsidRDefault="00816ADD" w:rsidP="00816ADD">
      <w:pPr>
        <w:spacing w:after="160" w:line="256" w:lineRule="auto"/>
        <w:ind w:left="2160"/>
        <w:contextualSpacing/>
        <w:rPr>
          <w:rFonts w:eastAsia="Times New Roman" w:cstheme="minorHAnsi"/>
        </w:rPr>
      </w:pPr>
      <w:r w:rsidRPr="00816ADD">
        <w:rPr>
          <w:rFonts w:eastAsia="Times New Roman" w:cstheme="minorHAnsi"/>
        </w:rPr>
        <w:t>FFY2021</w:t>
      </w:r>
    </w:p>
    <w:p w14:paraId="438F2BDB" w14:textId="77777777" w:rsidR="00816ADD" w:rsidRPr="00816ADD" w:rsidRDefault="00816ADD" w:rsidP="00816ADD">
      <w:pPr>
        <w:numPr>
          <w:ilvl w:val="0"/>
          <w:numId w:val="6"/>
        </w:numPr>
        <w:spacing w:after="160" w:line="256" w:lineRule="auto"/>
        <w:contextualSpacing/>
        <w:rPr>
          <w:rFonts w:eastAsia="Times New Roman" w:cstheme="minorHAnsi"/>
        </w:rPr>
      </w:pPr>
      <w:r w:rsidRPr="00816ADD">
        <w:rPr>
          <w:rFonts w:eastAsia="Times New Roman" w:cstheme="minorHAnsi"/>
        </w:rPr>
        <w:t>Total requests for mediation this fiscal year – 0</w:t>
      </w:r>
    </w:p>
    <w:p w14:paraId="66923BB6" w14:textId="77777777" w:rsidR="00816ADD" w:rsidRPr="00816ADD" w:rsidRDefault="00816ADD" w:rsidP="00816ADD">
      <w:pPr>
        <w:numPr>
          <w:ilvl w:val="0"/>
          <w:numId w:val="6"/>
        </w:numPr>
        <w:spacing w:after="160" w:line="256" w:lineRule="auto"/>
        <w:contextualSpacing/>
        <w:rPr>
          <w:rFonts w:eastAsia="Times New Roman" w:cstheme="minorHAnsi"/>
        </w:rPr>
      </w:pPr>
      <w:r w:rsidRPr="00816ADD">
        <w:rPr>
          <w:rFonts w:eastAsia="Times New Roman" w:cstheme="minorHAnsi"/>
        </w:rPr>
        <w:t>Total disputes resolved during mediation process – 0</w:t>
      </w:r>
    </w:p>
    <w:p w14:paraId="13099614" w14:textId="77777777" w:rsidR="00816ADD" w:rsidRPr="00816ADD" w:rsidRDefault="00816ADD" w:rsidP="00816ADD">
      <w:pPr>
        <w:numPr>
          <w:ilvl w:val="0"/>
          <w:numId w:val="6"/>
        </w:numPr>
        <w:spacing w:after="160" w:line="256" w:lineRule="auto"/>
        <w:contextualSpacing/>
        <w:rPr>
          <w:rFonts w:eastAsia="Times New Roman" w:cstheme="minorHAnsi"/>
        </w:rPr>
      </w:pPr>
      <w:r w:rsidRPr="00816ADD">
        <w:rPr>
          <w:rFonts w:eastAsia="Times New Roman" w:cstheme="minorHAnsi"/>
        </w:rPr>
        <w:t>Total requests for impartial hearings this fiscal year – 2 (one withdrawal/resolved before Impartial Hearing)</w:t>
      </w:r>
    </w:p>
    <w:p w14:paraId="71CF3263" w14:textId="77777777" w:rsidR="00816ADD" w:rsidRPr="00816ADD" w:rsidRDefault="00816ADD" w:rsidP="00816ADD">
      <w:pPr>
        <w:numPr>
          <w:ilvl w:val="0"/>
          <w:numId w:val="6"/>
        </w:numPr>
        <w:spacing w:after="160" w:line="256" w:lineRule="auto"/>
        <w:contextualSpacing/>
        <w:rPr>
          <w:rFonts w:eastAsia="Times New Roman" w:cstheme="minorHAnsi"/>
        </w:rPr>
      </w:pPr>
      <w:r w:rsidRPr="00816ADD">
        <w:rPr>
          <w:rFonts w:eastAsia="Times New Roman" w:cstheme="minorHAnsi"/>
        </w:rPr>
        <w:t xml:space="preserve">Disputes resolved without IHO decision – 0 </w:t>
      </w:r>
    </w:p>
    <w:p w14:paraId="34CCF7DA" w14:textId="77777777" w:rsidR="00816ADD" w:rsidRPr="00816ADD" w:rsidRDefault="00816ADD" w:rsidP="00816ADD">
      <w:pPr>
        <w:numPr>
          <w:ilvl w:val="0"/>
          <w:numId w:val="6"/>
        </w:numPr>
        <w:spacing w:after="160" w:line="256" w:lineRule="auto"/>
        <w:contextualSpacing/>
        <w:rPr>
          <w:rFonts w:eastAsia="Times New Roman" w:cstheme="minorHAnsi"/>
        </w:rPr>
      </w:pPr>
      <w:r w:rsidRPr="00816ADD">
        <w:rPr>
          <w:rFonts w:eastAsia="Times New Roman" w:cstheme="minorHAnsi"/>
        </w:rPr>
        <w:t>IHO decisions favoring the individual – 0</w:t>
      </w:r>
    </w:p>
    <w:p w14:paraId="364D31A6" w14:textId="77777777" w:rsidR="00816ADD" w:rsidRPr="00816ADD" w:rsidRDefault="00816ADD" w:rsidP="00816ADD">
      <w:pPr>
        <w:numPr>
          <w:ilvl w:val="0"/>
          <w:numId w:val="6"/>
        </w:numPr>
        <w:spacing w:after="160" w:line="256" w:lineRule="auto"/>
        <w:contextualSpacing/>
        <w:rPr>
          <w:rFonts w:eastAsia="Times New Roman" w:cstheme="minorHAnsi"/>
        </w:rPr>
      </w:pPr>
      <w:r w:rsidRPr="00816ADD">
        <w:rPr>
          <w:rFonts w:eastAsia="Times New Roman" w:cstheme="minorHAnsi"/>
        </w:rPr>
        <w:t>IHO decisions favoring the agency – 1</w:t>
      </w:r>
    </w:p>
    <w:p w14:paraId="4A7683C6" w14:textId="77777777" w:rsidR="00816ADD" w:rsidRPr="00816ADD" w:rsidRDefault="00816ADD" w:rsidP="00816ADD">
      <w:pPr>
        <w:numPr>
          <w:ilvl w:val="0"/>
          <w:numId w:val="6"/>
        </w:numPr>
        <w:spacing w:after="160" w:line="256" w:lineRule="auto"/>
        <w:contextualSpacing/>
        <w:rPr>
          <w:rFonts w:eastAsia="Times New Roman" w:cstheme="minorHAnsi"/>
        </w:rPr>
      </w:pPr>
      <w:r w:rsidRPr="00816ADD">
        <w:rPr>
          <w:rFonts w:eastAsia="Times New Roman" w:cstheme="minorHAnsi"/>
        </w:rPr>
        <w:t>Total civil actions this fiscal year – 0</w:t>
      </w:r>
    </w:p>
    <w:p w14:paraId="3FAA0DEF" w14:textId="77777777" w:rsidR="00816ADD" w:rsidRPr="00816ADD" w:rsidRDefault="00816ADD" w:rsidP="00816ADD">
      <w:pPr>
        <w:numPr>
          <w:ilvl w:val="0"/>
          <w:numId w:val="6"/>
        </w:numPr>
        <w:spacing w:after="160" w:line="256" w:lineRule="auto"/>
        <w:contextualSpacing/>
        <w:rPr>
          <w:rFonts w:eastAsia="Times New Roman" w:cstheme="minorHAnsi"/>
        </w:rPr>
      </w:pPr>
      <w:r w:rsidRPr="00816ADD">
        <w:rPr>
          <w:rFonts w:eastAsia="Times New Roman" w:cstheme="minorHAnsi"/>
        </w:rPr>
        <w:t>Civil actions resolved in individual favor – 0</w:t>
      </w:r>
    </w:p>
    <w:p w14:paraId="79E55CD7" w14:textId="77777777" w:rsidR="00816ADD" w:rsidRPr="00816ADD" w:rsidRDefault="00816ADD" w:rsidP="00816ADD">
      <w:pPr>
        <w:numPr>
          <w:ilvl w:val="0"/>
          <w:numId w:val="6"/>
        </w:numPr>
        <w:spacing w:after="160" w:line="256" w:lineRule="auto"/>
        <w:contextualSpacing/>
        <w:rPr>
          <w:rFonts w:eastAsia="Times New Roman" w:cstheme="minorHAnsi"/>
        </w:rPr>
      </w:pPr>
      <w:r w:rsidRPr="00816ADD">
        <w:rPr>
          <w:rFonts w:eastAsia="Times New Roman" w:cstheme="minorHAnsi"/>
        </w:rPr>
        <w:t>Civil actions resolved in agency favor – 0</w:t>
      </w:r>
    </w:p>
    <w:p w14:paraId="6F27AE32" w14:textId="77777777" w:rsidR="00816ADD" w:rsidRPr="00816ADD" w:rsidRDefault="00816ADD" w:rsidP="00816ADD">
      <w:pPr>
        <w:spacing w:after="160" w:line="256" w:lineRule="auto"/>
        <w:ind w:left="2160"/>
        <w:contextualSpacing/>
        <w:rPr>
          <w:rFonts w:eastAsia="Times New Roman" w:cstheme="minorHAnsi"/>
        </w:rPr>
      </w:pPr>
    </w:p>
    <w:p w14:paraId="6052AB60" w14:textId="77777777" w:rsidR="00816ADD" w:rsidRPr="00816ADD" w:rsidRDefault="00816ADD" w:rsidP="00816ADD">
      <w:pPr>
        <w:spacing w:after="160" w:line="256" w:lineRule="auto"/>
        <w:ind w:left="2160"/>
        <w:contextualSpacing/>
        <w:rPr>
          <w:rFonts w:eastAsia="Times New Roman" w:cstheme="minorHAnsi"/>
        </w:rPr>
      </w:pPr>
      <w:r w:rsidRPr="00816ADD">
        <w:rPr>
          <w:rFonts w:eastAsia="Times New Roman" w:cstheme="minorHAnsi"/>
        </w:rPr>
        <w:t>FY2F022</w:t>
      </w:r>
    </w:p>
    <w:p w14:paraId="5E855B6A" w14:textId="77777777" w:rsidR="00816ADD" w:rsidRPr="00816ADD" w:rsidRDefault="00816ADD" w:rsidP="00816ADD">
      <w:pPr>
        <w:numPr>
          <w:ilvl w:val="0"/>
          <w:numId w:val="7"/>
        </w:numPr>
        <w:spacing w:after="160" w:line="256" w:lineRule="auto"/>
        <w:contextualSpacing/>
        <w:rPr>
          <w:rFonts w:eastAsia="Times New Roman" w:cstheme="minorHAnsi"/>
        </w:rPr>
      </w:pPr>
      <w:r w:rsidRPr="00816ADD">
        <w:rPr>
          <w:rFonts w:eastAsia="Times New Roman" w:cstheme="minorHAnsi"/>
        </w:rPr>
        <w:t xml:space="preserve">FFY2022 RSA-722 report has not been submitted for FFY22 due December 2022.  Currently, there has been one submission for Fair Hearing in 2022 and the impartial hearing is scheduled for late September.  The decision/results will be reported to RSA on the </w:t>
      </w:r>
      <w:r w:rsidRPr="00816ADD">
        <w:rPr>
          <w:rFonts w:eastAsia="Times New Roman" w:cstheme="minorHAnsi"/>
        </w:rPr>
        <w:lastRenderedPageBreak/>
        <w:t>form FFY2022 RSA-722 report and shared with the SRC at the next Quarterly Meeting.</w:t>
      </w:r>
    </w:p>
    <w:p w14:paraId="707FB47C" w14:textId="1B94FAD0" w:rsidR="00816ADD" w:rsidRDefault="00816ADD">
      <w:pPr>
        <w:rPr>
          <w:rFonts w:ascii="Times New Roman" w:hAnsi="Times New Roman" w:cs="Times New Roman"/>
        </w:rPr>
      </w:pPr>
      <w:r>
        <w:rPr>
          <w:rFonts w:ascii="Times New Roman" w:hAnsi="Times New Roman" w:cs="Times New Roman"/>
        </w:rPr>
        <w:br w:type="page"/>
      </w:r>
    </w:p>
    <w:p w14:paraId="677371B5" w14:textId="77777777" w:rsidR="00816ADD" w:rsidRPr="00816ADD" w:rsidRDefault="00816ADD" w:rsidP="00816ADD">
      <w:pPr>
        <w:jc w:val="center"/>
        <w:rPr>
          <w:rFonts w:cstheme="minorHAnsi"/>
          <w:b/>
          <w:bCs/>
          <w:sz w:val="40"/>
          <w:szCs w:val="40"/>
        </w:rPr>
      </w:pPr>
      <w:r w:rsidRPr="00816ADD">
        <w:rPr>
          <w:rFonts w:cstheme="minorHAnsi"/>
          <w:b/>
          <w:bCs/>
          <w:sz w:val="40"/>
          <w:szCs w:val="40"/>
        </w:rPr>
        <w:lastRenderedPageBreak/>
        <w:t>Data Report</w:t>
      </w:r>
    </w:p>
    <w:p w14:paraId="52DE28FC" w14:textId="77777777" w:rsidR="00816ADD" w:rsidRPr="00816ADD" w:rsidRDefault="00816ADD" w:rsidP="00816ADD">
      <w:pPr>
        <w:jc w:val="center"/>
        <w:rPr>
          <w:rFonts w:cstheme="minorHAnsi"/>
          <w:b/>
          <w:bCs/>
          <w:sz w:val="28"/>
          <w:szCs w:val="28"/>
        </w:rPr>
      </w:pPr>
      <w:r w:rsidRPr="00816ADD">
        <w:rPr>
          <w:rFonts w:cstheme="minorHAnsi"/>
          <w:b/>
          <w:bCs/>
          <w:sz w:val="28"/>
          <w:szCs w:val="28"/>
        </w:rPr>
        <w:t xml:space="preserve">Hawaii Division of Vocational Rehabilitation (HDVR) </w:t>
      </w:r>
    </w:p>
    <w:p w14:paraId="2FD72B88" w14:textId="77777777" w:rsidR="00816ADD" w:rsidRPr="00816ADD" w:rsidRDefault="00816ADD" w:rsidP="00816ADD">
      <w:pPr>
        <w:jc w:val="center"/>
        <w:rPr>
          <w:rFonts w:cstheme="minorHAnsi"/>
          <w:b/>
          <w:bCs/>
          <w:sz w:val="28"/>
          <w:szCs w:val="28"/>
        </w:rPr>
      </w:pPr>
      <w:r w:rsidRPr="00816ADD">
        <w:rPr>
          <w:rFonts w:cstheme="minorHAnsi"/>
          <w:b/>
          <w:bCs/>
          <w:sz w:val="28"/>
          <w:szCs w:val="28"/>
        </w:rPr>
        <w:t>SRC Meeting 4th Quarter – September 09, 2022</w:t>
      </w:r>
    </w:p>
    <w:p w14:paraId="3D66C87E" w14:textId="6CADCE08" w:rsidR="00816ADD" w:rsidRDefault="00816ADD" w:rsidP="00816ADD">
      <w:pPr>
        <w:rPr>
          <w:rFonts w:ascii="Times New Roman" w:hAnsi="Times New Roman" w:cs="Times New Roman"/>
        </w:rPr>
      </w:pPr>
    </w:p>
    <w:p w14:paraId="7970B707" w14:textId="77777777" w:rsidR="00816ADD" w:rsidRPr="00816ADD" w:rsidRDefault="00816ADD" w:rsidP="00816ADD">
      <w:pPr>
        <w:jc w:val="center"/>
        <w:rPr>
          <w:rFonts w:cstheme="minorHAnsi"/>
        </w:rPr>
      </w:pPr>
      <w:r w:rsidRPr="00816ADD">
        <w:rPr>
          <w:rFonts w:cstheme="minorHAnsi"/>
        </w:rPr>
        <w:t>Data Period:  PY21 Q4:  April 1, 2022 – June 30, 2022</w:t>
      </w:r>
    </w:p>
    <w:p w14:paraId="742A8785" w14:textId="77777777" w:rsidR="00816ADD" w:rsidRPr="00816ADD" w:rsidRDefault="00816ADD" w:rsidP="00816ADD">
      <w:pPr>
        <w:rPr>
          <w:rFonts w:cstheme="minorHAnsi"/>
          <w:b/>
          <w:bCs/>
        </w:rPr>
      </w:pPr>
    </w:p>
    <w:p w14:paraId="1E9DDC73" w14:textId="77777777" w:rsidR="00816ADD" w:rsidRPr="00816ADD" w:rsidRDefault="00816ADD" w:rsidP="00816ADD">
      <w:pPr>
        <w:numPr>
          <w:ilvl w:val="0"/>
          <w:numId w:val="10"/>
        </w:numPr>
        <w:contextualSpacing/>
        <w:rPr>
          <w:rFonts w:cstheme="minorHAnsi"/>
          <w:b/>
          <w:bCs/>
        </w:rPr>
      </w:pPr>
      <w:bookmarkStart w:id="19" w:name="_Hlk71708651"/>
      <w:r w:rsidRPr="00816ADD">
        <w:rPr>
          <w:rFonts w:cstheme="minorHAnsi"/>
          <w:b/>
          <w:bCs/>
        </w:rPr>
        <w:t xml:space="preserve">Status of HDVR Order of Selection </w:t>
      </w:r>
    </w:p>
    <w:p w14:paraId="291EE73E" w14:textId="77777777" w:rsidR="00816ADD" w:rsidRPr="00816ADD" w:rsidRDefault="00816ADD" w:rsidP="00816ADD">
      <w:pPr>
        <w:rPr>
          <w:rFonts w:cstheme="minorHAnsi"/>
          <w:b/>
          <w:bCs/>
        </w:rPr>
      </w:pPr>
      <w:r w:rsidRPr="00816ADD">
        <w:rPr>
          <w:rFonts w:cstheme="minorHAnsi"/>
          <w:b/>
          <w:bCs/>
        </w:rPr>
        <w:t xml:space="preserve"> </w:t>
      </w:r>
    </w:p>
    <w:p w14:paraId="219A0998" w14:textId="77777777" w:rsidR="00816ADD" w:rsidRPr="00816ADD" w:rsidRDefault="00816ADD" w:rsidP="00816ADD">
      <w:pPr>
        <w:numPr>
          <w:ilvl w:val="0"/>
          <w:numId w:val="11"/>
        </w:numPr>
        <w:contextualSpacing/>
        <w:rPr>
          <w:rFonts w:cstheme="minorHAnsi"/>
        </w:rPr>
      </w:pPr>
      <w:r w:rsidRPr="00816ADD">
        <w:rPr>
          <w:rFonts w:cstheme="minorHAnsi"/>
        </w:rPr>
        <w:t>HDVR implemented an active Order of Selection (OOS) on October 1, 2017.</w:t>
      </w:r>
    </w:p>
    <w:p w14:paraId="2D6EDE6B" w14:textId="77777777" w:rsidR="00816ADD" w:rsidRPr="00816ADD" w:rsidRDefault="00816ADD" w:rsidP="00816ADD">
      <w:pPr>
        <w:numPr>
          <w:ilvl w:val="0"/>
          <w:numId w:val="11"/>
        </w:numPr>
        <w:contextualSpacing/>
        <w:rPr>
          <w:rFonts w:cstheme="minorHAnsi"/>
        </w:rPr>
      </w:pPr>
      <w:r w:rsidRPr="00816ADD">
        <w:rPr>
          <w:rFonts w:cstheme="minorHAnsi"/>
        </w:rPr>
        <w:t xml:space="preserve">On July 8, </w:t>
      </w:r>
      <w:proofErr w:type="gramStart"/>
      <w:r w:rsidRPr="00816ADD">
        <w:rPr>
          <w:rFonts w:cstheme="minorHAnsi"/>
        </w:rPr>
        <w:t>2019</w:t>
      </w:r>
      <w:proofErr w:type="gramEnd"/>
      <w:r w:rsidRPr="00816ADD">
        <w:rPr>
          <w:rFonts w:cstheme="minorHAnsi"/>
        </w:rPr>
        <w:t xml:space="preserve"> a modification was made to the OOS Deferred Services Waitlist affecting Priority Category 1, persons with the Most Significant Disability (MSD), and eligible for VR services. These individuals were taken off the waitlist in monthly increments based on HDVR’s assessment of adequate resources and the individuals date of application. They were contacted to develop an Individualized Plan for Employment (IPE) upon removal from the OOS waitlist.</w:t>
      </w:r>
    </w:p>
    <w:p w14:paraId="11576C51" w14:textId="77777777" w:rsidR="00816ADD" w:rsidRPr="00816ADD" w:rsidRDefault="00816ADD" w:rsidP="00816ADD">
      <w:pPr>
        <w:numPr>
          <w:ilvl w:val="0"/>
          <w:numId w:val="11"/>
        </w:numPr>
        <w:contextualSpacing/>
        <w:rPr>
          <w:rFonts w:cstheme="minorHAnsi"/>
        </w:rPr>
      </w:pPr>
      <w:r w:rsidRPr="00816ADD">
        <w:rPr>
          <w:rFonts w:cstheme="minorHAnsi"/>
        </w:rPr>
        <w:t xml:space="preserve">As of February 2022, HDVR has cleared the Deferred Services Waitlist of all eligible individuals, in Priority Category 1, MSD and taken off a total of 1,134 since July 8, 2019. </w:t>
      </w:r>
    </w:p>
    <w:p w14:paraId="61E310CD" w14:textId="77777777" w:rsidR="00816ADD" w:rsidRPr="00816ADD" w:rsidRDefault="00816ADD" w:rsidP="00816ADD">
      <w:pPr>
        <w:numPr>
          <w:ilvl w:val="0"/>
          <w:numId w:val="11"/>
        </w:numPr>
        <w:contextualSpacing/>
        <w:rPr>
          <w:rFonts w:cstheme="minorHAnsi"/>
        </w:rPr>
      </w:pPr>
      <w:r w:rsidRPr="00816ADD">
        <w:rPr>
          <w:rFonts w:cstheme="minorHAnsi"/>
        </w:rPr>
        <w:t>As of April 14, 2022, HDVR determined that there were adequate staffing and funding resources to meet projected costs and therefore, those individuals that have been determined eligible in Priority Category 1, MSD will progress directly to the development of an IPE under HDVR’s active OOS. HDVR’s active OOS Priority Category 1 is now fully open and no longer delaying VR services for these eligible individuals.</w:t>
      </w:r>
    </w:p>
    <w:p w14:paraId="5F087D36" w14:textId="77777777" w:rsidR="00816ADD" w:rsidRPr="00816ADD" w:rsidRDefault="00816ADD" w:rsidP="00816ADD">
      <w:pPr>
        <w:numPr>
          <w:ilvl w:val="0"/>
          <w:numId w:val="11"/>
        </w:numPr>
        <w:contextualSpacing/>
        <w:rPr>
          <w:rFonts w:cstheme="minorHAnsi"/>
        </w:rPr>
      </w:pPr>
      <w:r w:rsidRPr="00816ADD">
        <w:rPr>
          <w:rFonts w:cstheme="minorHAnsi"/>
        </w:rPr>
        <w:t>As of April 14, 2022, a modification to the waitlist affecting Priority Category 2, Significantly Disabled (SD) began to be resolved for eligible individuals who are now being taken off the OOS Deferred Services Waitlist on a weekly basis based on HDVR’s review of adequate resources. The resolution of this OOS delayed list is being conducted based on the date of application and individuals are being contacted to develop an IPE upon removal from the OOS waitlist.</w:t>
      </w:r>
    </w:p>
    <w:p w14:paraId="63B85A4E" w14:textId="77777777" w:rsidR="00816ADD" w:rsidRPr="00816ADD" w:rsidRDefault="00816ADD" w:rsidP="00816ADD">
      <w:pPr>
        <w:numPr>
          <w:ilvl w:val="0"/>
          <w:numId w:val="11"/>
        </w:numPr>
        <w:contextualSpacing/>
        <w:rPr>
          <w:rFonts w:cstheme="minorHAnsi"/>
        </w:rPr>
      </w:pPr>
      <w:r w:rsidRPr="00816ADD">
        <w:rPr>
          <w:rFonts w:cstheme="minorHAnsi"/>
        </w:rPr>
        <w:t>As of August 29, 2022, HDVR has taken 451 eligible individuals, in Priority Category 2, SD off the waitlist since April 18, 2022.</w:t>
      </w:r>
    </w:p>
    <w:p w14:paraId="326D4C70" w14:textId="77777777" w:rsidR="00816ADD" w:rsidRPr="00816ADD" w:rsidRDefault="00816ADD" w:rsidP="00816ADD">
      <w:pPr>
        <w:numPr>
          <w:ilvl w:val="0"/>
          <w:numId w:val="11"/>
        </w:numPr>
        <w:contextualSpacing/>
        <w:rPr>
          <w:rFonts w:cstheme="minorHAnsi"/>
        </w:rPr>
      </w:pPr>
      <w:r w:rsidRPr="00816ADD">
        <w:rPr>
          <w:rFonts w:cstheme="minorHAnsi"/>
        </w:rPr>
        <w:t>As of August 29, 2022, HDVR has taken a total of 1,583 eligible individuals (MSD 1,132 + SD 451) off the OOS waitlist.</w:t>
      </w:r>
    </w:p>
    <w:p w14:paraId="261A1FF5" w14:textId="77777777" w:rsidR="00816ADD" w:rsidRPr="00816ADD" w:rsidRDefault="00816ADD" w:rsidP="00816ADD">
      <w:pPr>
        <w:numPr>
          <w:ilvl w:val="0"/>
          <w:numId w:val="11"/>
        </w:numPr>
        <w:contextualSpacing/>
        <w:rPr>
          <w:rFonts w:cstheme="minorHAnsi"/>
        </w:rPr>
      </w:pPr>
      <w:r w:rsidRPr="00816ADD">
        <w:rPr>
          <w:rFonts w:cstheme="minorHAnsi"/>
        </w:rPr>
        <w:t>HDVR anticipates resolving the active OOS Priority Category 2, SD waitlist by late fall 2022.</w:t>
      </w:r>
    </w:p>
    <w:p w14:paraId="5348C77B" w14:textId="77777777" w:rsidR="00816ADD" w:rsidRPr="00816ADD" w:rsidRDefault="00816ADD" w:rsidP="00816ADD">
      <w:pPr>
        <w:numPr>
          <w:ilvl w:val="0"/>
          <w:numId w:val="11"/>
        </w:numPr>
        <w:contextualSpacing/>
        <w:rPr>
          <w:rFonts w:cstheme="minorHAnsi"/>
        </w:rPr>
      </w:pPr>
      <w:r w:rsidRPr="00816ADD">
        <w:rPr>
          <w:rFonts w:cstheme="minorHAnsi"/>
        </w:rPr>
        <w:t>Priority Category 3, Non-Significantly Disabled (NSD) – no change at this time.  Eligible individuals in Priority Category 3 will go directly to the Deferred Services Waitlist, with the goal of also resolving this by September 30, 2022.</w:t>
      </w:r>
    </w:p>
    <w:p w14:paraId="2A198C7B" w14:textId="77777777" w:rsidR="00816ADD" w:rsidRPr="00816ADD" w:rsidRDefault="00816ADD" w:rsidP="00816ADD">
      <w:pPr>
        <w:rPr>
          <w:rFonts w:cstheme="minorHAnsi"/>
        </w:rPr>
      </w:pPr>
    </w:p>
    <w:p w14:paraId="312F1982" w14:textId="77777777" w:rsidR="00816ADD" w:rsidRPr="00816ADD" w:rsidRDefault="00816ADD" w:rsidP="00816ADD">
      <w:pPr>
        <w:rPr>
          <w:rFonts w:cstheme="minorHAnsi"/>
        </w:rPr>
      </w:pPr>
      <w:r w:rsidRPr="00816ADD">
        <w:rPr>
          <w:rFonts w:cstheme="minorHAnsi"/>
        </w:rPr>
        <w:t>Total Remaining on the OOS Deferred Services List as of August 29, 2022: 103 eligible individuals.</w:t>
      </w:r>
    </w:p>
    <w:tbl>
      <w:tblPr>
        <w:tblStyle w:val="TableGrid"/>
        <w:tblW w:w="6570" w:type="dxa"/>
        <w:tblInd w:w="355" w:type="dxa"/>
        <w:tblLook w:val="04A0" w:firstRow="1" w:lastRow="0" w:firstColumn="1" w:lastColumn="0" w:noHBand="0" w:noVBand="1"/>
      </w:tblPr>
      <w:tblGrid>
        <w:gridCol w:w="1104"/>
        <w:gridCol w:w="1597"/>
        <w:gridCol w:w="2076"/>
        <w:gridCol w:w="1793"/>
      </w:tblGrid>
      <w:tr w:rsidR="00816ADD" w:rsidRPr="00816ADD" w14:paraId="238C5E3B" w14:textId="77777777" w:rsidTr="00E20214">
        <w:tc>
          <w:tcPr>
            <w:tcW w:w="1080" w:type="dxa"/>
            <w:tcBorders>
              <w:top w:val="single" w:sz="4" w:space="0" w:color="auto"/>
              <w:left w:val="single" w:sz="4" w:space="0" w:color="auto"/>
              <w:bottom w:val="single" w:sz="4" w:space="0" w:color="auto"/>
              <w:right w:val="single" w:sz="4" w:space="0" w:color="auto"/>
            </w:tcBorders>
            <w:vAlign w:val="bottom"/>
            <w:hideMark/>
          </w:tcPr>
          <w:p w14:paraId="76F26D5C" w14:textId="77777777" w:rsidR="00816ADD" w:rsidRPr="00816ADD" w:rsidRDefault="00816ADD" w:rsidP="00816ADD">
            <w:pPr>
              <w:rPr>
                <w:rFonts w:cstheme="minorHAnsi"/>
              </w:rPr>
            </w:pPr>
            <w:r w:rsidRPr="00816ADD">
              <w:rPr>
                <w:rFonts w:cstheme="minorHAnsi"/>
              </w:rPr>
              <w:t xml:space="preserve">OOS by </w:t>
            </w:r>
          </w:p>
          <w:p w14:paraId="4D5A5A28" w14:textId="77777777" w:rsidR="00816ADD" w:rsidRPr="00816ADD" w:rsidRDefault="00816ADD" w:rsidP="00816ADD">
            <w:pPr>
              <w:rPr>
                <w:rFonts w:cstheme="minorHAnsi"/>
              </w:rPr>
            </w:pPr>
            <w:r w:rsidRPr="00816ADD">
              <w:rPr>
                <w:rFonts w:cstheme="minorHAnsi"/>
              </w:rPr>
              <w:lastRenderedPageBreak/>
              <w:t>County</w:t>
            </w:r>
          </w:p>
        </w:tc>
        <w:tc>
          <w:tcPr>
            <w:tcW w:w="1602" w:type="dxa"/>
            <w:tcBorders>
              <w:top w:val="single" w:sz="4" w:space="0" w:color="auto"/>
              <w:left w:val="single" w:sz="4" w:space="0" w:color="auto"/>
              <w:bottom w:val="single" w:sz="4" w:space="0" w:color="auto"/>
              <w:right w:val="single" w:sz="4" w:space="0" w:color="auto"/>
            </w:tcBorders>
            <w:vAlign w:val="bottom"/>
            <w:hideMark/>
          </w:tcPr>
          <w:p w14:paraId="1E419490" w14:textId="77777777" w:rsidR="00816ADD" w:rsidRPr="00816ADD" w:rsidRDefault="00816ADD" w:rsidP="00816ADD">
            <w:pPr>
              <w:jc w:val="center"/>
              <w:rPr>
                <w:rFonts w:cstheme="minorHAnsi"/>
              </w:rPr>
            </w:pPr>
            <w:r w:rsidRPr="00816ADD">
              <w:rPr>
                <w:rFonts w:cstheme="minorHAnsi"/>
              </w:rPr>
              <w:lastRenderedPageBreak/>
              <w:t>Category 1 MSD</w:t>
            </w:r>
          </w:p>
        </w:tc>
        <w:tc>
          <w:tcPr>
            <w:tcW w:w="2088" w:type="dxa"/>
            <w:tcBorders>
              <w:top w:val="single" w:sz="4" w:space="0" w:color="auto"/>
              <w:left w:val="single" w:sz="4" w:space="0" w:color="auto"/>
              <w:bottom w:val="single" w:sz="4" w:space="0" w:color="auto"/>
              <w:right w:val="single" w:sz="4" w:space="0" w:color="auto"/>
            </w:tcBorders>
            <w:vAlign w:val="bottom"/>
          </w:tcPr>
          <w:p w14:paraId="54ED1E98" w14:textId="77777777" w:rsidR="00816ADD" w:rsidRPr="00816ADD" w:rsidRDefault="00816ADD" w:rsidP="00816ADD">
            <w:pPr>
              <w:jc w:val="center"/>
              <w:rPr>
                <w:rFonts w:cstheme="minorHAnsi"/>
              </w:rPr>
            </w:pPr>
            <w:r w:rsidRPr="00816ADD">
              <w:rPr>
                <w:rFonts w:cstheme="minorHAnsi"/>
              </w:rPr>
              <w:t>Category 2</w:t>
            </w:r>
          </w:p>
          <w:p w14:paraId="27BB9598" w14:textId="77777777" w:rsidR="00816ADD" w:rsidRPr="00816ADD" w:rsidRDefault="00816ADD" w:rsidP="00816ADD">
            <w:pPr>
              <w:jc w:val="center"/>
              <w:rPr>
                <w:rFonts w:cstheme="minorHAnsi"/>
              </w:rPr>
            </w:pPr>
            <w:r w:rsidRPr="00816ADD">
              <w:rPr>
                <w:rFonts w:cstheme="minorHAnsi"/>
              </w:rPr>
              <w:t>SD</w:t>
            </w:r>
          </w:p>
        </w:tc>
        <w:tc>
          <w:tcPr>
            <w:tcW w:w="1800" w:type="dxa"/>
            <w:tcBorders>
              <w:top w:val="single" w:sz="4" w:space="0" w:color="auto"/>
              <w:left w:val="single" w:sz="4" w:space="0" w:color="auto"/>
              <w:bottom w:val="single" w:sz="4" w:space="0" w:color="auto"/>
              <w:right w:val="single" w:sz="4" w:space="0" w:color="auto"/>
            </w:tcBorders>
            <w:vAlign w:val="bottom"/>
          </w:tcPr>
          <w:p w14:paraId="6266C308" w14:textId="77777777" w:rsidR="00816ADD" w:rsidRPr="00816ADD" w:rsidRDefault="00816ADD" w:rsidP="00816ADD">
            <w:pPr>
              <w:jc w:val="center"/>
              <w:rPr>
                <w:rFonts w:cstheme="minorHAnsi"/>
              </w:rPr>
            </w:pPr>
            <w:r w:rsidRPr="00816ADD">
              <w:rPr>
                <w:rFonts w:cstheme="minorHAnsi"/>
              </w:rPr>
              <w:t>Category 3</w:t>
            </w:r>
          </w:p>
          <w:p w14:paraId="1B54E971" w14:textId="77777777" w:rsidR="00816ADD" w:rsidRPr="00816ADD" w:rsidRDefault="00816ADD" w:rsidP="00816ADD">
            <w:pPr>
              <w:jc w:val="center"/>
              <w:rPr>
                <w:rFonts w:cstheme="minorHAnsi"/>
              </w:rPr>
            </w:pPr>
            <w:r w:rsidRPr="00816ADD">
              <w:rPr>
                <w:rFonts w:cstheme="minorHAnsi"/>
              </w:rPr>
              <w:t>NSD</w:t>
            </w:r>
          </w:p>
        </w:tc>
      </w:tr>
      <w:tr w:rsidR="00816ADD" w:rsidRPr="00816ADD" w14:paraId="608C81A3" w14:textId="77777777" w:rsidTr="00E20214">
        <w:tc>
          <w:tcPr>
            <w:tcW w:w="1080" w:type="dxa"/>
            <w:tcBorders>
              <w:top w:val="single" w:sz="4" w:space="0" w:color="auto"/>
              <w:left w:val="single" w:sz="4" w:space="0" w:color="auto"/>
              <w:bottom w:val="single" w:sz="4" w:space="0" w:color="auto"/>
              <w:right w:val="single" w:sz="4" w:space="0" w:color="auto"/>
            </w:tcBorders>
            <w:hideMark/>
          </w:tcPr>
          <w:p w14:paraId="5B07D087" w14:textId="77777777" w:rsidR="00816ADD" w:rsidRPr="00816ADD" w:rsidRDefault="00816ADD" w:rsidP="00816ADD">
            <w:pPr>
              <w:rPr>
                <w:rFonts w:cstheme="minorHAnsi"/>
              </w:rPr>
            </w:pPr>
            <w:r w:rsidRPr="00816ADD">
              <w:rPr>
                <w:rFonts w:cstheme="minorHAnsi"/>
              </w:rPr>
              <w:t>Oahu</w:t>
            </w:r>
          </w:p>
        </w:tc>
        <w:tc>
          <w:tcPr>
            <w:tcW w:w="1602" w:type="dxa"/>
            <w:tcBorders>
              <w:top w:val="single" w:sz="4" w:space="0" w:color="auto"/>
              <w:left w:val="single" w:sz="4" w:space="0" w:color="auto"/>
              <w:bottom w:val="single" w:sz="4" w:space="0" w:color="auto"/>
              <w:right w:val="single" w:sz="4" w:space="0" w:color="auto"/>
            </w:tcBorders>
            <w:hideMark/>
          </w:tcPr>
          <w:p w14:paraId="55D7B5BD" w14:textId="77777777" w:rsidR="00816ADD" w:rsidRPr="00816ADD" w:rsidRDefault="00816ADD" w:rsidP="00816ADD">
            <w:pPr>
              <w:jc w:val="center"/>
              <w:rPr>
                <w:rFonts w:cstheme="minorHAnsi"/>
              </w:rPr>
            </w:pPr>
            <w:r w:rsidRPr="00816ADD">
              <w:rPr>
                <w:rFonts w:cstheme="minorHAnsi"/>
              </w:rPr>
              <w:t>x</w:t>
            </w:r>
          </w:p>
        </w:tc>
        <w:tc>
          <w:tcPr>
            <w:tcW w:w="2088" w:type="dxa"/>
            <w:tcBorders>
              <w:top w:val="single" w:sz="4" w:space="0" w:color="auto"/>
              <w:left w:val="single" w:sz="4" w:space="0" w:color="auto"/>
              <w:bottom w:val="single" w:sz="4" w:space="0" w:color="auto"/>
              <w:right w:val="single" w:sz="4" w:space="0" w:color="auto"/>
            </w:tcBorders>
          </w:tcPr>
          <w:p w14:paraId="4F6406AD" w14:textId="77777777" w:rsidR="00816ADD" w:rsidRPr="00816ADD" w:rsidRDefault="00816ADD" w:rsidP="00816ADD">
            <w:pPr>
              <w:jc w:val="center"/>
              <w:rPr>
                <w:rFonts w:cstheme="minorHAnsi"/>
              </w:rPr>
            </w:pPr>
            <w:r w:rsidRPr="00816ADD">
              <w:rPr>
                <w:rFonts w:cstheme="minorHAnsi"/>
              </w:rPr>
              <w:t>35</w:t>
            </w:r>
          </w:p>
        </w:tc>
        <w:tc>
          <w:tcPr>
            <w:tcW w:w="1800" w:type="dxa"/>
            <w:tcBorders>
              <w:top w:val="single" w:sz="4" w:space="0" w:color="auto"/>
              <w:left w:val="single" w:sz="4" w:space="0" w:color="auto"/>
              <w:bottom w:val="single" w:sz="4" w:space="0" w:color="auto"/>
              <w:right w:val="single" w:sz="4" w:space="0" w:color="auto"/>
            </w:tcBorders>
          </w:tcPr>
          <w:p w14:paraId="4B60EDB8" w14:textId="77777777" w:rsidR="00816ADD" w:rsidRPr="00816ADD" w:rsidRDefault="00816ADD" w:rsidP="00816ADD">
            <w:pPr>
              <w:jc w:val="center"/>
              <w:rPr>
                <w:rFonts w:cstheme="minorHAnsi"/>
              </w:rPr>
            </w:pPr>
            <w:r w:rsidRPr="00816ADD">
              <w:rPr>
                <w:rFonts w:cstheme="minorHAnsi"/>
              </w:rPr>
              <w:t>40</w:t>
            </w:r>
          </w:p>
        </w:tc>
      </w:tr>
      <w:tr w:rsidR="00816ADD" w:rsidRPr="00816ADD" w14:paraId="78001F11" w14:textId="77777777" w:rsidTr="00E20214">
        <w:tc>
          <w:tcPr>
            <w:tcW w:w="1080" w:type="dxa"/>
            <w:tcBorders>
              <w:top w:val="single" w:sz="4" w:space="0" w:color="auto"/>
              <w:left w:val="single" w:sz="4" w:space="0" w:color="auto"/>
              <w:bottom w:val="single" w:sz="4" w:space="0" w:color="auto"/>
              <w:right w:val="single" w:sz="4" w:space="0" w:color="auto"/>
            </w:tcBorders>
            <w:hideMark/>
          </w:tcPr>
          <w:p w14:paraId="0956233C" w14:textId="77777777" w:rsidR="00816ADD" w:rsidRPr="00816ADD" w:rsidRDefault="00816ADD" w:rsidP="00816ADD">
            <w:pPr>
              <w:rPr>
                <w:rFonts w:cstheme="minorHAnsi"/>
              </w:rPr>
            </w:pPr>
            <w:r w:rsidRPr="00816ADD">
              <w:rPr>
                <w:rFonts w:cstheme="minorHAnsi"/>
              </w:rPr>
              <w:t>Hawaii</w:t>
            </w:r>
          </w:p>
        </w:tc>
        <w:tc>
          <w:tcPr>
            <w:tcW w:w="1602" w:type="dxa"/>
            <w:tcBorders>
              <w:top w:val="single" w:sz="4" w:space="0" w:color="auto"/>
              <w:left w:val="single" w:sz="4" w:space="0" w:color="auto"/>
              <w:bottom w:val="single" w:sz="4" w:space="0" w:color="auto"/>
              <w:right w:val="single" w:sz="4" w:space="0" w:color="auto"/>
            </w:tcBorders>
            <w:hideMark/>
          </w:tcPr>
          <w:p w14:paraId="4892602E" w14:textId="77777777" w:rsidR="00816ADD" w:rsidRPr="00816ADD" w:rsidRDefault="00816ADD" w:rsidP="00816ADD">
            <w:pPr>
              <w:jc w:val="center"/>
              <w:rPr>
                <w:rFonts w:cstheme="minorHAnsi"/>
              </w:rPr>
            </w:pPr>
            <w:r w:rsidRPr="00816ADD">
              <w:rPr>
                <w:rFonts w:cstheme="minorHAnsi"/>
              </w:rPr>
              <w:t>x</w:t>
            </w:r>
          </w:p>
        </w:tc>
        <w:tc>
          <w:tcPr>
            <w:tcW w:w="2088" w:type="dxa"/>
            <w:tcBorders>
              <w:top w:val="single" w:sz="4" w:space="0" w:color="auto"/>
              <w:left w:val="single" w:sz="4" w:space="0" w:color="auto"/>
              <w:bottom w:val="single" w:sz="4" w:space="0" w:color="auto"/>
              <w:right w:val="single" w:sz="4" w:space="0" w:color="auto"/>
            </w:tcBorders>
          </w:tcPr>
          <w:p w14:paraId="3280A512" w14:textId="77777777" w:rsidR="00816ADD" w:rsidRPr="00816ADD" w:rsidRDefault="00816ADD" w:rsidP="00816ADD">
            <w:pPr>
              <w:jc w:val="center"/>
              <w:rPr>
                <w:rFonts w:cstheme="minorHAnsi"/>
              </w:rPr>
            </w:pPr>
            <w:r w:rsidRPr="00816ADD">
              <w:rPr>
                <w:rFonts w:cstheme="minorHAnsi"/>
              </w:rPr>
              <w:t>21</w:t>
            </w:r>
          </w:p>
        </w:tc>
        <w:tc>
          <w:tcPr>
            <w:tcW w:w="1800" w:type="dxa"/>
            <w:tcBorders>
              <w:top w:val="single" w:sz="4" w:space="0" w:color="auto"/>
              <w:left w:val="single" w:sz="4" w:space="0" w:color="auto"/>
              <w:bottom w:val="single" w:sz="4" w:space="0" w:color="auto"/>
              <w:right w:val="single" w:sz="4" w:space="0" w:color="auto"/>
            </w:tcBorders>
          </w:tcPr>
          <w:p w14:paraId="0C496DA6" w14:textId="77777777" w:rsidR="00816ADD" w:rsidRPr="00816ADD" w:rsidRDefault="00816ADD" w:rsidP="00816ADD">
            <w:pPr>
              <w:jc w:val="center"/>
              <w:rPr>
                <w:rFonts w:cstheme="minorHAnsi"/>
              </w:rPr>
            </w:pPr>
            <w:r w:rsidRPr="00816ADD">
              <w:rPr>
                <w:rFonts w:cstheme="minorHAnsi"/>
              </w:rPr>
              <w:t>4</w:t>
            </w:r>
          </w:p>
        </w:tc>
      </w:tr>
      <w:tr w:rsidR="00816ADD" w:rsidRPr="00816ADD" w14:paraId="108AC67D" w14:textId="77777777" w:rsidTr="00E20214">
        <w:tc>
          <w:tcPr>
            <w:tcW w:w="1080" w:type="dxa"/>
            <w:tcBorders>
              <w:top w:val="single" w:sz="4" w:space="0" w:color="auto"/>
              <w:left w:val="single" w:sz="4" w:space="0" w:color="auto"/>
              <w:bottom w:val="single" w:sz="4" w:space="0" w:color="auto"/>
              <w:right w:val="single" w:sz="4" w:space="0" w:color="auto"/>
            </w:tcBorders>
            <w:hideMark/>
          </w:tcPr>
          <w:p w14:paraId="37B4BDFF" w14:textId="77777777" w:rsidR="00816ADD" w:rsidRPr="00816ADD" w:rsidRDefault="00816ADD" w:rsidP="00816ADD">
            <w:pPr>
              <w:rPr>
                <w:rFonts w:cstheme="minorHAnsi"/>
              </w:rPr>
            </w:pPr>
            <w:r w:rsidRPr="00816ADD">
              <w:rPr>
                <w:rFonts w:cstheme="minorHAnsi"/>
              </w:rPr>
              <w:t>Maui</w:t>
            </w:r>
          </w:p>
        </w:tc>
        <w:tc>
          <w:tcPr>
            <w:tcW w:w="1602" w:type="dxa"/>
            <w:tcBorders>
              <w:top w:val="single" w:sz="4" w:space="0" w:color="auto"/>
              <w:left w:val="single" w:sz="4" w:space="0" w:color="auto"/>
              <w:bottom w:val="single" w:sz="4" w:space="0" w:color="auto"/>
              <w:right w:val="single" w:sz="4" w:space="0" w:color="auto"/>
            </w:tcBorders>
            <w:hideMark/>
          </w:tcPr>
          <w:p w14:paraId="2BE9ABFD" w14:textId="77777777" w:rsidR="00816ADD" w:rsidRPr="00816ADD" w:rsidRDefault="00816ADD" w:rsidP="00816ADD">
            <w:pPr>
              <w:jc w:val="center"/>
              <w:rPr>
                <w:rFonts w:cstheme="minorHAnsi"/>
              </w:rPr>
            </w:pPr>
            <w:r w:rsidRPr="00816ADD">
              <w:rPr>
                <w:rFonts w:cstheme="minorHAnsi"/>
              </w:rPr>
              <w:t>x</w:t>
            </w:r>
          </w:p>
        </w:tc>
        <w:tc>
          <w:tcPr>
            <w:tcW w:w="2088" w:type="dxa"/>
            <w:tcBorders>
              <w:top w:val="single" w:sz="4" w:space="0" w:color="auto"/>
              <w:left w:val="single" w:sz="4" w:space="0" w:color="auto"/>
              <w:bottom w:val="single" w:sz="4" w:space="0" w:color="auto"/>
              <w:right w:val="single" w:sz="4" w:space="0" w:color="auto"/>
            </w:tcBorders>
          </w:tcPr>
          <w:p w14:paraId="3E77E645" w14:textId="77777777" w:rsidR="00816ADD" w:rsidRPr="00816ADD" w:rsidRDefault="00816ADD" w:rsidP="00816ADD">
            <w:pPr>
              <w:jc w:val="center"/>
              <w:rPr>
                <w:rFonts w:cstheme="minorHAnsi"/>
              </w:rPr>
            </w:pPr>
            <w:r w:rsidRPr="00816ADD">
              <w:rPr>
                <w:rFonts w:cstheme="minorHAnsi"/>
              </w:rPr>
              <w:t>0</w:t>
            </w:r>
          </w:p>
        </w:tc>
        <w:tc>
          <w:tcPr>
            <w:tcW w:w="1800" w:type="dxa"/>
            <w:tcBorders>
              <w:top w:val="single" w:sz="4" w:space="0" w:color="auto"/>
              <w:left w:val="single" w:sz="4" w:space="0" w:color="auto"/>
              <w:bottom w:val="single" w:sz="4" w:space="0" w:color="auto"/>
              <w:right w:val="single" w:sz="4" w:space="0" w:color="auto"/>
            </w:tcBorders>
          </w:tcPr>
          <w:p w14:paraId="18C9CB59" w14:textId="77777777" w:rsidR="00816ADD" w:rsidRPr="00816ADD" w:rsidRDefault="00816ADD" w:rsidP="00816ADD">
            <w:pPr>
              <w:jc w:val="center"/>
              <w:rPr>
                <w:rFonts w:cstheme="minorHAnsi"/>
              </w:rPr>
            </w:pPr>
            <w:r w:rsidRPr="00816ADD">
              <w:rPr>
                <w:rFonts w:cstheme="minorHAnsi"/>
              </w:rPr>
              <w:t>0</w:t>
            </w:r>
          </w:p>
        </w:tc>
      </w:tr>
      <w:tr w:rsidR="00816ADD" w:rsidRPr="00816ADD" w14:paraId="609FC68A" w14:textId="77777777" w:rsidTr="00E20214">
        <w:tc>
          <w:tcPr>
            <w:tcW w:w="1080" w:type="dxa"/>
            <w:tcBorders>
              <w:top w:val="single" w:sz="4" w:space="0" w:color="auto"/>
              <w:left w:val="single" w:sz="4" w:space="0" w:color="auto"/>
              <w:bottom w:val="single" w:sz="4" w:space="0" w:color="auto"/>
              <w:right w:val="single" w:sz="4" w:space="0" w:color="auto"/>
            </w:tcBorders>
            <w:hideMark/>
          </w:tcPr>
          <w:p w14:paraId="36ED62E2" w14:textId="77777777" w:rsidR="00816ADD" w:rsidRPr="00816ADD" w:rsidRDefault="00816ADD" w:rsidP="00816ADD">
            <w:pPr>
              <w:rPr>
                <w:rFonts w:cstheme="minorHAnsi"/>
              </w:rPr>
            </w:pPr>
            <w:r w:rsidRPr="00816ADD">
              <w:rPr>
                <w:rFonts w:cstheme="minorHAnsi"/>
              </w:rPr>
              <w:t>Kauai</w:t>
            </w:r>
          </w:p>
        </w:tc>
        <w:tc>
          <w:tcPr>
            <w:tcW w:w="1602" w:type="dxa"/>
            <w:tcBorders>
              <w:top w:val="single" w:sz="4" w:space="0" w:color="auto"/>
              <w:left w:val="single" w:sz="4" w:space="0" w:color="auto"/>
              <w:bottom w:val="single" w:sz="4" w:space="0" w:color="auto"/>
              <w:right w:val="single" w:sz="4" w:space="0" w:color="auto"/>
            </w:tcBorders>
            <w:hideMark/>
          </w:tcPr>
          <w:p w14:paraId="4BF737CA" w14:textId="77777777" w:rsidR="00816ADD" w:rsidRPr="00816ADD" w:rsidRDefault="00816ADD" w:rsidP="00816ADD">
            <w:pPr>
              <w:jc w:val="center"/>
              <w:rPr>
                <w:rFonts w:cstheme="minorHAnsi"/>
              </w:rPr>
            </w:pPr>
            <w:r w:rsidRPr="00816ADD">
              <w:rPr>
                <w:rFonts w:cstheme="minorHAnsi"/>
              </w:rPr>
              <w:t>x</w:t>
            </w:r>
          </w:p>
        </w:tc>
        <w:tc>
          <w:tcPr>
            <w:tcW w:w="2088" w:type="dxa"/>
            <w:tcBorders>
              <w:top w:val="single" w:sz="4" w:space="0" w:color="auto"/>
              <w:left w:val="single" w:sz="4" w:space="0" w:color="auto"/>
              <w:bottom w:val="single" w:sz="4" w:space="0" w:color="auto"/>
              <w:right w:val="single" w:sz="4" w:space="0" w:color="auto"/>
            </w:tcBorders>
          </w:tcPr>
          <w:p w14:paraId="6624295B" w14:textId="77777777" w:rsidR="00816ADD" w:rsidRPr="00816ADD" w:rsidRDefault="00816ADD" w:rsidP="00816ADD">
            <w:pPr>
              <w:jc w:val="center"/>
              <w:rPr>
                <w:rFonts w:cstheme="minorHAnsi"/>
              </w:rPr>
            </w:pPr>
            <w:r w:rsidRPr="00816ADD">
              <w:rPr>
                <w:rFonts w:cstheme="minorHAnsi"/>
              </w:rPr>
              <w:t>3</w:t>
            </w:r>
          </w:p>
        </w:tc>
        <w:tc>
          <w:tcPr>
            <w:tcW w:w="1800" w:type="dxa"/>
            <w:tcBorders>
              <w:top w:val="single" w:sz="4" w:space="0" w:color="auto"/>
              <w:left w:val="single" w:sz="4" w:space="0" w:color="auto"/>
              <w:bottom w:val="single" w:sz="4" w:space="0" w:color="auto"/>
              <w:right w:val="single" w:sz="4" w:space="0" w:color="auto"/>
            </w:tcBorders>
          </w:tcPr>
          <w:p w14:paraId="14537442" w14:textId="77777777" w:rsidR="00816ADD" w:rsidRPr="00816ADD" w:rsidRDefault="00816ADD" w:rsidP="00816ADD">
            <w:pPr>
              <w:jc w:val="center"/>
              <w:rPr>
                <w:rFonts w:cstheme="minorHAnsi"/>
              </w:rPr>
            </w:pPr>
            <w:r w:rsidRPr="00816ADD">
              <w:rPr>
                <w:rFonts w:cstheme="minorHAnsi"/>
              </w:rPr>
              <w:t>0</w:t>
            </w:r>
          </w:p>
        </w:tc>
      </w:tr>
      <w:tr w:rsidR="00816ADD" w:rsidRPr="00816ADD" w14:paraId="4522D2E7" w14:textId="77777777" w:rsidTr="00E20214">
        <w:tc>
          <w:tcPr>
            <w:tcW w:w="1080" w:type="dxa"/>
            <w:tcBorders>
              <w:top w:val="single" w:sz="4" w:space="0" w:color="auto"/>
              <w:left w:val="single" w:sz="4" w:space="0" w:color="auto"/>
              <w:bottom w:val="single" w:sz="4" w:space="0" w:color="auto"/>
              <w:right w:val="single" w:sz="4" w:space="0" w:color="auto"/>
            </w:tcBorders>
            <w:hideMark/>
          </w:tcPr>
          <w:p w14:paraId="6C908FAB" w14:textId="77777777" w:rsidR="00816ADD" w:rsidRPr="00816ADD" w:rsidRDefault="00816ADD" w:rsidP="00816ADD">
            <w:pPr>
              <w:rPr>
                <w:rFonts w:cstheme="minorHAnsi"/>
              </w:rPr>
            </w:pPr>
            <w:r w:rsidRPr="00816ADD">
              <w:rPr>
                <w:rFonts w:cstheme="minorHAnsi"/>
              </w:rPr>
              <w:t xml:space="preserve">Total </w:t>
            </w:r>
          </w:p>
        </w:tc>
        <w:tc>
          <w:tcPr>
            <w:tcW w:w="1602" w:type="dxa"/>
            <w:tcBorders>
              <w:top w:val="single" w:sz="4" w:space="0" w:color="auto"/>
              <w:left w:val="single" w:sz="4" w:space="0" w:color="auto"/>
              <w:bottom w:val="single" w:sz="4" w:space="0" w:color="auto"/>
              <w:right w:val="single" w:sz="4" w:space="0" w:color="auto"/>
            </w:tcBorders>
            <w:hideMark/>
          </w:tcPr>
          <w:p w14:paraId="00E496C6" w14:textId="77777777" w:rsidR="00816ADD" w:rsidRPr="00816ADD" w:rsidRDefault="00816ADD" w:rsidP="00816ADD">
            <w:pPr>
              <w:jc w:val="center"/>
              <w:rPr>
                <w:rFonts w:cstheme="minorHAnsi"/>
              </w:rPr>
            </w:pPr>
            <w:r w:rsidRPr="00816ADD">
              <w:rPr>
                <w:rFonts w:cstheme="minorHAnsi"/>
              </w:rPr>
              <w:t>x</w:t>
            </w:r>
          </w:p>
        </w:tc>
        <w:tc>
          <w:tcPr>
            <w:tcW w:w="2088" w:type="dxa"/>
            <w:tcBorders>
              <w:top w:val="single" w:sz="4" w:space="0" w:color="auto"/>
              <w:left w:val="single" w:sz="4" w:space="0" w:color="auto"/>
              <w:bottom w:val="single" w:sz="4" w:space="0" w:color="auto"/>
              <w:right w:val="single" w:sz="4" w:space="0" w:color="auto"/>
            </w:tcBorders>
          </w:tcPr>
          <w:p w14:paraId="5C78E2F3" w14:textId="77777777" w:rsidR="00816ADD" w:rsidRPr="00816ADD" w:rsidRDefault="00816ADD" w:rsidP="00816ADD">
            <w:pPr>
              <w:jc w:val="center"/>
              <w:rPr>
                <w:rFonts w:cstheme="minorHAnsi"/>
              </w:rPr>
            </w:pPr>
            <w:r w:rsidRPr="00816ADD">
              <w:rPr>
                <w:rFonts w:cstheme="minorHAnsi"/>
              </w:rPr>
              <w:t>59</w:t>
            </w:r>
          </w:p>
        </w:tc>
        <w:tc>
          <w:tcPr>
            <w:tcW w:w="1800" w:type="dxa"/>
            <w:tcBorders>
              <w:top w:val="single" w:sz="4" w:space="0" w:color="auto"/>
              <w:left w:val="single" w:sz="4" w:space="0" w:color="auto"/>
              <w:bottom w:val="single" w:sz="4" w:space="0" w:color="auto"/>
              <w:right w:val="single" w:sz="4" w:space="0" w:color="auto"/>
            </w:tcBorders>
          </w:tcPr>
          <w:p w14:paraId="24A766E3" w14:textId="77777777" w:rsidR="00816ADD" w:rsidRPr="00816ADD" w:rsidRDefault="00816ADD" w:rsidP="00816ADD">
            <w:pPr>
              <w:jc w:val="center"/>
              <w:rPr>
                <w:rFonts w:cstheme="minorHAnsi"/>
              </w:rPr>
            </w:pPr>
            <w:r w:rsidRPr="00816ADD">
              <w:rPr>
                <w:rFonts w:cstheme="minorHAnsi"/>
              </w:rPr>
              <w:t>44</w:t>
            </w:r>
          </w:p>
        </w:tc>
      </w:tr>
    </w:tbl>
    <w:p w14:paraId="6401C9D9" w14:textId="77777777" w:rsidR="00816ADD" w:rsidRPr="00816ADD" w:rsidRDefault="00816ADD" w:rsidP="00816ADD">
      <w:pPr>
        <w:ind w:left="720"/>
        <w:contextualSpacing/>
        <w:rPr>
          <w:rFonts w:cstheme="minorHAnsi"/>
          <w:b/>
          <w:bCs/>
        </w:rPr>
      </w:pPr>
    </w:p>
    <w:p w14:paraId="33A9732F" w14:textId="77777777" w:rsidR="00816ADD" w:rsidRPr="00816ADD" w:rsidRDefault="00816ADD" w:rsidP="00816ADD">
      <w:pPr>
        <w:numPr>
          <w:ilvl w:val="0"/>
          <w:numId w:val="10"/>
        </w:numPr>
        <w:contextualSpacing/>
        <w:rPr>
          <w:rFonts w:cstheme="minorHAnsi"/>
          <w:b/>
          <w:bCs/>
        </w:rPr>
      </w:pPr>
      <w:bookmarkStart w:id="20" w:name="_Hlk71737125"/>
      <w:bookmarkEnd w:id="19"/>
      <w:r w:rsidRPr="00816ADD">
        <w:rPr>
          <w:rFonts w:cstheme="minorHAnsi"/>
          <w:b/>
          <w:bCs/>
        </w:rPr>
        <w:t xml:space="preserve">HDVR Data by Branch </w:t>
      </w:r>
      <w:bookmarkEnd w:id="20"/>
      <w:r w:rsidRPr="00816ADD">
        <w:rPr>
          <w:rFonts w:cstheme="minorHAnsi"/>
          <w:b/>
          <w:bCs/>
        </w:rPr>
        <w:t xml:space="preserve">PY2021 </w:t>
      </w:r>
      <w:r w:rsidRPr="00816ADD">
        <w:rPr>
          <w:rFonts w:cstheme="minorHAnsi"/>
        </w:rPr>
        <w:t>(July 1, 2021-June 30, 2022)</w:t>
      </w:r>
    </w:p>
    <w:p w14:paraId="06B49464" w14:textId="77777777" w:rsidR="00816ADD" w:rsidRPr="00816ADD" w:rsidRDefault="00816ADD" w:rsidP="00816ADD">
      <w:pPr>
        <w:rPr>
          <w:rFonts w:cstheme="minorHAnsi"/>
        </w:rPr>
      </w:pPr>
    </w:p>
    <w:tbl>
      <w:tblPr>
        <w:tblStyle w:val="TableGrid1"/>
        <w:tblW w:w="0" w:type="auto"/>
        <w:tblInd w:w="-5" w:type="dxa"/>
        <w:tblLook w:val="04A0" w:firstRow="1" w:lastRow="0" w:firstColumn="1" w:lastColumn="0" w:noHBand="0" w:noVBand="1"/>
      </w:tblPr>
      <w:tblGrid>
        <w:gridCol w:w="6930"/>
        <w:gridCol w:w="1350"/>
      </w:tblGrid>
      <w:tr w:rsidR="00816ADD" w:rsidRPr="00816ADD" w14:paraId="3C470781" w14:textId="77777777" w:rsidTr="00E20214">
        <w:tc>
          <w:tcPr>
            <w:tcW w:w="6930" w:type="dxa"/>
            <w:tcBorders>
              <w:top w:val="single" w:sz="4" w:space="0" w:color="auto"/>
              <w:left w:val="single" w:sz="4" w:space="0" w:color="auto"/>
              <w:bottom w:val="single" w:sz="4" w:space="0" w:color="auto"/>
              <w:right w:val="single" w:sz="4" w:space="0" w:color="auto"/>
            </w:tcBorders>
            <w:hideMark/>
          </w:tcPr>
          <w:p w14:paraId="58AD6A49" w14:textId="77777777" w:rsidR="00816ADD" w:rsidRPr="00816ADD" w:rsidRDefault="00816ADD" w:rsidP="00816ADD">
            <w:pPr>
              <w:rPr>
                <w:rFonts w:cstheme="minorHAnsi"/>
              </w:rPr>
            </w:pPr>
            <w:r w:rsidRPr="00816ADD">
              <w:rPr>
                <w:rFonts w:cstheme="minorHAnsi"/>
              </w:rPr>
              <w:t>Participants Served (VR Case Type)</w:t>
            </w:r>
          </w:p>
        </w:tc>
        <w:tc>
          <w:tcPr>
            <w:tcW w:w="1350" w:type="dxa"/>
            <w:tcBorders>
              <w:top w:val="single" w:sz="4" w:space="0" w:color="auto"/>
              <w:left w:val="single" w:sz="4" w:space="0" w:color="auto"/>
              <w:bottom w:val="single" w:sz="4" w:space="0" w:color="auto"/>
              <w:right w:val="single" w:sz="4" w:space="0" w:color="auto"/>
            </w:tcBorders>
            <w:vAlign w:val="bottom"/>
          </w:tcPr>
          <w:p w14:paraId="0FD367EF" w14:textId="77777777" w:rsidR="00816ADD" w:rsidRPr="00816ADD" w:rsidRDefault="00816ADD" w:rsidP="00816ADD">
            <w:pPr>
              <w:jc w:val="center"/>
              <w:rPr>
                <w:rFonts w:cstheme="minorHAnsi"/>
              </w:rPr>
            </w:pPr>
            <w:r w:rsidRPr="00816ADD">
              <w:rPr>
                <w:rFonts w:cstheme="minorHAnsi"/>
              </w:rPr>
              <w:t>2,323</w:t>
            </w:r>
          </w:p>
        </w:tc>
      </w:tr>
      <w:tr w:rsidR="00816ADD" w:rsidRPr="00816ADD" w14:paraId="70444198" w14:textId="77777777" w:rsidTr="00E20214">
        <w:tc>
          <w:tcPr>
            <w:tcW w:w="6930" w:type="dxa"/>
            <w:tcBorders>
              <w:top w:val="single" w:sz="4" w:space="0" w:color="auto"/>
              <w:left w:val="single" w:sz="4" w:space="0" w:color="auto"/>
              <w:bottom w:val="single" w:sz="4" w:space="0" w:color="auto"/>
              <w:right w:val="single" w:sz="4" w:space="0" w:color="auto"/>
            </w:tcBorders>
          </w:tcPr>
          <w:p w14:paraId="0BF7A4E0" w14:textId="77777777" w:rsidR="00816ADD" w:rsidRPr="00816ADD" w:rsidRDefault="00816ADD" w:rsidP="00816ADD">
            <w:pPr>
              <w:rPr>
                <w:rFonts w:cstheme="minorHAnsi"/>
              </w:rPr>
            </w:pPr>
            <w:r w:rsidRPr="00816ADD">
              <w:rPr>
                <w:rFonts w:cstheme="minorHAnsi"/>
              </w:rPr>
              <w:t>Potentially Eligible (Students with Disabilities) not VR Participants</w:t>
            </w:r>
          </w:p>
        </w:tc>
        <w:tc>
          <w:tcPr>
            <w:tcW w:w="1350" w:type="dxa"/>
            <w:tcBorders>
              <w:top w:val="single" w:sz="4" w:space="0" w:color="auto"/>
              <w:left w:val="single" w:sz="4" w:space="0" w:color="auto"/>
              <w:bottom w:val="single" w:sz="4" w:space="0" w:color="auto"/>
              <w:right w:val="single" w:sz="4" w:space="0" w:color="auto"/>
            </w:tcBorders>
            <w:vAlign w:val="bottom"/>
          </w:tcPr>
          <w:p w14:paraId="367CE404" w14:textId="77777777" w:rsidR="00816ADD" w:rsidRPr="00816ADD" w:rsidRDefault="00816ADD" w:rsidP="00816ADD">
            <w:pPr>
              <w:jc w:val="center"/>
              <w:rPr>
                <w:rFonts w:cstheme="minorHAnsi"/>
              </w:rPr>
            </w:pPr>
            <w:r w:rsidRPr="00816ADD">
              <w:rPr>
                <w:rFonts w:cstheme="minorHAnsi"/>
              </w:rPr>
              <w:t xml:space="preserve">   744  </w:t>
            </w:r>
          </w:p>
        </w:tc>
      </w:tr>
      <w:tr w:rsidR="00816ADD" w:rsidRPr="00816ADD" w14:paraId="2B642866" w14:textId="77777777" w:rsidTr="00E20214">
        <w:tc>
          <w:tcPr>
            <w:tcW w:w="6930" w:type="dxa"/>
            <w:tcBorders>
              <w:top w:val="single" w:sz="4" w:space="0" w:color="auto"/>
              <w:left w:val="single" w:sz="4" w:space="0" w:color="auto"/>
              <w:bottom w:val="single" w:sz="4" w:space="0" w:color="auto"/>
              <w:right w:val="single" w:sz="4" w:space="0" w:color="auto"/>
            </w:tcBorders>
          </w:tcPr>
          <w:p w14:paraId="059563C0" w14:textId="77777777" w:rsidR="00816ADD" w:rsidRPr="00816ADD" w:rsidRDefault="00816ADD" w:rsidP="00816ADD">
            <w:pPr>
              <w:rPr>
                <w:rFonts w:cstheme="minorHAnsi"/>
              </w:rPr>
            </w:pPr>
            <w:r w:rsidRPr="00816ADD">
              <w:rPr>
                <w:rFonts w:cstheme="minorHAnsi"/>
              </w:rPr>
              <w:t>Total</w:t>
            </w:r>
          </w:p>
        </w:tc>
        <w:tc>
          <w:tcPr>
            <w:tcW w:w="1350" w:type="dxa"/>
            <w:tcBorders>
              <w:top w:val="single" w:sz="4" w:space="0" w:color="auto"/>
              <w:left w:val="single" w:sz="4" w:space="0" w:color="auto"/>
              <w:bottom w:val="single" w:sz="4" w:space="0" w:color="auto"/>
              <w:right w:val="single" w:sz="4" w:space="0" w:color="auto"/>
            </w:tcBorders>
            <w:vAlign w:val="bottom"/>
          </w:tcPr>
          <w:p w14:paraId="4F207638" w14:textId="77777777" w:rsidR="00816ADD" w:rsidRPr="00816ADD" w:rsidRDefault="00816ADD" w:rsidP="00816ADD">
            <w:pPr>
              <w:jc w:val="center"/>
              <w:rPr>
                <w:rFonts w:cstheme="minorHAnsi"/>
              </w:rPr>
            </w:pPr>
            <w:r w:rsidRPr="00816ADD">
              <w:rPr>
                <w:rFonts w:cstheme="minorHAnsi"/>
              </w:rPr>
              <w:t>3,067</w:t>
            </w:r>
          </w:p>
        </w:tc>
      </w:tr>
    </w:tbl>
    <w:p w14:paraId="3C6E93AB" w14:textId="77777777" w:rsidR="00816ADD" w:rsidRPr="00816ADD" w:rsidRDefault="00816ADD" w:rsidP="00816ADD">
      <w:pPr>
        <w:rPr>
          <w:rFonts w:cstheme="minorHAnsi"/>
        </w:rPr>
      </w:pPr>
    </w:p>
    <w:p w14:paraId="7923CCF3" w14:textId="77777777" w:rsidR="00816ADD" w:rsidRPr="00816ADD" w:rsidRDefault="00816ADD" w:rsidP="00816ADD">
      <w:pPr>
        <w:rPr>
          <w:rFonts w:cstheme="minorHAnsi"/>
        </w:rPr>
      </w:pPr>
      <w:r w:rsidRPr="00816ADD">
        <w:rPr>
          <w:rFonts w:cstheme="minorHAnsi"/>
        </w:rPr>
        <w:t xml:space="preserve">HDVR numbers of individuals being served have steadily increased since the start of the pandemic as more individuals are vaccinated and willing to participate in the VR program, more eligible individuals are taken off the Order of Selection deferred services waitlist, and more Potentially Eligible (PE) students with disabilities transition to a VR case for individualized services.  </w:t>
      </w:r>
    </w:p>
    <w:p w14:paraId="6D7A9191" w14:textId="77777777" w:rsidR="00816ADD" w:rsidRPr="00816ADD" w:rsidRDefault="00816ADD" w:rsidP="00816ADD">
      <w:pPr>
        <w:rPr>
          <w:rFonts w:cstheme="minorHAnsi"/>
        </w:rPr>
      </w:pPr>
      <w:r w:rsidRPr="00816ADD">
        <w:rPr>
          <w:rFonts w:cstheme="minorHAnsi"/>
        </w:rPr>
        <w:t>PY2021 (July 1, 2021 – June 30, 2022</w:t>
      </w:r>
    </w:p>
    <w:tbl>
      <w:tblPr>
        <w:tblStyle w:val="TableGrid"/>
        <w:tblW w:w="0" w:type="auto"/>
        <w:tblInd w:w="0" w:type="dxa"/>
        <w:tblLook w:val="04A0" w:firstRow="1" w:lastRow="0" w:firstColumn="1" w:lastColumn="0" w:noHBand="0" w:noVBand="1"/>
      </w:tblPr>
      <w:tblGrid>
        <w:gridCol w:w="1213"/>
        <w:gridCol w:w="1260"/>
      </w:tblGrid>
      <w:tr w:rsidR="00816ADD" w:rsidRPr="00816ADD" w14:paraId="246A9BC6" w14:textId="77777777" w:rsidTr="00E20214">
        <w:tc>
          <w:tcPr>
            <w:tcW w:w="895" w:type="dxa"/>
          </w:tcPr>
          <w:p w14:paraId="122F5B4B" w14:textId="77777777" w:rsidR="00816ADD" w:rsidRPr="00816ADD" w:rsidRDefault="00816ADD" w:rsidP="00816ADD">
            <w:pPr>
              <w:jc w:val="center"/>
              <w:rPr>
                <w:rFonts w:cstheme="minorHAnsi"/>
              </w:rPr>
            </w:pPr>
            <w:r w:rsidRPr="00816ADD">
              <w:rPr>
                <w:rFonts w:cstheme="minorHAnsi"/>
              </w:rPr>
              <w:t>PY2021</w:t>
            </w:r>
          </w:p>
        </w:tc>
        <w:tc>
          <w:tcPr>
            <w:tcW w:w="1260" w:type="dxa"/>
          </w:tcPr>
          <w:p w14:paraId="3DCE0A36" w14:textId="77777777" w:rsidR="00816ADD" w:rsidRPr="00816ADD" w:rsidRDefault="00816ADD" w:rsidP="00816ADD">
            <w:pPr>
              <w:jc w:val="center"/>
              <w:rPr>
                <w:rFonts w:cstheme="minorHAnsi"/>
              </w:rPr>
            </w:pPr>
            <w:r w:rsidRPr="00816ADD">
              <w:rPr>
                <w:rFonts w:cstheme="minorHAnsi"/>
              </w:rPr>
              <w:t>Total</w:t>
            </w:r>
          </w:p>
        </w:tc>
      </w:tr>
      <w:tr w:rsidR="00816ADD" w:rsidRPr="00816ADD" w14:paraId="42FB4B64" w14:textId="77777777" w:rsidTr="00E20214">
        <w:tc>
          <w:tcPr>
            <w:tcW w:w="895" w:type="dxa"/>
          </w:tcPr>
          <w:p w14:paraId="28E6D2D3" w14:textId="77777777" w:rsidR="00816ADD" w:rsidRPr="00816ADD" w:rsidRDefault="00816ADD" w:rsidP="00816ADD">
            <w:pPr>
              <w:jc w:val="center"/>
              <w:rPr>
                <w:rFonts w:cstheme="minorHAnsi"/>
              </w:rPr>
            </w:pPr>
            <w:r w:rsidRPr="00816ADD">
              <w:rPr>
                <w:rFonts w:cstheme="minorHAnsi"/>
              </w:rPr>
              <w:t>Q1</w:t>
            </w:r>
          </w:p>
        </w:tc>
        <w:tc>
          <w:tcPr>
            <w:tcW w:w="1260" w:type="dxa"/>
          </w:tcPr>
          <w:p w14:paraId="3A329E9A" w14:textId="77777777" w:rsidR="00816ADD" w:rsidRPr="00816ADD" w:rsidRDefault="00816ADD" w:rsidP="00816ADD">
            <w:pPr>
              <w:jc w:val="center"/>
              <w:rPr>
                <w:rFonts w:cstheme="minorHAnsi"/>
              </w:rPr>
            </w:pPr>
            <w:r w:rsidRPr="00816ADD">
              <w:rPr>
                <w:rFonts w:cstheme="minorHAnsi"/>
              </w:rPr>
              <w:t>2,205</w:t>
            </w:r>
          </w:p>
        </w:tc>
      </w:tr>
      <w:tr w:rsidR="00816ADD" w:rsidRPr="00816ADD" w14:paraId="07D2CFD2" w14:textId="77777777" w:rsidTr="00E20214">
        <w:tc>
          <w:tcPr>
            <w:tcW w:w="895" w:type="dxa"/>
          </w:tcPr>
          <w:p w14:paraId="3D88262D" w14:textId="77777777" w:rsidR="00816ADD" w:rsidRPr="00816ADD" w:rsidRDefault="00816ADD" w:rsidP="00816ADD">
            <w:pPr>
              <w:jc w:val="center"/>
              <w:rPr>
                <w:rFonts w:cstheme="minorHAnsi"/>
              </w:rPr>
            </w:pPr>
            <w:r w:rsidRPr="00816ADD">
              <w:rPr>
                <w:rFonts w:cstheme="minorHAnsi"/>
              </w:rPr>
              <w:t>Q2</w:t>
            </w:r>
          </w:p>
        </w:tc>
        <w:tc>
          <w:tcPr>
            <w:tcW w:w="1260" w:type="dxa"/>
          </w:tcPr>
          <w:p w14:paraId="2B2D66F0" w14:textId="77777777" w:rsidR="00816ADD" w:rsidRPr="00816ADD" w:rsidRDefault="00816ADD" w:rsidP="00816ADD">
            <w:pPr>
              <w:jc w:val="center"/>
              <w:rPr>
                <w:rFonts w:cstheme="minorHAnsi"/>
              </w:rPr>
            </w:pPr>
            <w:r w:rsidRPr="00816ADD">
              <w:rPr>
                <w:rFonts w:cstheme="minorHAnsi"/>
              </w:rPr>
              <w:t>2,204</w:t>
            </w:r>
          </w:p>
        </w:tc>
      </w:tr>
      <w:tr w:rsidR="00816ADD" w:rsidRPr="00816ADD" w14:paraId="44CA7593" w14:textId="77777777" w:rsidTr="00E20214">
        <w:tc>
          <w:tcPr>
            <w:tcW w:w="895" w:type="dxa"/>
          </w:tcPr>
          <w:p w14:paraId="3D7B5B78" w14:textId="77777777" w:rsidR="00816ADD" w:rsidRPr="00816ADD" w:rsidRDefault="00816ADD" w:rsidP="00816ADD">
            <w:pPr>
              <w:jc w:val="center"/>
              <w:rPr>
                <w:rFonts w:cstheme="minorHAnsi"/>
              </w:rPr>
            </w:pPr>
            <w:r w:rsidRPr="00816ADD">
              <w:rPr>
                <w:rFonts w:cstheme="minorHAnsi"/>
              </w:rPr>
              <w:t>Q3</w:t>
            </w:r>
          </w:p>
        </w:tc>
        <w:tc>
          <w:tcPr>
            <w:tcW w:w="1260" w:type="dxa"/>
          </w:tcPr>
          <w:p w14:paraId="4070DC91" w14:textId="77777777" w:rsidR="00816ADD" w:rsidRPr="00816ADD" w:rsidRDefault="00816ADD" w:rsidP="00816ADD">
            <w:pPr>
              <w:jc w:val="center"/>
              <w:rPr>
                <w:rFonts w:cstheme="minorHAnsi"/>
              </w:rPr>
            </w:pPr>
            <w:r w:rsidRPr="00816ADD">
              <w:rPr>
                <w:rFonts w:cstheme="minorHAnsi"/>
              </w:rPr>
              <w:t>2,236</w:t>
            </w:r>
          </w:p>
        </w:tc>
      </w:tr>
      <w:tr w:rsidR="00816ADD" w:rsidRPr="00816ADD" w14:paraId="1DCF2094" w14:textId="77777777" w:rsidTr="00E20214">
        <w:tc>
          <w:tcPr>
            <w:tcW w:w="895" w:type="dxa"/>
          </w:tcPr>
          <w:p w14:paraId="260D6C82" w14:textId="77777777" w:rsidR="00816ADD" w:rsidRPr="00816ADD" w:rsidRDefault="00816ADD" w:rsidP="00816ADD">
            <w:pPr>
              <w:jc w:val="center"/>
              <w:rPr>
                <w:rFonts w:cstheme="minorHAnsi"/>
              </w:rPr>
            </w:pPr>
            <w:r w:rsidRPr="00816ADD">
              <w:rPr>
                <w:rFonts w:cstheme="minorHAnsi"/>
              </w:rPr>
              <w:t>Q4</w:t>
            </w:r>
          </w:p>
        </w:tc>
        <w:tc>
          <w:tcPr>
            <w:tcW w:w="1260" w:type="dxa"/>
          </w:tcPr>
          <w:p w14:paraId="6C08847A" w14:textId="77777777" w:rsidR="00816ADD" w:rsidRPr="00816ADD" w:rsidRDefault="00816ADD" w:rsidP="00816ADD">
            <w:pPr>
              <w:jc w:val="center"/>
              <w:rPr>
                <w:rFonts w:cstheme="minorHAnsi"/>
              </w:rPr>
            </w:pPr>
            <w:r w:rsidRPr="00816ADD">
              <w:rPr>
                <w:rFonts w:cstheme="minorHAnsi"/>
              </w:rPr>
              <w:t>2,323</w:t>
            </w:r>
          </w:p>
        </w:tc>
      </w:tr>
    </w:tbl>
    <w:p w14:paraId="2E2182BE" w14:textId="77777777" w:rsidR="00816ADD" w:rsidRPr="00816ADD" w:rsidRDefault="00816ADD" w:rsidP="00816ADD">
      <w:pPr>
        <w:rPr>
          <w:rFonts w:cstheme="minorHAnsi"/>
        </w:rPr>
      </w:pPr>
    </w:p>
    <w:p w14:paraId="56A1769C" w14:textId="77777777" w:rsidR="00816ADD" w:rsidRPr="00816ADD" w:rsidRDefault="00816ADD" w:rsidP="00816ADD">
      <w:pPr>
        <w:rPr>
          <w:rFonts w:cstheme="minorHAnsi"/>
        </w:rPr>
      </w:pPr>
      <w:r w:rsidRPr="00816ADD">
        <w:rPr>
          <w:rFonts w:cstheme="minorHAnsi"/>
        </w:rPr>
        <w:t xml:space="preserve">The following data reflects </w:t>
      </w:r>
      <w:r w:rsidRPr="00816ADD">
        <w:rPr>
          <w:rFonts w:cstheme="minorHAnsi"/>
          <w:u w:val="single"/>
        </w:rPr>
        <w:t>VR cases only</w:t>
      </w:r>
      <w:r w:rsidRPr="00816ADD">
        <w:rPr>
          <w:rFonts w:cstheme="minorHAnsi"/>
        </w:rPr>
        <w:t>, data of Potentially Eligible (PE) cases of students with disabilities are not included.</w:t>
      </w:r>
    </w:p>
    <w:p w14:paraId="0B50125F" w14:textId="77777777" w:rsidR="00816ADD" w:rsidRPr="00816ADD" w:rsidRDefault="00816ADD" w:rsidP="00816ADD">
      <w:pPr>
        <w:rPr>
          <w:rFonts w:cstheme="minorHAnsi"/>
        </w:rPr>
      </w:pPr>
    </w:p>
    <w:p w14:paraId="19DD75DE" w14:textId="77777777" w:rsidR="00816ADD" w:rsidRPr="00816ADD" w:rsidRDefault="00816ADD" w:rsidP="00816ADD">
      <w:pPr>
        <w:rPr>
          <w:rFonts w:cstheme="minorHAnsi"/>
        </w:rPr>
      </w:pPr>
      <w:r w:rsidRPr="00816ADD">
        <w:rPr>
          <w:rFonts w:cstheme="minorHAnsi"/>
        </w:rPr>
        <w:t>Total PY21 Applications – VR</w:t>
      </w:r>
    </w:p>
    <w:tbl>
      <w:tblPr>
        <w:tblStyle w:val="TableGrid"/>
        <w:tblW w:w="9450" w:type="dxa"/>
        <w:tblInd w:w="-5" w:type="dxa"/>
        <w:tblLook w:val="04A0" w:firstRow="1" w:lastRow="0" w:firstColumn="1" w:lastColumn="0" w:noHBand="0" w:noVBand="1"/>
      </w:tblPr>
      <w:tblGrid>
        <w:gridCol w:w="1726"/>
        <w:gridCol w:w="1545"/>
        <w:gridCol w:w="1539"/>
        <w:gridCol w:w="1555"/>
        <w:gridCol w:w="1542"/>
        <w:gridCol w:w="1543"/>
      </w:tblGrid>
      <w:tr w:rsidR="00816ADD" w:rsidRPr="00816ADD" w14:paraId="6F921416" w14:textId="77777777" w:rsidTr="00E20214">
        <w:tc>
          <w:tcPr>
            <w:tcW w:w="1440" w:type="dxa"/>
            <w:tcBorders>
              <w:top w:val="single" w:sz="4" w:space="0" w:color="auto"/>
              <w:left w:val="single" w:sz="4" w:space="0" w:color="auto"/>
              <w:bottom w:val="single" w:sz="4" w:space="0" w:color="auto"/>
              <w:right w:val="single" w:sz="4" w:space="0" w:color="auto"/>
            </w:tcBorders>
            <w:vAlign w:val="bottom"/>
            <w:hideMark/>
          </w:tcPr>
          <w:p w14:paraId="5FFF97B1" w14:textId="77777777" w:rsidR="00816ADD" w:rsidRPr="00816ADD" w:rsidRDefault="00816ADD" w:rsidP="00816ADD">
            <w:pPr>
              <w:rPr>
                <w:rFonts w:cstheme="minorHAnsi"/>
              </w:rPr>
            </w:pPr>
            <w:r w:rsidRPr="00816ADD">
              <w:rPr>
                <w:rFonts w:cstheme="minorHAnsi"/>
              </w:rPr>
              <w:t>Applications</w:t>
            </w:r>
          </w:p>
          <w:p w14:paraId="6B6B5D88" w14:textId="77777777" w:rsidR="00816ADD" w:rsidRPr="00816ADD" w:rsidRDefault="00816ADD" w:rsidP="00816ADD">
            <w:pPr>
              <w:rPr>
                <w:rFonts w:cstheme="minorHAnsi"/>
              </w:rPr>
            </w:pPr>
            <w:r w:rsidRPr="00816ADD">
              <w:rPr>
                <w:rFonts w:cstheme="minorHAnsi"/>
              </w:rPr>
              <w:t>by Branch</w:t>
            </w:r>
          </w:p>
        </w:tc>
        <w:tc>
          <w:tcPr>
            <w:tcW w:w="1602" w:type="dxa"/>
            <w:tcBorders>
              <w:top w:val="single" w:sz="4" w:space="0" w:color="auto"/>
              <w:left w:val="single" w:sz="4" w:space="0" w:color="auto"/>
              <w:bottom w:val="single" w:sz="4" w:space="0" w:color="auto"/>
              <w:right w:val="single" w:sz="4" w:space="0" w:color="auto"/>
            </w:tcBorders>
            <w:hideMark/>
          </w:tcPr>
          <w:p w14:paraId="10F00A65" w14:textId="77777777" w:rsidR="00816ADD" w:rsidRPr="00816ADD" w:rsidRDefault="00816ADD" w:rsidP="00816ADD">
            <w:pPr>
              <w:jc w:val="center"/>
              <w:rPr>
                <w:rFonts w:cstheme="minorHAnsi"/>
              </w:rPr>
            </w:pPr>
            <w:r w:rsidRPr="00816ADD">
              <w:rPr>
                <w:rFonts w:cstheme="minorHAnsi"/>
              </w:rPr>
              <w:t>Q1</w:t>
            </w:r>
          </w:p>
          <w:p w14:paraId="63CB6C07" w14:textId="77777777" w:rsidR="00816ADD" w:rsidRPr="00816ADD" w:rsidRDefault="00816ADD" w:rsidP="00816ADD">
            <w:pPr>
              <w:jc w:val="center"/>
              <w:rPr>
                <w:rFonts w:cstheme="minorHAnsi"/>
              </w:rPr>
            </w:pPr>
            <w:r w:rsidRPr="00816ADD">
              <w:rPr>
                <w:rFonts w:cstheme="minorHAnsi"/>
              </w:rPr>
              <w:t>July – Sept.</w:t>
            </w:r>
          </w:p>
        </w:tc>
        <w:tc>
          <w:tcPr>
            <w:tcW w:w="1602" w:type="dxa"/>
            <w:tcBorders>
              <w:top w:val="single" w:sz="4" w:space="0" w:color="auto"/>
              <w:left w:val="single" w:sz="4" w:space="0" w:color="auto"/>
              <w:bottom w:val="single" w:sz="4" w:space="0" w:color="auto"/>
              <w:right w:val="single" w:sz="4" w:space="0" w:color="auto"/>
            </w:tcBorders>
          </w:tcPr>
          <w:p w14:paraId="0DFC303F" w14:textId="77777777" w:rsidR="00816ADD" w:rsidRPr="00816ADD" w:rsidRDefault="00816ADD" w:rsidP="00816ADD">
            <w:pPr>
              <w:jc w:val="center"/>
              <w:rPr>
                <w:rFonts w:cstheme="minorHAnsi"/>
              </w:rPr>
            </w:pPr>
            <w:r w:rsidRPr="00816ADD">
              <w:rPr>
                <w:rFonts w:cstheme="minorHAnsi"/>
              </w:rPr>
              <w:t>Q2</w:t>
            </w:r>
          </w:p>
          <w:p w14:paraId="1ED3A35A" w14:textId="77777777" w:rsidR="00816ADD" w:rsidRPr="00816ADD" w:rsidRDefault="00816ADD" w:rsidP="00816ADD">
            <w:pPr>
              <w:jc w:val="center"/>
              <w:rPr>
                <w:rFonts w:cstheme="minorHAnsi"/>
              </w:rPr>
            </w:pPr>
            <w:r w:rsidRPr="00816ADD">
              <w:rPr>
                <w:rFonts w:cstheme="minorHAnsi"/>
              </w:rPr>
              <w:t>Oct. – Dec.</w:t>
            </w:r>
          </w:p>
        </w:tc>
        <w:tc>
          <w:tcPr>
            <w:tcW w:w="1602" w:type="dxa"/>
            <w:tcBorders>
              <w:top w:val="single" w:sz="4" w:space="0" w:color="auto"/>
              <w:left w:val="single" w:sz="4" w:space="0" w:color="auto"/>
              <w:bottom w:val="single" w:sz="4" w:space="0" w:color="auto"/>
              <w:right w:val="single" w:sz="4" w:space="0" w:color="auto"/>
            </w:tcBorders>
          </w:tcPr>
          <w:p w14:paraId="382E6B98" w14:textId="77777777" w:rsidR="00816ADD" w:rsidRPr="00816ADD" w:rsidRDefault="00816ADD" w:rsidP="00816ADD">
            <w:pPr>
              <w:jc w:val="center"/>
              <w:rPr>
                <w:rFonts w:cstheme="minorHAnsi"/>
              </w:rPr>
            </w:pPr>
            <w:r w:rsidRPr="00816ADD">
              <w:rPr>
                <w:rFonts w:cstheme="minorHAnsi"/>
              </w:rPr>
              <w:t>Q3</w:t>
            </w:r>
          </w:p>
          <w:p w14:paraId="67E26D06" w14:textId="77777777" w:rsidR="00816ADD" w:rsidRPr="00816ADD" w:rsidRDefault="00816ADD" w:rsidP="00816ADD">
            <w:pPr>
              <w:jc w:val="center"/>
              <w:rPr>
                <w:rFonts w:cstheme="minorHAnsi"/>
              </w:rPr>
            </w:pPr>
            <w:r w:rsidRPr="00816ADD">
              <w:rPr>
                <w:rFonts w:cstheme="minorHAnsi"/>
              </w:rPr>
              <w:t>Jan.- March</w:t>
            </w:r>
          </w:p>
        </w:tc>
        <w:tc>
          <w:tcPr>
            <w:tcW w:w="1602" w:type="dxa"/>
            <w:tcBorders>
              <w:top w:val="single" w:sz="4" w:space="0" w:color="auto"/>
              <w:left w:val="single" w:sz="4" w:space="0" w:color="auto"/>
              <w:bottom w:val="single" w:sz="4" w:space="0" w:color="auto"/>
              <w:right w:val="single" w:sz="4" w:space="0" w:color="auto"/>
            </w:tcBorders>
          </w:tcPr>
          <w:p w14:paraId="747D71F8" w14:textId="77777777" w:rsidR="00816ADD" w:rsidRPr="00816ADD" w:rsidRDefault="00816ADD" w:rsidP="00816ADD">
            <w:pPr>
              <w:jc w:val="center"/>
              <w:rPr>
                <w:rFonts w:cstheme="minorHAnsi"/>
              </w:rPr>
            </w:pPr>
            <w:r w:rsidRPr="00816ADD">
              <w:rPr>
                <w:rFonts w:cstheme="minorHAnsi"/>
              </w:rPr>
              <w:t>Q4</w:t>
            </w:r>
          </w:p>
          <w:p w14:paraId="0B8A1B6D" w14:textId="77777777" w:rsidR="00816ADD" w:rsidRPr="00816ADD" w:rsidRDefault="00816ADD" w:rsidP="00816ADD">
            <w:pPr>
              <w:jc w:val="center"/>
              <w:rPr>
                <w:rFonts w:cstheme="minorHAnsi"/>
              </w:rPr>
            </w:pPr>
            <w:r w:rsidRPr="00816ADD">
              <w:rPr>
                <w:rFonts w:cstheme="minorHAnsi"/>
              </w:rPr>
              <w:t>April - June</w:t>
            </w:r>
          </w:p>
        </w:tc>
        <w:tc>
          <w:tcPr>
            <w:tcW w:w="1602" w:type="dxa"/>
            <w:tcBorders>
              <w:top w:val="single" w:sz="4" w:space="0" w:color="auto"/>
              <w:left w:val="single" w:sz="4" w:space="0" w:color="auto"/>
              <w:bottom w:val="single" w:sz="4" w:space="0" w:color="auto"/>
              <w:right w:val="single" w:sz="4" w:space="0" w:color="auto"/>
            </w:tcBorders>
            <w:vAlign w:val="bottom"/>
          </w:tcPr>
          <w:p w14:paraId="4C4AE077" w14:textId="77777777" w:rsidR="00816ADD" w:rsidRPr="00816ADD" w:rsidRDefault="00816ADD" w:rsidP="00816ADD">
            <w:pPr>
              <w:jc w:val="center"/>
              <w:rPr>
                <w:rFonts w:cstheme="minorHAnsi"/>
              </w:rPr>
            </w:pPr>
            <w:r w:rsidRPr="00816ADD">
              <w:rPr>
                <w:rFonts w:cstheme="minorHAnsi"/>
              </w:rPr>
              <w:t xml:space="preserve">PY 2021 Total </w:t>
            </w:r>
          </w:p>
        </w:tc>
      </w:tr>
      <w:tr w:rsidR="00816ADD" w:rsidRPr="00816ADD" w14:paraId="6C127CA2" w14:textId="77777777" w:rsidTr="00E20214">
        <w:tc>
          <w:tcPr>
            <w:tcW w:w="1440" w:type="dxa"/>
            <w:tcBorders>
              <w:top w:val="single" w:sz="4" w:space="0" w:color="auto"/>
              <w:left w:val="single" w:sz="4" w:space="0" w:color="auto"/>
              <w:bottom w:val="single" w:sz="4" w:space="0" w:color="auto"/>
              <w:right w:val="single" w:sz="4" w:space="0" w:color="auto"/>
            </w:tcBorders>
            <w:hideMark/>
          </w:tcPr>
          <w:p w14:paraId="52198E8C" w14:textId="77777777" w:rsidR="00816ADD" w:rsidRPr="00816ADD" w:rsidRDefault="00816ADD" w:rsidP="00816ADD">
            <w:pPr>
              <w:rPr>
                <w:rFonts w:cstheme="minorHAnsi"/>
              </w:rPr>
            </w:pPr>
            <w:r w:rsidRPr="00816ADD">
              <w:rPr>
                <w:rFonts w:cstheme="minorHAnsi"/>
              </w:rPr>
              <w:t>Oahu</w:t>
            </w:r>
          </w:p>
        </w:tc>
        <w:tc>
          <w:tcPr>
            <w:tcW w:w="1602" w:type="dxa"/>
            <w:tcBorders>
              <w:top w:val="single" w:sz="4" w:space="0" w:color="auto"/>
              <w:left w:val="single" w:sz="4" w:space="0" w:color="auto"/>
              <w:bottom w:val="single" w:sz="4" w:space="0" w:color="auto"/>
              <w:right w:val="single" w:sz="4" w:space="0" w:color="auto"/>
            </w:tcBorders>
            <w:hideMark/>
          </w:tcPr>
          <w:p w14:paraId="397E62C2" w14:textId="77777777" w:rsidR="00816ADD" w:rsidRPr="00816ADD" w:rsidRDefault="00816ADD" w:rsidP="00816ADD">
            <w:pPr>
              <w:jc w:val="center"/>
              <w:rPr>
                <w:rFonts w:cstheme="minorHAnsi"/>
              </w:rPr>
            </w:pPr>
            <w:r w:rsidRPr="00816ADD">
              <w:rPr>
                <w:rFonts w:cstheme="minorHAnsi"/>
              </w:rPr>
              <w:t>39</w:t>
            </w:r>
          </w:p>
        </w:tc>
        <w:tc>
          <w:tcPr>
            <w:tcW w:w="1602" w:type="dxa"/>
            <w:tcBorders>
              <w:top w:val="single" w:sz="4" w:space="0" w:color="auto"/>
              <w:left w:val="single" w:sz="4" w:space="0" w:color="auto"/>
              <w:bottom w:val="single" w:sz="4" w:space="0" w:color="auto"/>
              <w:right w:val="single" w:sz="4" w:space="0" w:color="auto"/>
            </w:tcBorders>
          </w:tcPr>
          <w:p w14:paraId="409F7468" w14:textId="77777777" w:rsidR="00816ADD" w:rsidRPr="00816ADD" w:rsidRDefault="00816ADD" w:rsidP="00816ADD">
            <w:pPr>
              <w:jc w:val="center"/>
              <w:rPr>
                <w:rFonts w:cstheme="minorHAnsi"/>
              </w:rPr>
            </w:pPr>
            <w:r w:rsidRPr="00816ADD">
              <w:rPr>
                <w:rFonts w:cstheme="minorHAnsi"/>
              </w:rPr>
              <w:t>33</w:t>
            </w:r>
          </w:p>
        </w:tc>
        <w:tc>
          <w:tcPr>
            <w:tcW w:w="1602" w:type="dxa"/>
            <w:tcBorders>
              <w:top w:val="single" w:sz="4" w:space="0" w:color="auto"/>
              <w:left w:val="single" w:sz="4" w:space="0" w:color="auto"/>
              <w:bottom w:val="single" w:sz="4" w:space="0" w:color="auto"/>
              <w:right w:val="single" w:sz="4" w:space="0" w:color="auto"/>
            </w:tcBorders>
          </w:tcPr>
          <w:p w14:paraId="4041A202" w14:textId="77777777" w:rsidR="00816ADD" w:rsidRPr="00816ADD" w:rsidRDefault="00816ADD" w:rsidP="00816ADD">
            <w:pPr>
              <w:jc w:val="center"/>
              <w:rPr>
                <w:rFonts w:cstheme="minorHAnsi"/>
              </w:rPr>
            </w:pPr>
            <w:r w:rsidRPr="00816ADD">
              <w:rPr>
                <w:rFonts w:cstheme="minorHAnsi"/>
              </w:rPr>
              <w:t>45</w:t>
            </w:r>
          </w:p>
        </w:tc>
        <w:tc>
          <w:tcPr>
            <w:tcW w:w="1602" w:type="dxa"/>
            <w:tcBorders>
              <w:top w:val="single" w:sz="4" w:space="0" w:color="auto"/>
              <w:left w:val="single" w:sz="4" w:space="0" w:color="auto"/>
              <w:bottom w:val="single" w:sz="4" w:space="0" w:color="auto"/>
              <w:right w:val="single" w:sz="4" w:space="0" w:color="auto"/>
            </w:tcBorders>
          </w:tcPr>
          <w:p w14:paraId="30F0F39B" w14:textId="77777777" w:rsidR="00816ADD" w:rsidRPr="00816ADD" w:rsidRDefault="00816ADD" w:rsidP="00816ADD">
            <w:pPr>
              <w:jc w:val="center"/>
              <w:rPr>
                <w:rFonts w:cstheme="minorHAnsi"/>
              </w:rPr>
            </w:pPr>
            <w:r w:rsidRPr="00816ADD">
              <w:rPr>
                <w:rFonts w:cstheme="minorHAnsi"/>
              </w:rPr>
              <w:t>22</w:t>
            </w:r>
          </w:p>
        </w:tc>
        <w:tc>
          <w:tcPr>
            <w:tcW w:w="1602" w:type="dxa"/>
            <w:tcBorders>
              <w:top w:val="single" w:sz="4" w:space="0" w:color="auto"/>
              <w:left w:val="single" w:sz="4" w:space="0" w:color="auto"/>
              <w:bottom w:val="single" w:sz="4" w:space="0" w:color="auto"/>
              <w:right w:val="single" w:sz="4" w:space="0" w:color="auto"/>
            </w:tcBorders>
          </w:tcPr>
          <w:p w14:paraId="26BE42B9" w14:textId="77777777" w:rsidR="00816ADD" w:rsidRPr="00816ADD" w:rsidRDefault="00816ADD" w:rsidP="00816ADD">
            <w:pPr>
              <w:jc w:val="center"/>
              <w:rPr>
                <w:rFonts w:cstheme="minorHAnsi"/>
              </w:rPr>
            </w:pPr>
            <w:r w:rsidRPr="00816ADD">
              <w:rPr>
                <w:rFonts w:cstheme="minorHAnsi"/>
              </w:rPr>
              <w:t>139</w:t>
            </w:r>
          </w:p>
        </w:tc>
      </w:tr>
      <w:tr w:rsidR="00816ADD" w:rsidRPr="00816ADD" w14:paraId="63403207" w14:textId="77777777" w:rsidTr="00E20214">
        <w:tc>
          <w:tcPr>
            <w:tcW w:w="1440" w:type="dxa"/>
            <w:tcBorders>
              <w:top w:val="single" w:sz="4" w:space="0" w:color="auto"/>
              <w:left w:val="single" w:sz="4" w:space="0" w:color="auto"/>
              <w:bottom w:val="single" w:sz="4" w:space="0" w:color="auto"/>
              <w:right w:val="single" w:sz="4" w:space="0" w:color="auto"/>
            </w:tcBorders>
          </w:tcPr>
          <w:p w14:paraId="1C44535B" w14:textId="77777777" w:rsidR="00816ADD" w:rsidRPr="00816ADD" w:rsidRDefault="00816ADD" w:rsidP="00816ADD">
            <w:pPr>
              <w:rPr>
                <w:rFonts w:cstheme="minorHAnsi"/>
              </w:rPr>
            </w:pPr>
            <w:r w:rsidRPr="00816ADD">
              <w:rPr>
                <w:rFonts w:cstheme="minorHAnsi"/>
              </w:rPr>
              <w:t>Services for the Blind</w:t>
            </w:r>
          </w:p>
        </w:tc>
        <w:tc>
          <w:tcPr>
            <w:tcW w:w="1602" w:type="dxa"/>
            <w:tcBorders>
              <w:top w:val="single" w:sz="4" w:space="0" w:color="auto"/>
              <w:left w:val="single" w:sz="4" w:space="0" w:color="auto"/>
              <w:bottom w:val="single" w:sz="4" w:space="0" w:color="auto"/>
              <w:right w:val="single" w:sz="4" w:space="0" w:color="auto"/>
            </w:tcBorders>
          </w:tcPr>
          <w:p w14:paraId="043E9152" w14:textId="77777777" w:rsidR="00816ADD" w:rsidRPr="00816ADD" w:rsidRDefault="00816ADD" w:rsidP="00816ADD">
            <w:pPr>
              <w:jc w:val="center"/>
              <w:rPr>
                <w:rFonts w:cstheme="minorHAnsi"/>
              </w:rPr>
            </w:pPr>
            <w:r w:rsidRPr="00816ADD">
              <w:rPr>
                <w:rFonts w:cstheme="minorHAnsi"/>
              </w:rPr>
              <w:t>5</w:t>
            </w:r>
          </w:p>
        </w:tc>
        <w:tc>
          <w:tcPr>
            <w:tcW w:w="1602" w:type="dxa"/>
            <w:tcBorders>
              <w:top w:val="single" w:sz="4" w:space="0" w:color="auto"/>
              <w:left w:val="single" w:sz="4" w:space="0" w:color="auto"/>
              <w:bottom w:val="single" w:sz="4" w:space="0" w:color="auto"/>
              <w:right w:val="single" w:sz="4" w:space="0" w:color="auto"/>
            </w:tcBorders>
          </w:tcPr>
          <w:p w14:paraId="6F59A04C" w14:textId="77777777" w:rsidR="00816ADD" w:rsidRPr="00816ADD" w:rsidRDefault="00816ADD" w:rsidP="00816ADD">
            <w:pPr>
              <w:jc w:val="center"/>
              <w:rPr>
                <w:rFonts w:cstheme="minorHAnsi"/>
              </w:rPr>
            </w:pPr>
            <w:r w:rsidRPr="00816ADD">
              <w:rPr>
                <w:rFonts w:cstheme="minorHAnsi"/>
              </w:rPr>
              <w:t>6</w:t>
            </w:r>
          </w:p>
        </w:tc>
        <w:tc>
          <w:tcPr>
            <w:tcW w:w="1602" w:type="dxa"/>
            <w:tcBorders>
              <w:top w:val="single" w:sz="4" w:space="0" w:color="auto"/>
              <w:left w:val="single" w:sz="4" w:space="0" w:color="auto"/>
              <w:bottom w:val="single" w:sz="4" w:space="0" w:color="auto"/>
              <w:right w:val="single" w:sz="4" w:space="0" w:color="auto"/>
            </w:tcBorders>
          </w:tcPr>
          <w:p w14:paraId="5C677593" w14:textId="77777777" w:rsidR="00816ADD" w:rsidRPr="00816ADD" w:rsidRDefault="00816ADD" w:rsidP="00816ADD">
            <w:pPr>
              <w:jc w:val="center"/>
              <w:rPr>
                <w:rFonts w:cstheme="minorHAnsi"/>
              </w:rPr>
            </w:pPr>
            <w:r w:rsidRPr="00816ADD">
              <w:rPr>
                <w:rFonts w:cstheme="minorHAnsi"/>
              </w:rPr>
              <w:t>8</w:t>
            </w:r>
          </w:p>
        </w:tc>
        <w:tc>
          <w:tcPr>
            <w:tcW w:w="1602" w:type="dxa"/>
            <w:tcBorders>
              <w:top w:val="single" w:sz="4" w:space="0" w:color="auto"/>
              <w:left w:val="single" w:sz="4" w:space="0" w:color="auto"/>
              <w:bottom w:val="single" w:sz="4" w:space="0" w:color="auto"/>
              <w:right w:val="single" w:sz="4" w:space="0" w:color="auto"/>
            </w:tcBorders>
          </w:tcPr>
          <w:p w14:paraId="08166CE3" w14:textId="77777777" w:rsidR="00816ADD" w:rsidRPr="00816ADD" w:rsidRDefault="00816ADD" w:rsidP="00816ADD">
            <w:pPr>
              <w:jc w:val="center"/>
              <w:rPr>
                <w:rFonts w:cstheme="minorHAnsi"/>
              </w:rPr>
            </w:pPr>
            <w:r w:rsidRPr="00816ADD">
              <w:rPr>
                <w:rFonts w:cstheme="minorHAnsi"/>
              </w:rPr>
              <w:t>11</w:t>
            </w:r>
          </w:p>
        </w:tc>
        <w:tc>
          <w:tcPr>
            <w:tcW w:w="1602" w:type="dxa"/>
            <w:tcBorders>
              <w:top w:val="single" w:sz="4" w:space="0" w:color="auto"/>
              <w:left w:val="single" w:sz="4" w:space="0" w:color="auto"/>
              <w:bottom w:val="single" w:sz="4" w:space="0" w:color="auto"/>
              <w:right w:val="single" w:sz="4" w:space="0" w:color="auto"/>
            </w:tcBorders>
          </w:tcPr>
          <w:p w14:paraId="5F5BE3D4" w14:textId="77777777" w:rsidR="00816ADD" w:rsidRPr="00816ADD" w:rsidRDefault="00816ADD" w:rsidP="00816ADD">
            <w:pPr>
              <w:jc w:val="center"/>
              <w:rPr>
                <w:rFonts w:cstheme="minorHAnsi"/>
              </w:rPr>
            </w:pPr>
            <w:r w:rsidRPr="00816ADD">
              <w:rPr>
                <w:rFonts w:cstheme="minorHAnsi"/>
              </w:rPr>
              <w:t>30</w:t>
            </w:r>
          </w:p>
        </w:tc>
      </w:tr>
      <w:tr w:rsidR="00816ADD" w:rsidRPr="00816ADD" w14:paraId="72BCF258" w14:textId="77777777" w:rsidTr="00E20214">
        <w:tc>
          <w:tcPr>
            <w:tcW w:w="1440" w:type="dxa"/>
            <w:tcBorders>
              <w:top w:val="single" w:sz="4" w:space="0" w:color="auto"/>
              <w:left w:val="single" w:sz="4" w:space="0" w:color="auto"/>
              <w:bottom w:val="single" w:sz="4" w:space="0" w:color="auto"/>
              <w:right w:val="single" w:sz="4" w:space="0" w:color="auto"/>
            </w:tcBorders>
            <w:hideMark/>
          </w:tcPr>
          <w:p w14:paraId="30CC139B" w14:textId="77777777" w:rsidR="00816ADD" w:rsidRPr="00816ADD" w:rsidRDefault="00816ADD" w:rsidP="00816ADD">
            <w:pPr>
              <w:rPr>
                <w:rFonts w:cstheme="minorHAnsi"/>
              </w:rPr>
            </w:pPr>
            <w:r w:rsidRPr="00816ADD">
              <w:rPr>
                <w:rFonts w:cstheme="minorHAnsi"/>
              </w:rPr>
              <w:t>Hawaii</w:t>
            </w:r>
          </w:p>
        </w:tc>
        <w:tc>
          <w:tcPr>
            <w:tcW w:w="1602" w:type="dxa"/>
            <w:tcBorders>
              <w:top w:val="single" w:sz="4" w:space="0" w:color="auto"/>
              <w:left w:val="single" w:sz="4" w:space="0" w:color="auto"/>
              <w:bottom w:val="single" w:sz="4" w:space="0" w:color="auto"/>
              <w:right w:val="single" w:sz="4" w:space="0" w:color="auto"/>
            </w:tcBorders>
            <w:hideMark/>
          </w:tcPr>
          <w:p w14:paraId="2018EBB7" w14:textId="77777777" w:rsidR="00816ADD" w:rsidRPr="00816ADD" w:rsidRDefault="00816ADD" w:rsidP="00816ADD">
            <w:pPr>
              <w:jc w:val="center"/>
              <w:rPr>
                <w:rFonts w:cstheme="minorHAnsi"/>
              </w:rPr>
            </w:pPr>
            <w:r w:rsidRPr="00816ADD">
              <w:rPr>
                <w:rFonts w:cstheme="minorHAnsi"/>
              </w:rPr>
              <w:t>11</w:t>
            </w:r>
          </w:p>
        </w:tc>
        <w:tc>
          <w:tcPr>
            <w:tcW w:w="1602" w:type="dxa"/>
            <w:tcBorders>
              <w:top w:val="single" w:sz="4" w:space="0" w:color="auto"/>
              <w:left w:val="single" w:sz="4" w:space="0" w:color="auto"/>
              <w:bottom w:val="single" w:sz="4" w:space="0" w:color="auto"/>
              <w:right w:val="single" w:sz="4" w:space="0" w:color="auto"/>
            </w:tcBorders>
          </w:tcPr>
          <w:p w14:paraId="77178D1D" w14:textId="77777777" w:rsidR="00816ADD" w:rsidRPr="00816ADD" w:rsidRDefault="00816ADD" w:rsidP="00816ADD">
            <w:pPr>
              <w:jc w:val="center"/>
              <w:rPr>
                <w:rFonts w:cstheme="minorHAnsi"/>
              </w:rPr>
            </w:pPr>
            <w:r w:rsidRPr="00816ADD">
              <w:rPr>
                <w:rFonts w:cstheme="minorHAnsi"/>
              </w:rPr>
              <w:t>7</w:t>
            </w:r>
          </w:p>
        </w:tc>
        <w:tc>
          <w:tcPr>
            <w:tcW w:w="1602" w:type="dxa"/>
            <w:tcBorders>
              <w:top w:val="single" w:sz="4" w:space="0" w:color="auto"/>
              <w:left w:val="single" w:sz="4" w:space="0" w:color="auto"/>
              <w:bottom w:val="single" w:sz="4" w:space="0" w:color="auto"/>
              <w:right w:val="single" w:sz="4" w:space="0" w:color="auto"/>
            </w:tcBorders>
          </w:tcPr>
          <w:p w14:paraId="5D8D963B" w14:textId="77777777" w:rsidR="00816ADD" w:rsidRPr="00816ADD" w:rsidRDefault="00816ADD" w:rsidP="00816ADD">
            <w:pPr>
              <w:jc w:val="center"/>
              <w:rPr>
                <w:rFonts w:cstheme="minorHAnsi"/>
              </w:rPr>
            </w:pPr>
            <w:r w:rsidRPr="00816ADD">
              <w:rPr>
                <w:rFonts w:cstheme="minorHAnsi"/>
              </w:rPr>
              <w:t xml:space="preserve">19 </w:t>
            </w:r>
          </w:p>
        </w:tc>
        <w:tc>
          <w:tcPr>
            <w:tcW w:w="1602" w:type="dxa"/>
            <w:tcBorders>
              <w:top w:val="single" w:sz="4" w:space="0" w:color="auto"/>
              <w:left w:val="single" w:sz="4" w:space="0" w:color="auto"/>
              <w:bottom w:val="single" w:sz="4" w:space="0" w:color="auto"/>
              <w:right w:val="single" w:sz="4" w:space="0" w:color="auto"/>
            </w:tcBorders>
          </w:tcPr>
          <w:p w14:paraId="1BC949A6" w14:textId="77777777" w:rsidR="00816ADD" w:rsidRPr="00816ADD" w:rsidRDefault="00816ADD" w:rsidP="00816ADD">
            <w:pPr>
              <w:jc w:val="center"/>
              <w:rPr>
                <w:rFonts w:cstheme="minorHAnsi"/>
              </w:rPr>
            </w:pPr>
            <w:r w:rsidRPr="00816ADD">
              <w:rPr>
                <w:rFonts w:cstheme="minorHAnsi"/>
              </w:rPr>
              <w:t>3</w:t>
            </w:r>
          </w:p>
        </w:tc>
        <w:tc>
          <w:tcPr>
            <w:tcW w:w="1602" w:type="dxa"/>
            <w:tcBorders>
              <w:top w:val="single" w:sz="4" w:space="0" w:color="auto"/>
              <w:left w:val="single" w:sz="4" w:space="0" w:color="auto"/>
              <w:bottom w:val="single" w:sz="4" w:space="0" w:color="auto"/>
              <w:right w:val="single" w:sz="4" w:space="0" w:color="auto"/>
            </w:tcBorders>
          </w:tcPr>
          <w:p w14:paraId="141B3495" w14:textId="77777777" w:rsidR="00816ADD" w:rsidRPr="00816ADD" w:rsidRDefault="00816ADD" w:rsidP="00816ADD">
            <w:pPr>
              <w:jc w:val="center"/>
              <w:rPr>
                <w:rFonts w:cstheme="minorHAnsi"/>
              </w:rPr>
            </w:pPr>
            <w:r w:rsidRPr="00816ADD">
              <w:rPr>
                <w:rFonts w:cstheme="minorHAnsi"/>
              </w:rPr>
              <w:t>40</w:t>
            </w:r>
          </w:p>
        </w:tc>
      </w:tr>
      <w:tr w:rsidR="00816ADD" w:rsidRPr="00816ADD" w14:paraId="1AC58159" w14:textId="77777777" w:rsidTr="00E20214">
        <w:tc>
          <w:tcPr>
            <w:tcW w:w="1440" w:type="dxa"/>
            <w:tcBorders>
              <w:top w:val="single" w:sz="4" w:space="0" w:color="auto"/>
              <w:left w:val="single" w:sz="4" w:space="0" w:color="auto"/>
              <w:bottom w:val="single" w:sz="4" w:space="0" w:color="auto"/>
              <w:right w:val="single" w:sz="4" w:space="0" w:color="auto"/>
            </w:tcBorders>
            <w:hideMark/>
          </w:tcPr>
          <w:p w14:paraId="55AA1F57" w14:textId="77777777" w:rsidR="00816ADD" w:rsidRPr="00816ADD" w:rsidRDefault="00816ADD" w:rsidP="00816ADD">
            <w:pPr>
              <w:rPr>
                <w:rFonts w:cstheme="minorHAnsi"/>
              </w:rPr>
            </w:pPr>
            <w:r w:rsidRPr="00816ADD">
              <w:rPr>
                <w:rFonts w:cstheme="minorHAnsi"/>
              </w:rPr>
              <w:t>Maui</w:t>
            </w:r>
          </w:p>
        </w:tc>
        <w:tc>
          <w:tcPr>
            <w:tcW w:w="1602" w:type="dxa"/>
            <w:tcBorders>
              <w:top w:val="single" w:sz="4" w:space="0" w:color="auto"/>
              <w:left w:val="single" w:sz="4" w:space="0" w:color="auto"/>
              <w:bottom w:val="single" w:sz="4" w:space="0" w:color="auto"/>
              <w:right w:val="single" w:sz="4" w:space="0" w:color="auto"/>
            </w:tcBorders>
            <w:hideMark/>
          </w:tcPr>
          <w:p w14:paraId="7A8132BB" w14:textId="77777777" w:rsidR="00816ADD" w:rsidRPr="00816ADD" w:rsidRDefault="00816ADD" w:rsidP="00816ADD">
            <w:pPr>
              <w:jc w:val="center"/>
              <w:rPr>
                <w:rFonts w:cstheme="minorHAnsi"/>
              </w:rPr>
            </w:pPr>
            <w:r w:rsidRPr="00816ADD">
              <w:rPr>
                <w:rFonts w:cstheme="minorHAnsi"/>
              </w:rPr>
              <w:t>6</w:t>
            </w:r>
          </w:p>
        </w:tc>
        <w:tc>
          <w:tcPr>
            <w:tcW w:w="1602" w:type="dxa"/>
            <w:tcBorders>
              <w:top w:val="single" w:sz="4" w:space="0" w:color="auto"/>
              <w:left w:val="single" w:sz="4" w:space="0" w:color="auto"/>
              <w:bottom w:val="single" w:sz="4" w:space="0" w:color="auto"/>
              <w:right w:val="single" w:sz="4" w:space="0" w:color="auto"/>
            </w:tcBorders>
          </w:tcPr>
          <w:p w14:paraId="49841FE0" w14:textId="77777777" w:rsidR="00816ADD" w:rsidRPr="00816ADD" w:rsidRDefault="00816ADD" w:rsidP="00816ADD">
            <w:pPr>
              <w:jc w:val="center"/>
              <w:rPr>
                <w:rFonts w:cstheme="minorHAnsi"/>
              </w:rPr>
            </w:pPr>
            <w:r w:rsidRPr="00816ADD">
              <w:rPr>
                <w:rFonts w:cstheme="minorHAnsi"/>
              </w:rPr>
              <w:t>9</w:t>
            </w:r>
          </w:p>
        </w:tc>
        <w:tc>
          <w:tcPr>
            <w:tcW w:w="1602" w:type="dxa"/>
            <w:tcBorders>
              <w:top w:val="single" w:sz="4" w:space="0" w:color="auto"/>
              <w:left w:val="single" w:sz="4" w:space="0" w:color="auto"/>
              <w:bottom w:val="single" w:sz="4" w:space="0" w:color="auto"/>
              <w:right w:val="single" w:sz="4" w:space="0" w:color="auto"/>
            </w:tcBorders>
          </w:tcPr>
          <w:p w14:paraId="6CC7BC99" w14:textId="77777777" w:rsidR="00816ADD" w:rsidRPr="00816ADD" w:rsidRDefault="00816ADD" w:rsidP="00816ADD">
            <w:pPr>
              <w:jc w:val="center"/>
              <w:rPr>
                <w:rFonts w:cstheme="minorHAnsi"/>
              </w:rPr>
            </w:pPr>
            <w:r w:rsidRPr="00816ADD">
              <w:rPr>
                <w:rFonts w:cstheme="minorHAnsi"/>
              </w:rPr>
              <w:t>5</w:t>
            </w:r>
          </w:p>
        </w:tc>
        <w:tc>
          <w:tcPr>
            <w:tcW w:w="1602" w:type="dxa"/>
            <w:tcBorders>
              <w:top w:val="single" w:sz="4" w:space="0" w:color="auto"/>
              <w:left w:val="single" w:sz="4" w:space="0" w:color="auto"/>
              <w:bottom w:val="single" w:sz="4" w:space="0" w:color="auto"/>
              <w:right w:val="single" w:sz="4" w:space="0" w:color="auto"/>
            </w:tcBorders>
          </w:tcPr>
          <w:p w14:paraId="459B2CD2" w14:textId="77777777" w:rsidR="00816ADD" w:rsidRPr="00816ADD" w:rsidRDefault="00816ADD" w:rsidP="00816ADD">
            <w:pPr>
              <w:jc w:val="center"/>
              <w:rPr>
                <w:rFonts w:cstheme="minorHAnsi"/>
              </w:rPr>
            </w:pPr>
            <w:r w:rsidRPr="00816ADD">
              <w:rPr>
                <w:rFonts w:cstheme="minorHAnsi"/>
              </w:rPr>
              <w:t>0</w:t>
            </w:r>
          </w:p>
        </w:tc>
        <w:tc>
          <w:tcPr>
            <w:tcW w:w="1602" w:type="dxa"/>
            <w:tcBorders>
              <w:top w:val="single" w:sz="4" w:space="0" w:color="auto"/>
              <w:left w:val="single" w:sz="4" w:space="0" w:color="auto"/>
              <w:bottom w:val="single" w:sz="4" w:space="0" w:color="auto"/>
              <w:right w:val="single" w:sz="4" w:space="0" w:color="auto"/>
            </w:tcBorders>
          </w:tcPr>
          <w:p w14:paraId="6D135C36" w14:textId="77777777" w:rsidR="00816ADD" w:rsidRPr="00816ADD" w:rsidRDefault="00816ADD" w:rsidP="00816ADD">
            <w:pPr>
              <w:jc w:val="center"/>
              <w:rPr>
                <w:rFonts w:cstheme="minorHAnsi"/>
              </w:rPr>
            </w:pPr>
            <w:r w:rsidRPr="00816ADD">
              <w:rPr>
                <w:rFonts w:cstheme="minorHAnsi"/>
              </w:rPr>
              <w:t>20</w:t>
            </w:r>
          </w:p>
        </w:tc>
      </w:tr>
      <w:tr w:rsidR="00816ADD" w:rsidRPr="00816ADD" w14:paraId="53F6017A" w14:textId="77777777" w:rsidTr="00E20214">
        <w:tc>
          <w:tcPr>
            <w:tcW w:w="1440" w:type="dxa"/>
            <w:tcBorders>
              <w:top w:val="single" w:sz="4" w:space="0" w:color="auto"/>
              <w:left w:val="single" w:sz="4" w:space="0" w:color="auto"/>
              <w:bottom w:val="single" w:sz="4" w:space="0" w:color="auto"/>
              <w:right w:val="single" w:sz="4" w:space="0" w:color="auto"/>
            </w:tcBorders>
            <w:hideMark/>
          </w:tcPr>
          <w:p w14:paraId="26000561" w14:textId="77777777" w:rsidR="00816ADD" w:rsidRPr="00816ADD" w:rsidRDefault="00816ADD" w:rsidP="00816ADD">
            <w:pPr>
              <w:rPr>
                <w:rFonts w:cstheme="minorHAnsi"/>
              </w:rPr>
            </w:pPr>
            <w:r w:rsidRPr="00816ADD">
              <w:rPr>
                <w:rFonts w:cstheme="minorHAnsi"/>
              </w:rPr>
              <w:t>Kauai</w:t>
            </w:r>
          </w:p>
        </w:tc>
        <w:tc>
          <w:tcPr>
            <w:tcW w:w="1602" w:type="dxa"/>
            <w:tcBorders>
              <w:top w:val="single" w:sz="4" w:space="0" w:color="auto"/>
              <w:left w:val="single" w:sz="4" w:space="0" w:color="auto"/>
              <w:bottom w:val="single" w:sz="4" w:space="0" w:color="auto"/>
              <w:right w:val="single" w:sz="4" w:space="0" w:color="auto"/>
            </w:tcBorders>
            <w:hideMark/>
          </w:tcPr>
          <w:p w14:paraId="69DB301B" w14:textId="77777777" w:rsidR="00816ADD" w:rsidRPr="00816ADD" w:rsidRDefault="00816ADD" w:rsidP="00816ADD">
            <w:pPr>
              <w:jc w:val="center"/>
              <w:rPr>
                <w:rFonts w:cstheme="minorHAnsi"/>
              </w:rPr>
            </w:pPr>
            <w:r w:rsidRPr="00816ADD">
              <w:rPr>
                <w:rFonts w:cstheme="minorHAnsi"/>
              </w:rPr>
              <w:t>3</w:t>
            </w:r>
          </w:p>
        </w:tc>
        <w:tc>
          <w:tcPr>
            <w:tcW w:w="1602" w:type="dxa"/>
            <w:tcBorders>
              <w:top w:val="single" w:sz="4" w:space="0" w:color="auto"/>
              <w:left w:val="single" w:sz="4" w:space="0" w:color="auto"/>
              <w:bottom w:val="single" w:sz="4" w:space="0" w:color="auto"/>
              <w:right w:val="single" w:sz="4" w:space="0" w:color="auto"/>
            </w:tcBorders>
          </w:tcPr>
          <w:p w14:paraId="18D15BCB" w14:textId="77777777" w:rsidR="00816ADD" w:rsidRPr="00816ADD" w:rsidRDefault="00816ADD" w:rsidP="00816ADD">
            <w:pPr>
              <w:jc w:val="center"/>
              <w:rPr>
                <w:rFonts w:cstheme="minorHAnsi"/>
              </w:rPr>
            </w:pPr>
            <w:r w:rsidRPr="00816ADD">
              <w:rPr>
                <w:rFonts w:cstheme="minorHAnsi"/>
              </w:rPr>
              <w:t>2</w:t>
            </w:r>
          </w:p>
        </w:tc>
        <w:tc>
          <w:tcPr>
            <w:tcW w:w="1602" w:type="dxa"/>
            <w:tcBorders>
              <w:top w:val="single" w:sz="4" w:space="0" w:color="auto"/>
              <w:left w:val="single" w:sz="4" w:space="0" w:color="auto"/>
              <w:bottom w:val="single" w:sz="4" w:space="0" w:color="auto"/>
              <w:right w:val="single" w:sz="4" w:space="0" w:color="auto"/>
            </w:tcBorders>
          </w:tcPr>
          <w:p w14:paraId="32BB485F" w14:textId="77777777" w:rsidR="00816ADD" w:rsidRPr="00816ADD" w:rsidRDefault="00816ADD" w:rsidP="00816ADD">
            <w:pPr>
              <w:jc w:val="center"/>
              <w:rPr>
                <w:rFonts w:cstheme="minorHAnsi"/>
              </w:rPr>
            </w:pPr>
            <w:r w:rsidRPr="00816ADD">
              <w:rPr>
                <w:rFonts w:cstheme="minorHAnsi"/>
              </w:rPr>
              <w:t>1</w:t>
            </w:r>
          </w:p>
        </w:tc>
        <w:tc>
          <w:tcPr>
            <w:tcW w:w="1602" w:type="dxa"/>
            <w:tcBorders>
              <w:top w:val="single" w:sz="4" w:space="0" w:color="auto"/>
              <w:left w:val="single" w:sz="4" w:space="0" w:color="auto"/>
              <w:bottom w:val="single" w:sz="4" w:space="0" w:color="auto"/>
              <w:right w:val="single" w:sz="4" w:space="0" w:color="auto"/>
            </w:tcBorders>
          </w:tcPr>
          <w:p w14:paraId="55D4453E" w14:textId="77777777" w:rsidR="00816ADD" w:rsidRPr="00816ADD" w:rsidRDefault="00816ADD" w:rsidP="00816ADD">
            <w:pPr>
              <w:jc w:val="center"/>
              <w:rPr>
                <w:rFonts w:cstheme="minorHAnsi"/>
              </w:rPr>
            </w:pPr>
            <w:r w:rsidRPr="00816ADD">
              <w:rPr>
                <w:rFonts w:cstheme="minorHAnsi"/>
              </w:rPr>
              <w:t>3</w:t>
            </w:r>
          </w:p>
        </w:tc>
        <w:tc>
          <w:tcPr>
            <w:tcW w:w="1602" w:type="dxa"/>
            <w:tcBorders>
              <w:top w:val="single" w:sz="4" w:space="0" w:color="auto"/>
              <w:left w:val="single" w:sz="4" w:space="0" w:color="auto"/>
              <w:bottom w:val="single" w:sz="4" w:space="0" w:color="auto"/>
              <w:right w:val="single" w:sz="4" w:space="0" w:color="auto"/>
            </w:tcBorders>
          </w:tcPr>
          <w:p w14:paraId="4B714878" w14:textId="77777777" w:rsidR="00816ADD" w:rsidRPr="00816ADD" w:rsidRDefault="00816ADD" w:rsidP="00816ADD">
            <w:pPr>
              <w:jc w:val="center"/>
              <w:rPr>
                <w:rFonts w:cstheme="minorHAnsi"/>
              </w:rPr>
            </w:pPr>
            <w:r w:rsidRPr="00816ADD">
              <w:rPr>
                <w:rFonts w:cstheme="minorHAnsi"/>
              </w:rPr>
              <w:t>9</w:t>
            </w:r>
          </w:p>
        </w:tc>
      </w:tr>
      <w:tr w:rsidR="00816ADD" w:rsidRPr="00816ADD" w14:paraId="68681C3F" w14:textId="77777777" w:rsidTr="00E20214">
        <w:tc>
          <w:tcPr>
            <w:tcW w:w="1440" w:type="dxa"/>
            <w:tcBorders>
              <w:top w:val="single" w:sz="4" w:space="0" w:color="auto"/>
              <w:left w:val="single" w:sz="4" w:space="0" w:color="auto"/>
              <w:bottom w:val="single" w:sz="4" w:space="0" w:color="auto"/>
              <w:right w:val="single" w:sz="4" w:space="0" w:color="auto"/>
            </w:tcBorders>
            <w:hideMark/>
          </w:tcPr>
          <w:p w14:paraId="1FA39604" w14:textId="77777777" w:rsidR="00816ADD" w:rsidRPr="00816ADD" w:rsidRDefault="00816ADD" w:rsidP="00816ADD">
            <w:pPr>
              <w:rPr>
                <w:rFonts w:cstheme="minorHAnsi"/>
              </w:rPr>
            </w:pPr>
            <w:r w:rsidRPr="00816ADD">
              <w:rPr>
                <w:rFonts w:cstheme="minorHAnsi"/>
              </w:rPr>
              <w:t xml:space="preserve">Total </w:t>
            </w:r>
          </w:p>
        </w:tc>
        <w:tc>
          <w:tcPr>
            <w:tcW w:w="1602" w:type="dxa"/>
            <w:tcBorders>
              <w:top w:val="single" w:sz="4" w:space="0" w:color="auto"/>
              <w:left w:val="single" w:sz="4" w:space="0" w:color="auto"/>
              <w:bottom w:val="single" w:sz="4" w:space="0" w:color="auto"/>
              <w:right w:val="single" w:sz="4" w:space="0" w:color="auto"/>
            </w:tcBorders>
            <w:hideMark/>
          </w:tcPr>
          <w:p w14:paraId="61BED21F" w14:textId="77777777" w:rsidR="00816ADD" w:rsidRPr="00816ADD" w:rsidRDefault="00816ADD" w:rsidP="00816ADD">
            <w:pPr>
              <w:jc w:val="center"/>
              <w:rPr>
                <w:rFonts w:cstheme="minorHAnsi"/>
              </w:rPr>
            </w:pPr>
            <w:r w:rsidRPr="00816ADD">
              <w:rPr>
                <w:rFonts w:cstheme="minorHAnsi"/>
              </w:rPr>
              <w:t>64</w:t>
            </w:r>
          </w:p>
        </w:tc>
        <w:tc>
          <w:tcPr>
            <w:tcW w:w="1602" w:type="dxa"/>
            <w:tcBorders>
              <w:top w:val="single" w:sz="4" w:space="0" w:color="auto"/>
              <w:left w:val="single" w:sz="4" w:space="0" w:color="auto"/>
              <w:bottom w:val="single" w:sz="4" w:space="0" w:color="auto"/>
              <w:right w:val="single" w:sz="4" w:space="0" w:color="auto"/>
            </w:tcBorders>
          </w:tcPr>
          <w:p w14:paraId="708FD1B7" w14:textId="77777777" w:rsidR="00816ADD" w:rsidRPr="00816ADD" w:rsidRDefault="00816ADD" w:rsidP="00816ADD">
            <w:pPr>
              <w:jc w:val="center"/>
              <w:rPr>
                <w:rFonts w:cstheme="minorHAnsi"/>
              </w:rPr>
            </w:pPr>
            <w:r w:rsidRPr="00816ADD">
              <w:rPr>
                <w:rFonts w:cstheme="minorHAnsi"/>
              </w:rPr>
              <w:t>57</w:t>
            </w:r>
          </w:p>
        </w:tc>
        <w:tc>
          <w:tcPr>
            <w:tcW w:w="1602" w:type="dxa"/>
            <w:tcBorders>
              <w:top w:val="single" w:sz="4" w:space="0" w:color="auto"/>
              <w:left w:val="single" w:sz="4" w:space="0" w:color="auto"/>
              <w:bottom w:val="single" w:sz="4" w:space="0" w:color="auto"/>
              <w:right w:val="single" w:sz="4" w:space="0" w:color="auto"/>
            </w:tcBorders>
          </w:tcPr>
          <w:p w14:paraId="586D4D3E" w14:textId="77777777" w:rsidR="00816ADD" w:rsidRPr="00816ADD" w:rsidRDefault="00816ADD" w:rsidP="00816ADD">
            <w:pPr>
              <w:jc w:val="center"/>
              <w:rPr>
                <w:rFonts w:cstheme="minorHAnsi"/>
              </w:rPr>
            </w:pPr>
            <w:r w:rsidRPr="00816ADD">
              <w:rPr>
                <w:rFonts w:cstheme="minorHAnsi"/>
              </w:rPr>
              <w:t>78</w:t>
            </w:r>
          </w:p>
        </w:tc>
        <w:tc>
          <w:tcPr>
            <w:tcW w:w="1602" w:type="dxa"/>
            <w:tcBorders>
              <w:top w:val="single" w:sz="4" w:space="0" w:color="auto"/>
              <w:left w:val="single" w:sz="4" w:space="0" w:color="auto"/>
              <w:bottom w:val="single" w:sz="4" w:space="0" w:color="auto"/>
              <w:right w:val="single" w:sz="4" w:space="0" w:color="auto"/>
            </w:tcBorders>
          </w:tcPr>
          <w:p w14:paraId="743935C9" w14:textId="77777777" w:rsidR="00816ADD" w:rsidRPr="00816ADD" w:rsidRDefault="00816ADD" w:rsidP="00816ADD">
            <w:pPr>
              <w:jc w:val="center"/>
              <w:rPr>
                <w:rFonts w:cstheme="minorHAnsi"/>
              </w:rPr>
            </w:pPr>
            <w:r w:rsidRPr="00816ADD">
              <w:rPr>
                <w:rFonts w:cstheme="minorHAnsi"/>
              </w:rPr>
              <w:t>39</w:t>
            </w:r>
          </w:p>
        </w:tc>
        <w:tc>
          <w:tcPr>
            <w:tcW w:w="1602" w:type="dxa"/>
            <w:tcBorders>
              <w:top w:val="single" w:sz="4" w:space="0" w:color="auto"/>
              <w:left w:val="single" w:sz="4" w:space="0" w:color="auto"/>
              <w:bottom w:val="single" w:sz="4" w:space="0" w:color="auto"/>
              <w:right w:val="single" w:sz="4" w:space="0" w:color="auto"/>
            </w:tcBorders>
          </w:tcPr>
          <w:p w14:paraId="51D1604C" w14:textId="77777777" w:rsidR="00816ADD" w:rsidRPr="00816ADD" w:rsidRDefault="00816ADD" w:rsidP="00816ADD">
            <w:pPr>
              <w:jc w:val="center"/>
              <w:rPr>
                <w:rFonts w:cstheme="minorHAnsi"/>
              </w:rPr>
            </w:pPr>
            <w:r w:rsidRPr="00816ADD">
              <w:rPr>
                <w:rFonts w:cstheme="minorHAnsi"/>
              </w:rPr>
              <w:t>238</w:t>
            </w:r>
          </w:p>
        </w:tc>
      </w:tr>
    </w:tbl>
    <w:p w14:paraId="7D109884" w14:textId="77777777" w:rsidR="00816ADD" w:rsidRPr="00816ADD" w:rsidRDefault="00816ADD" w:rsidP="00816ADD">
      <w:pPr>
        <w:rPr>
          <w:rFonts w:cstheme="minorHAnsi"/>
        </w:rPr>
      </w:pPr>
    </w:p>
    <w:p w14:paraId="00B7F4EC" w14:textId="77777777" w:rsidR="00816ADD" w:rsidRPr="00816ADD" w:rsidRDefault="00816ADD" w:rsidP="00816ADD">
      <w:pPr>
        <w:rPr>
          <w:rFonts w:cstheme="minorHAnsi"/>
        </w:rPr>
      </w:pPr>
      <w:r w:rsidRPr="00816ADD">
        <w:rPr>
          <w:rFonts w:cstheme="minorHAnsi"/>
        </w:rPr>
        <w:t>Total PY21 Determined Eligible</w:t>
      </w:r>
    </w:p>
    <w:tbl>
      <w:tblPr>
        <w:tblStyle w:val="TableGrid"/>
        <w:tblW w:w="9450" w:type="dxa"/>
        <w:tblInd w:w="-5" w:type="dxa"/>
        <w:tblLook w:val="04A0" w:firstRow="1" w:lastRow="0" w:firstColumn="1" w:lastColumn="0" w:noHBand="0" w:noVBand="1"/>
      </w:tblPr>
      <w:tblGrid>
        <w:gridCol w:w="1440"/>
        <w:gridCol w:w="1602"/>
        <w:gridCol w:w="1602"/>
        <w:gridCol w:w="1602"/>
        <w:gridCol w:w="1602"/>
        <w:gridCol w:w="1602"/>
      </w:tblGrid>
      <w:tr w:rsidR="00816ADD" w:rsidRPr="00816ADD" w14:paraId="36164D0B" w14:textId="77777777" w:rsidTr="00E20214">
        <w:tc>
          <w:tcPr>
            <w:tcW w:w="1440" w:type="dxa"/>
            <w:tcBorders>
              <w:top w:val="single" w:sz="4" w:space="0" w:color="auto"/>
              <w:left w:val="single" w:sz="4" w:space="0" w:color="auto"/>
              <w:bottom w:val="single" w:sz="4" w:space="0" w:color="auto"/>
              <w:right w:val="single" w:sz="4" w:space="0" w:color="auto"/>
            </w:tcBorders>
            <w:vAlign w:val="bottom"/>
            <w:hideMark/>
          </w:tcPr>
          <w:p w14:paraId="2C3BA3AE" w14:textId="77777777" w:rsidR="00816ADD" w:rsidRPr="00816ADD" w:rsidRDefault="00816ADD" w:rsidP="00816ADD">
            <w:pPr>
              <w:rPr>
                <w:rFonts w:cstheme="minorHAnsi"/>
              </w:rPr>
            </w:pPr>
            <w:r w:rsidRPr="00816ADD">
              <w:rPr>
                <w:rFonts w:cstheme="minorHAnsi"/>
              </w:rPr>
              <w:lastRenderedPageBreak/>
              <w:t>Eligibility by</w:t>
            </w:r>
          </w:p>
          <w:p w14:paraId="0703088E" w14:textId="77777777" w:rsidR="00816ADD" w:rsidRPr="00816ADD" w:rsidRDefault="00816ADD" w:rsidP="00816ADD">
            <w:pPr>
              <w:rPr>
                <w:rFonts w:cstheme="minorHAnsi"/>
              </w:rPr>
            </w:pPr>
            <w:r w:rsidRPr="00816ADD">
              <w:rPr>
                <w:rFonts w:cstheme="minorHAnsi"/>
              </w:rPr>
              <w:t>Branch</w:t>
            </w:r>
          </w:p>
        </w:tc>
        <w:tc>
          <w:tcPr>
            <w:tcW w:w="1602" w:type="dxa"/>
            <w:tcBorders>
              <w:top w:val="single" w:sz="4" w:space="0" w:color="auto"/>
              <w:left w:val="single" w:sz="4" w:space="0" w:color="auto"/>
              <w:bottom w:val="single" w:sz="4" w:space="0" w:color="auto"/>
              <w:right w:val="single" w:sz="4" w:space="0" w:color="auto"/>
            </w:tcBorders>
          </w:tcPr>
          <w:p w14:paraId="1A6BF35C" w14:textId="77777777" w:rsidR="00816ADD" w:rsidRPr="00816ADD" w:rsidRDefault="00816ADD" w:rsidP="00816ADD">
            <w:pPr>
              <w:jc w:val="center"/>
              <w:rPr>
                <w:rFonts w:cstheme="minorHAnsi"/>
              </w:rPr>
            </w:pPr>
            <w:r w:rsidRPr="00816ADD">
              <w:rPr>
                <w:rFonts w:cstheme="minorHAnsi"/>
              </w:rPr>
              <w:t>Q1</w:t>
            </w:r>
          </w:p>
          <w:p w14:paraId="3A63E25B" w14:textId="77777777" w:rsidR="00816ADD" w:rsidRPr="00816ADD" w:rsidRDefault="00816ADD" w:rsidP="00816ADD">
            <w:pPr>
              <w:jc w:val="center"/>
              <w:rPr>
                <w:rFonts w:cstheme="minorHAnsi"/>
              </w:rPr>
            </w:pPr>
            <w:r w:rsidRPr="00816ADD">
              <w:rPr>
                <w:rFonts w:cstheme="minorHAnsi"/>
              </w:rPr>
              <w:t>July – Sept.</w:t>
            </w:r>
          </w:p>
        </w:tc>
        <w:tc>
          <w:tcPr>
            <w:tcW w:w="1602" w:type="dxa"/>
            <w:tcBorders>
              <w:top w:val="single" w:sz="4" w:space="0" w:color="auto"/>
              <w:left w:val="single" w:sz="4" w:space="0" w:color="auto"/>
              <w:bottom w:val="single" w:sz="4" w:space="0" w:color="auto"/>
              <w:right w:val="single" w:sz="4" w:space="0" w:color="auto"/>
            </w:tcBorders>
          </w:tcPr>
          <w:p w14:paraId="24EF9BA8" w14:textId="77777777" w:rsidR="00816ADD" w:rsidRPr="00816ADD" w:rsidRDefault="00816ADD" w:rsidP="00816ADD">
            <w:pPr>
              <w:jc w:val="center"/>
              <w:rPr>
                <w:rFonts w:cstheme="minorHAnsi"/>
              </w:rPr>
            </w:pPr>
            <w:r w:rsidRPr="00816ADD">
              <w:rPr>
                <w:rFonts w:cstheme="minorHAnsi"/>
              </w:rPr>
              <w:t>Q2</w:t>
            </w:r>
          </w:p>
          <w:p w14:paraId="17334F0E" w14:textId="77777777" w:rsidR="00816ADD" w:rsidRPr="00816ADD" w:rsidRDefault="00816ADD" w:rsidP="00816ADD">
            <w:pPr>
              <w:jc w:val="center"/>
              <w:rPr>
                <w:rFonts w:cstheme="minorHAnsi"/>
              </w:rPr>
            </w:pPr>
            <w:r w:rsidRPr="00816ADD">
              <w:rPr>
                <w:rFonts w:cstheme="minorHAnsi"/>
              </w:rPr>
              <w:t>Oct. – Dec.</w:t>
            </w:r>
          </w:p>
        </w:tc>
        <w:tc>
          <w:tcPr>
            <w:tcW w:w="1602" w:type="dxa"/>
            <w:tcBorders>
              <w:top w:val="single" w:sz="4" w:space="0" w:color="auto"/>
              <w:left w:val="single" w:sz="4" w:space="0" w:color="auto"/>
              <w:bottom w:val="single" w:sz="4" w:space="0" w:color="auto"/>
              <w:right w:val="single" w:sz="4" w:space="0" w:color="auto"/>
            </w:tcBorders>
          </w:tcPr>
          <w:p w14:paraId="266C8974" w14:textId="77777777" w:rsidR="00816ADD" w:rsidRPr="00816ADD" w:rsidRDefault="00816ADD" w:rsidP="00816ADD">
            <w:pPr>
              <w:jc w:val="center"/>
              <w:rPr>
                <w:rFonts w:cstheme="minorHAnsi"/>
              </w:rPr>
            </w:pPr>
            <w:r w:rsidRPr="00816ADD">
              <w:rPr>
                <w:rFonts w:cstheme="minorHAnsi"/>
              </w:rPr>
              <w:t>Q3</w:t>
            </w:r>
          </w:p>
          <w:p w14:paraId="2CE1F7EA" w14:textId="77777777" w:rsidR="00816ADD" w:rsidRPr="00816ADD" w:rsidRDefault="00816ADD" w:rsidP="00816ADD">
            <w:pPr>
              <w:jc w:val="center"/>
              <w:rPr>
                <w:rFonts w:cstheme="minorHAnsi"/>
              </w:rPr>
            </w:pPr>
            <w:r w:rsidRPr="00816ADD">
              <w:rPr>
                <w:rFonts w:cstheme="minorHAnsi"/>
              </w:rPr>
              <w:t>Jan.- March</w:t>
            </w:r>
          </w:p>
        </w:tc>
        <w:tc>
          <w:tcPr>
            <w:tcW w:w="1602" w:type="dxa"/>
            <w:tcBorders>
              <w:top w:val="single" w:sz="4" w:space="0" w:color="auto"/>
              <w:left w:val="single" w:sz="4" w:space="0" w:color="auto"/>
              <w:bottom w:val="single" w:sz="4" w:space="0" w:color="auto"/>
              <w:right w:val="single" w:sz="4" w:space="0" w:color="auto"/>
            </w:tcBorders>
          </w:tcPr>
          <w:p w14:paraId="73F09E80" w14:textId="77777777" w:rsidR="00816ADD" w:rsidRPr="00816ADD" w:rsidRDefault="00816ADD" w:rsidP="00816ADD">
            <w:pPr>
              <w:jc w:val="center"/>
              <w:rPr>
                <w:rFonts w:cstheme="minorHAnsi"/>
              </w:rPr>
            </w:pPr>
            <w:r w:rsidRPr="00816ADD">
              <w:rPr>
                <w:rFonts w:cstheme="minorHAnsi"/>
              </w:rPr>
              <w:t>Q4</w:t>
            </w:r>
          </w:p>
          <w:p w14:paraId="70FD942D" w14:textId="77777777" w:rsidR="00816ADD" w:rsidRPr="00816ADD" w:rsidRDefault="00816ADD" w:rsidP="00816ADD">
            <w:pPr>
              <w:jc w:val="center"/>
              <w:rPr>
                <w:rFonts w:cstheme="minorHAnsi"/>
              </w:rPr>
            </w:pPr>
            <w:r w:rsidRPr="00816ADD">
              <w:rPr>
                <w:rFonts w:cstheme="minorHAnsi"/>
              </w:rPr>
              <w:t>April - June</w:t>
            </w:r>
          </w:p>
        </w:tc>
        <w:tc>
          <w:tcPr>
            <w:tcW w:w="1602" w:type="dxa"/>
            <w:tcBorders>
              <w:top w:val="single" w:sz="4" w:space="0" w:color="auto"/>
              <w:left w:val="single" w:sz="4" w:space="0" w:color="auto"/>
              <w:bottom w:val="single" w:sz="4" w:space="0" w:color="auto"/>
              <w:right w:val="single" w:sz="4" w:space="0" w:color="auto"/>
            </w:tcBorders>
            <w:vAlign w:val="bottom"/>
          </w:tcPr>
          <w:p w14:paraId="4B2A6FF8" w14:textId="77777777" w:rsidR="00816ADD" w:rsidRPr="00816ADD" w:rsidRDefault="00816ADD" w:rsidP="00816ADD">
            <w:pPr>
              <w:jc w:val="center"/>
              <w:rPr>
                <w:rFonts w:cstheme="minorHAnsi"/>
              </w:rPr>
            </w:pPr>
            <w:r w:rsidRPr="00816ADD">
              <w:rPr>
                <w:rFonts w:cstheme="minorHAnsi"/>
              </w:rPr>
              <w:t xml:space="preserve">PY 2021 Total </w:t>
            </w:r>
          </w:p>
        </w:tc>
      </w:tr>
      <w:tr w:rsidR="00816ADD" w:rsidRPr="00816ADD" w14:paraId="3B2B1562" w14:textId="77777777" w:rsidTr="00E20214">
        <w:tc>
          <w:tcPr>
            <w:tcW w:w="1440" w:type="dxa"/>
            <w:tcBorders>
              <w:top w:val="single" w:sz="4" w:space="0" w:color="auto"/>
              <w:left w:val="single" w:sz="4" w:space="0" w:color="auto"/>
              <w:bottom w:val="single" w:sz="4" w:space="0" w:color="auto"/>
              <w:right w:val="single" w:sz="4" w:space="0" w:color="auto"/>
            </w:tcBorders>
            <w:hideMark/>
          </w:tcPr>
          <w:p w14:paraId="10967192" w14:textId="77777777" w:rsidR="00816ADD" w:rsidRPr="00816ADD" w:rsidRDefault="00816ADD" w:rsidP="00816ADD">
            <w:pPr>
              <w:rPr>
                <w:rFonts w:cstheme="minorHAnsi"/>
              </w:rPr>
            </w:pPr>
            <w:r w:rsidRPr="00816ADD">
              <w:rPr>
                <w:rFonts w:cstheme="minorHAnsi"/>
              </w:rPr>
              <w:t>Oahu</w:t>
            </w:r>
          </w:p>
        </w:tc>
        <w:tc>
          <w:tcPr>
            <w:tcW w:w="1602" w:type="dxa"/>
            <w:tcBorders>
              <w:top w:val="single" w:sz="4" w:space="0" w:color="auto"/>
              <w:left w:val="single" w:sz="4" w:space="0" w:color="auto"/>
              <w:bottom w:val="single" w:sz="4" w:space="0" w:color="auto"/>
              <w:right w:val="single" w:sz="4" w:space="0" w:color="auto"/>
            </w:tcBorders>
            <w:hideMark/>
          </w:tcPr>
          <w:p w14:paraId="768FA7F5" w14:textId="77777777" w:rsidR="00816ADD" w:rsidRPr="00816ADD" w:rsidRDefault="00816ADD" w:rsidP="00816ADD">
            <w:pPr>
              <w:jc w:val="center"/>
              <w:rPr>
                <w:rFonts w:cstheme="minorHAnsi"/>
              </w:rPr>
            </w:pPr>
            <w:r w:rsidRPr="00816ADD">
              <w:rPr>
                <w:rFonts w:cstheme="minorHAnsi"/>
              </w:rPr>
              <w:t>34</w:t>
            </w:r>
          </w:p>
        </w:tc>
        <w:tc>
          <w:tcPr>
            <w:tcW w:w="1602" w:type="dxa"/>
            <w:tcBorders>
              <w:top w:val="single" w:sz="4" w:space="0" w:color="auto"/>
              <w:left w:val="single" w:sz="4" w:space="0" w:color="auto"/>
              <w:bottom w:val="single" w:sz="4" w:space="0" w:color="auto"/>
              <w:right w:val="single" w:sz="4" w:space="0" w:color="auto"/>
            </w:tcBorders>
          </w:tcPr>
          <w:p w14:paraId="002B4B82" w14:textId="77777777" w:rsidR="00816ADD" w:rsidRPr="00816ADD" w:rsidRDefault="00816ADD" w:rsidP="00816ADD">
            <w:pPr>
              <w:jc w:val="center"/>
              <w:rPr>
                <w:rFonts w:cstheme="minorHAnsi"/>
              </w:rPr>
            </w:pPr>
            <w:r w:rsidRPr="00816ADD">
              <w:rPr>
                <w:rFonts w:cstheme="minorHAnsi"/>
              </w:rPr>
              <w:t>37</w:t>
            </w:r>
          </w:p>
        </w:tc>
        <w:tc>
          <w:tcPr>
            <w:tcW w:w="1602" w:type="dxa"/>
            <w:tcBorders>
              <w:top w:val="single" w:sz="4" w:space="0" w:color="auto"/>
              <w:left w:val="single" w:sz="4" w:space="0" w:color="auto"/>
              <w:bottom w:val="single" w:sz="4" w:space="0" w:color="auto"/>
              <w:right w:val="single" w:sz="4" w:space="0" w:color="auto"/>
            </w:tcBorders>
          </w:tcPr>
          <w:p w14:paraId="17FC641D" w14:textId="77777777" w:rsidR="00816ADD" w:rsidRPr="00816ADD" w:rsidRDefault="00816ADD" w:rsidP="00816ADD">
            <w:pPr>
              <w:jc w:val="center"/>
              <w:rPr>
                <w:rFonts w:cstheme="minorHAnsi"/>
              </w:rPr>
            </w:pPr>
            <w:r w:rsidRPr="00816ADD">
              <w:rPr>
                <w:rFonts w:cstheme="minorHAnsi"/>
              </w:rPr>
              <w:t>39</w:t>
            </w:r>
          </w:p>
        </w:tc>
        <w:tc>
          <w:tcPr>
            <w:tcW w:w="1602" w:type="dxa"/>
            <w:tcBorders>
              <w:top w:val="single" w:sz="4" w:space="0" w:color="auto"/>
              <w:left w:val="single" w:sz="4" w:space="0" w:color="auto"/>
              <w:bottom w:val="single" w:sz="4" w:space="0" w:color="auto"/>
              <w:right w:val="single" w:sz="4" w:space="0" w:color="auto"/>
            </w:tcBorders>
          </w:tcPr>
          <w:p w14:paraId="4899749E" w14:textId="77777777" w:rsidR="00816ADD" w:rsidRPr="00816ADD" w:rsidRDefault="00816ADD" w:rsidP="00816ADD">
            <w:pPr>
              <w:jc w:val="center"/>
              <w:rPr>
                <w:rFonts w:cstheme="minorHAnsi"/>
              </w:rPr>
            </w:pPr>
            <w:r w:rsidRPr="00816ADD">
              <w:rPr>
                <w:rFonts w:cstheme="minorHAnsi"/>
              </w:rPr>
              <w:t>38</w:t>
            </w:r>
          </w:p>
        </w:tc>
        <w:tc>
          <w:tcPr>
            <w:tcW w:w="1602" w:type="dxa"/>
            <w:tcBorders>
              <w:top w:val="single" w:sz="4" w:space="0" w:color="auto"/>
              <w:left w:val="single" w:sz="4" w:space="0" w:color="auto"/>
              <w:bottom w:val="single" w:sz="4" w:space="0" w:color="auto"/>
              <w:right w:val="single" w:sz="4" w:space="0" w:color="auto"/>
            </w:tcBorders>
          </w:tcPr>
          <w:p w14:paraId="421BAF91" w14:textId="77777777" w:rsidR="00816ADD" w:rsidRPr="00816ADD" w:rsidRDefault="00816ADD" w:rsidP="00816ADD">
            <w:pPr>
              <w:jc w:val="center"/>
              <w:rPr>
                <w:rFonts w:cstheme="minorHAnsi"/>
              </w:rPr>
            </w:pPr>
            <w:r w:rsidRPr="00816ADD">
              <w:rPr>
                <w:rFonts w:cstheme="minorHAnsi"/>
              </w:rPr>
              <w:t>148</w:t>
            </w:r>
          </w:p>
        </w:tc>
      </w:tr>
      <w:tr w:rsidR="00816ADD" w:rsidRPr="00816ADD" w14:paraId="00C7D76B" w14:textId="77777777" w:rsidTr="00E20214">
        <w:tc>
          <w:tcPr>
            <w:tcW w:w="1440" w:type="dxa"/>
            <w:tcBorders>
              <w:top w:val="single" w:sz="4" w:space="0" w:color="auto"/>
              <w:left w:val="single" w:sz="4" w:space="0" w:color="auto"/>
              <w:bottom w:val="single" w:sz="4" w:space="0" w:color="auto"/>
              <w:right w:val="single" w:sz="4" w:space="0" w:color="auto"/>
            </w:tcBorders>
          </w:tcPr>
          <w:p w14:paraId="7EE023EB" w14:textId="77777777" w:rsidR="00816ADD" w:rsidRPr="00816ADD" w:rsidRDefault="00816ADD" w:rsidP="00816ADD">
            <w:pPr>
              <w:rPr>
                <w:rFonts w:cstheme="minorHAnsi"/>
              </w:rPr>
            </w:pPr>
            <w:r w:rsidRPr="00816ADD">
              <w:rPr>
                <w:rFonts w:cstheme="minorHAnsi"/>
              </w:rPr>
              <w:t>Services for the Blind</w:t>
            </w:r>
          </w:p>
        </w:tc>
        <w:tc>
          <w:tcPr>
            <w:tcW w:w="1602" w:type="dxa"/>
            <w:tcBorders>
              <w:top w:val="single" w:sz="4" w:space="0" w:color="auto"/>
              <w:left w:val="single" w:sz="4" w:space="0" w:color="auto"/>
              <w:bottom w:val="single" w:sz="4" w:space="0" w:color="auto"/>
              <w:right w:val="single" w:sz="4" w:space="0" w:color="auto"/>
            </w:tcBorders>
          </w:tcPr>
          <w:p w14:paraId="77CEEDF9" w14:textId="77777777" w:rsidR="00816ADD" w:rsidRPr="00816ADD" w:rsidRDefault="00816ADD" w:rsidP="00816ADD">
            <w:pPr>
              <w:jc w:val="center"/>
              <w:rPr>
                <w:rFonts w:cstheme="minorHAnsi"/>
              </w:rPr>
            </w:pPr>
            <w:r w:rsidRPr="00816ADD">
              <w:rPr>
                <w:rFonts w:cstheme="minorHAnsi"/>
              </w:rPr>
              <w:t>4</w:t>
            </w:r>
          </w:p>
        </w:tc>
        <w:tc>
          <w:tcPr>
            <w:tcW w:w="1602" w:type="dxa"/>
            <w:tcBorders>
              <w:top w:val="single" w:sz="4" w:space="0" w:color="auto"/>
              <w:left w:val="single" w:sz="4" w:space="0" w:color="auto"/>
              <w:bottom w:val="single" w:sz="4" w:space="0" w:color="auto"/>
              <w:right w:val="single" w:sz="4" w:space="0" w:color="auto"/>
            </w:tcBorders>
          </w:tcPr>
          <w:p w14:paraId="588C502F" w14:textId="77777777" w:rsidR="00816ADD" w:rsidRPr="00816ADD" w:rsidRDefault="00816ADD" w:rsidP="00816ADD">
            <w:pPr>
              <w:jc w:val="center"/>
              <w:rPr>
                <w:rFonts w:cstheme="minorHAnsi"/>
              </w:rPr>
            </w:pPr>
            <w:r w:rsidRPr="00816ADD">
              <w:rPr>
                <w:rFonts w:cstheme="minorHAnsi"/>
              </w:rPr>
              <w:t>7</w:t>
            </w:r>
          </w:p>
        </w:tc>
        <w:tc>
          <w:tcPr>
            <w:tcW w:w="1602" w:type="dxa"/>
            <w:tcBorders>
              <w:top w:val="single" w:sz="4" w:space="0" w:color="auto"/>
              <w:left w:val="single" w:sz="4" w:space="0" w:color="auto"/>
              <w:bottom w:val="single" w:sz="4" w:space="0" w:color="auto"/>
              <w:right w:val="single" w:sz="4" w:space="0" w:color="auto"/>
            </w:tcBorders>
          </w:tcPr>
          <w:p w14:paraId="19ECF61D" w14:textId="77777777" w:rsidR="00816ADD" w:rsidRPr="00816ADD" w:rsidRDefault="00816ADD" w:rsidP="00816ADD">
            <w:pPr>
              <w:jc w:val="center"/>
              <w:rPr>
                <w:rFonts w:cstheme="minorHAnsi"/>
              </w:rPr>
            </w:pPr>
            <w:r w:rsidRPr="00816ADD">
              <w:rPr>
                <w:rFonts w:cstheme="minorHAnsi"/>
              </w:rPr>
              <w:t>7</w:t>
            </w:r>
          </w:p>
        </w:tc>
        <w:tc>
          <w:tcPr>
            <w:tcW w:w="1602" w:type="dxa"/>
            <w:tcBorders>
              <w:top w:val="single" w:sz="4" w:space="0" w:color="auto"/>
              <w:left w:val="single" w:sz="4" w:space="0" w:color="auto"/>
              <w:bottom w:val="single" w:sz="4" w:space="0" w:color="auto"/>
              <w:right w:val="single" w:sz="4" w:space="0" w:color="auto"/>
            </w:tcBorders>
          </w:tcPr>
          <w:p w14:paraId="32AA849D" w14:textId="77777777" w:rsidR="00816ADD" w:rsidRPr="00816ADD" w:rsidRDefault="00816ADD" w:rsidP="00816ADD">
            <w:pPr>
              <w:jc w:val="center"/>
              <w:rPr>
                <w:rFonts w:cstheme="minorHAnsi"/>
              </w:rPr>
            </w:pPr>
            <w:r w:rsidRPr="00816ADD">
              <w:rPr>
                <w:rFonts w:cstheme="minorHAnsi"/>
              </w:rPr>
              <w:t>2</w:t>
            </w:r>
          </w:p>
        </w:tc>
        <w:tc>
          <w:tcPr>
            <w:tcW w:w="1602" w:type="dxa"/>
            <w:tcBorders>
              <w:top w:val="single" w:sz="4" w:space="0" w:color="auto"/>
              <w:left w:val="single" w:sz="4" w:space="0" w:color="auto"/>
              <w:bottom w:val="single" w:sz="4" w:space="0" w:color="auto"/>
              <w:right w:val="single" w:sz="4" w:space="0" w:color="auto"/>
            </w:tcBorders>
          </w:tcPr>
          <w:p w14:paraId="52AE38DA" w14:textId="77777777" w:rsidR="00816ADD" w:rsidRPr="00816ADD" w:rsidRDefault="00816ADD" w:rsidP="00816ADD">
            <w:pPr>
              <w:jc w:val="center"/>
              <w:rPr>
                <w:rFonts w:cstheme="minorHAnsi"/>
              </w:rPr>
            </w:pPr>
            <w:r w:rsidRPr="00816ADD">
              <w:rPr>
                <w:rFonts w:cstheme="minorHAnsi"/>
              </w:rPr>
              <w:t>20</w:t>
            </w:r>
          </w:p>
        </w:tc>
      </w:tr>
      <w:tr w:rsidR="00816ADD" w:rsidRPr="00816ADD" w14:paraId="46C79612" w14:textId="77777777" w:rsidTr="00E20214">
        <w:tc>
          <w:tcPr>
            <w:tcW w:w="1440" w:type="dxa"/>
            <w:tcBorders>
              <w:top w:val="single" w:sz="4" w:space="0" w:color="auto"/>
              <w:left w:val="single" w:sz="4" w:space="0" w:color="auto"/>
              <w:bottom w:val="single" w:sz="4" w:space="0" w:color="auto"/>
              <w:right w:val="single" w:sz="4" w:space="0" w:color="auto"/>
            </w:tcBorders>
            <w:hideMark/>
          </w:tcPr>
          <w:p w14:paraId="0D9FDDA5" w14:textId="77777777" w:rsidR="00816ADD" w:rsidRPr="00816ADD" w:rsidRDefault="00816ADD" w:rsidP="00816ADD">
            <w:pPr>
              <w:rPr>
                <w:rFonts w:cstheme="minorHAnsi"/>
              </w:rPr>
            </w:pPr>
            <w:r w:rsidRPr="00816ADD">
              <w:rPr>
                <w:rFonts w:cstheme="minorHAnsi"/>
              </w:rPr>
              <w:t>Hawaii</w:t>
            </w:r>
          </w:p>
        </w:tc>
        <w:tc>
          <w:tcPr>
            <w:tcW w:w="1602" w:type="dxa"/>
            <w:tcBorders>
              <w:top w:val="single" w:sz="4" w:space="0" w:color="auto"/>
              <w:left w:val="single" w:sz="4" w:space="0" w:color="auto"/>
              <w:bottom w:val="single" w:sz="4" w:space="0" w:color="auto"/>
              <w:right w:val="single" w:sz="4" w:space="0" w:color="auto"/>
            </w:tcBorders>
            <w:hideMark/>
          </w:tcPr>
          <w:p w14:paraId="4906B824" w14:textId="77777777" w:rsidR="00816ADD" w:rsidRPr="00816ADD" w:rsidRDefault="00816ADD" w:rsidP="00816ADD">
            <w:pPr>
              <w:jc w:val="center"/>
              <w:rPr>
                <w:rFonts w:cstheme="minorHAnsi"/>
              </w:rPr>
            </w:pPr>
            <w:r w:rsidRPr="00816ADD">
              <w:rPr>
                <w:rFonts w:cstheme="minorHAnsi"/>
              </w:rPr>
              <w:t>12</w:t>
            </w:r>
          </w:p>
          <w:p w14:paraId="21D32112" w14:textId="77777777" w:rsidR="00816ADD" w:rsidRPr="00816ADD" w:rsidRDefault="00816ADD" w:rsidP="00816ADD">
            <w:pPr>
              <w:jc w:val="center"/>
              <w:rPr>
                <w:rFonts w:cstheme="minorHAnsi"/>
              </w:rPr>
            </w:pPr>
          </w:p>
        </w:tc>
        <w:tc>
          <w:tcPr>
            <w:tcW w:w="1602" w:type="dxa"/>
            <w:tcBorders>
              <w:top w:val="single" w:sz="4" w:space="0" w:color="auto"/>
              <w:left w:val="single" w:sz="4" w:space="0" w:color="auto"/>
              <w:bottom w:val="single" w:sz="4" w:space="0" w:color="auto"/>
              <w:right w:val="single" w:sz="4" w:space="0" w:color="auto"/>
            </w:tcBorders>
          </w:tcPr>
          <w:p w14:paraId="3BA8858F" w14:textId="77777777" w:rsidR="00816ADD" w:rsidRPr="00816ADD" w:rsidRDefault="00816ADD" w:rsidP="00816ADD">
            <w:pPr>
              <w:jc w:val="center"/>
              <w:rPr>
                <w:rFonts w:cstheme="minorHAnsi"/>
              </w:rPr>
            </w:pPr>
            <w:r w:rsidRPr="00816ADD">
              <w:rPr>
                <w:rFonts w:cstheme="minorHAnsi"/>
              </w:rPr>
              <w:t>6</w:t>
            </w:r>
          </w:p>
        </w:tc>
        <w:tc>
          <w:tcPr>
            <w:tcW w:w="1602" w:type="dxa"/>
            <w:tcBorders>
              <w:top w:val="single" w:sz="4" w:space="0" w:color="auto"/>
              <w:left w:val="single" w:sz="4" w:space="0" w:color="auto"/>
              <w:bottom w:val="single" w:sz="4" w:space="0" w:color="auto"/>
              <w:right w:val="single" w:sz="4" w:space="0" w:color="auto"/>
            </w:tcBorders>
          </w:tcPr>
          <w:p w14:paraId="4B188681" w14:textId="77777777" w:rsidR="00816ADD" w:rsidRPr="00816ADD" w:rsidRDefault="00816ADD" w:rsidP="00816ADD">
            <w:pPr>
              <w:jc w:val="center"/>
              <w:rPr>
                <w:rFonts w:cstheme="minorHAnsi"/>
              </w:rPr>
            </w:pPr>
            <w:r w:rsidRPr="00816ADD">
              <w:rPr>
                <w:rFonts w:cstheme="minorHAnsi"/>
              </w:rPr>
              <w:t>9</w:t>
            </w:r>
          </w:p>
        </w:tc>
        <w:tc>
          <w:tcPr>
            <w:tcW w:w="1602" w:type="dxa"/>
            <w:tcBorders>
              <w:top w:val="single" w:sz="4" w:space="0" w:color="auto"/>
              <w:left w:val="single" w:sz="4" w:space="0" w:color="auto"/>
              <w:bottom w:val="single" w:sz="4" w:space="0" w:color="auto"/>
              <w:right w:val="single" w:sz="4" w:space="0" w:color="auto"/>
            </w:tcBorders>
          </w:tcPr>
          <w:p w14:paraId="06ECEE9D" w14:textId="77777777" w:rsidR="00816ADD" w:rsidRPr="00816ADD" w:rsidRDefault="00816ADD" w:rsidP="00816ADD">
            <w:pPr>
              <w:jc w:val="center"/>
              <w:rPr>
                <w:rFonts w:cstheme="minorHAnsi"/>
              </w:rPr>
            </w:pPr>
            <w:r w:rsidRPr="00816ADD">
              <w:rPr>
                <w:rFonts w:cstheme="minorHAnsi"/>
              </w:rPr>
              <w:t>16</w:t>
            </w:r>
          </w:p>
        </w:tc>
        <w:tc>
          <w:tcPr>
            <w:tcW w:w="1602" w:type="dxa"/>
            <w:tcBorders>
              <w:top w:val="single" w:sz="4" w:space="0" w:color="auto"/>
              <w:left w:val="single" w:sz="4" w:space="0" w:color="auto"/>
              <w:bottom w:val="single" w:sz="4" w:space="0" w:color="auto"/>
              <w:right w:val="single" w:sz="4" w:space="0" w:color="auto"/>
            </w:tcBorders>
          </w:tcPr>
          <w:p w14:paraId="4A8AB827" w14:textId="77777777" w:rsidR="00816ADD" w:rsidRPr="00816ADD" w:rsidRDefault="00816ADD" w:rsidP="00816ADD">
            <w:pPr>
              <w:jc w:val="center"/>
              <w:rPr>
                <w:rFonts w:cstheme="minorHAnsi"/>
              </w:rPr>
            </w:pPr>
            <w:r w:rsidRPr="00816ADD">
              <w:rPr>
                <w:rFonts w:cstheme="minorHAnsi"/>
              </w:rPr>
              <w:t>43</w:t>
            </w:r>
          </w:p>
        </w:tc>
      </w:tr>
      <w:tr w:rsidR="00816ADD" w:rsidRPr="00816ADD" w14:paraId="51028CED" w14:textId="77777777" w:rsidTr="00E20214">
        <w:tc>
          <w:tcPr>
            <w:tcW w:w="1440" w:type="dxa"/>
            <w:tcBorders>
              <w:top w:val="single" w:sz="4" w:space="0" w:color="auto"/>
              <w:left w:val="single" w:sz="4" w:space="0" w:color="auto"/>
              <w:bottom w:val="single" w:sz="4" w:space="0" w:color="auto"/>
              <w:right w:val="single" w:sz="4" w:space="0" w:color="auto"/>
            </w:tcBorders>
            <w:hideMark/>
          </w:tcPr>
          <w:p w14:paraId="71D50B93" w14:textId="77777777" w:rsidR="00816ADD" w:rsidRPr="00816ADD" w:rsidRDefault="00816ADD" w:rsidP="00816ADD">
            <w:pPr>
              <w:rPr>
                <w:rFonts w:cstheme="minorHAnsi"/>
              </w:rPr>
            </w:pPr>
            <w:r w:rsidRPr="00816ADD">
              <w:rPr>
                <w:rFonts w:cstheme="minorHAnsi"/>
              </w:rPr>
              <w:t>Maui</w:t>
            </w:r>
          </w:p>
        </w:tc>
        <w:tc>
          <w:tcPr>
            <w:tcW w:w="1602" w:type="dxa"/>
            <w:tcBorders>
              <w:top w:val="single" w:sz="4" w:space="0" w:color="auto"/>
              <w:left w:val="single" w:sz="4" w:space="0" w:color="auto"/>
              <w:bottom w:val="single" w:sz="4" w:space="0" w:color="auto"/>
              <w:right w:val="single" w:sz="4" w:space="0" w:color="auto"/>
            </w:tcBorders>
            <w:hideMark/>
          </w:tcPr>
          <w:p w14:paraId="1529FAD8" w14:textId="77777777" w:rsidR="00816ADD" w:rsidRPr="00816ADD" w:rsidRDefault="00816ADD" w:rsidP="00816ADD">
            <w:pPr>
              <w:jc w:val="center"/>
              <w:rPr>
                <w:rFonts w:cstheme="minorHAnsi"/>
              </w:rPr>
            </w:pPr>
            <w:r w:rsidRPr="00816ADD">
              <w:rPr>
                <w:rFonts w:cstheme="minorHAnsi"/>
              </w:rPr>
              <w:t>4</w:t>
            </w:r>
          </w:p>
        </w:tc>
        <w:tc>
          <w:tcPr>
            <w:tcW w:w="1602" w:type="dxa"/>
            <w:tcBorders>
              <w:top w:val="single" w:sz="4" w:space="0" w:color="auto"/>
              <w:left w:val="single" w:sz="4" w:space="0" w:color="auto"/>
              <w:bottom w:val="single" w:sz="4" w:space="0" w:color="auto"/>
              <w:right w:val="single" w:sz="4" w:space="0" w:color="auto"/>
            </w:tcBorders>
          </w:tcPr>
          <w:p w14:paraId="0688EE70" w14:textId="77777777" w:rsidR="00816ADD" w:rsidRPr="00816ADD" w:rsidRDefault="00816ADD" w:rsidP="00816ADD">
            <w:pPr>
              <w:jc w:val="center"/>
              <w:rPr>
                <w:rFonts w:cstheme="minorHAnsi"/>
              </w:rPr>
            </w:pPr>
            <w:r w:rsidRPr="00816ADD">
              <w:rPr>
                <w:rFonts w:cstheme="minorHAnsi"/>
              </w:rPr>
              <w:t>6</w:t>
            </w:r>
          </w:p>
        </w:tc>
        <w:tc>
          <w:tcPr>
            <w:tcW w:w="1602" w:type="dxa"/>
            <w:tcBorders>
              <w:top w:val="single" w:sz="4" w:space="0" w:color="auto"/>
              <w:left w:val="single" w:sz="4" w:space="0" w:color="auto"/>
              <w:bottom w:val="single" w:sz="4" w:space="0" w:color="auto"/>
              <w:right w:val="single" w:sz="4" w:space="0" w:color="auto"/>
            </w:tcBorders>
          </w:tcPr>
          <w:p w14:paraId="4E2FFA7B" w14:textId="77777777" w:rsidR="00816ADD" w:rsidRPr="00816ADD" w:rsidRDefault="00816ADD" w:rsidP="00816ADD">
            <w:pPr>
              <w:jc w:val="center"/>
              <w:rPr>
                <w:rFonts w:cstheme="minorHAnsi"/>
              </w:rPr>
            </w:pPr>
            <w:r w:rsidRPr="00816ADD">
              <w:rPr>
                <w:rFonts w:cstheme="minorHAnsi"/>
              </w:rPr>
              <w:t>11</w:t>
            </w:r>
          </w:p>
        </w:tc>
        <w:tc>
          <w:tcPr>
            <w:tcW w:w="1602" w:type="dxa"/>
            <w:tcBorders>
              <w:top w:val="single" w:sz="4" w:space="0" w:color="auto"/>
              <w:left w:val="single" w:sz="4" w:space="0" w:color="auto"/>
              <w:bottom w:val="single" w:sz="4" w:space="0" w:color="auto"/>
              <w:right w:val="single" w:sz="4" w:space="0" w:color="auto"/>
            </w:tcBorders>
          </w:tcPr>
          <w:p w14:paraId="21A91894" w14:textId="77777777" w:rsidR="00816ADD" w:rsidRPr="00816ADD" w:rsidRDefault="00816ADD" w:rsidP="00816ADD">
            <w:pPr>
              <w:jc w:val="center"/>
              <w:rPr>
                <w:rFonts w:cstheme="minorHAnsi"/>
              </w:rPr>
            </w:pPr>
            <w:r w:rsidRPr="00816ADD">
              <w:rPr>
                <w:rFonts w:cstheme="minorHAnsi"/>
              </w:rPr>
              <w:t>2</w:t>
            </w:r>
          </w:p>
        </w:tc>
        <w:tc>
          <w:tcPr>
            <w:tcW w:w="1602" w:type="dxa"/>
            <w:tcBorders>
              <w:top w:val="single" w:sz="4" w:space="0" w:color="auto"/>
              <w:left w:val="single" w:sz="4" w:space="0" w:color="auto"/>
              <w:bottom w:val="single" w:sz="4" w:space="0" w:color="auto"/>
              <w:right w:val="single" w:sz="4" w:space="0" w:color="auto"/>
            </w:tcBorders>
          </w:tcPr>
          <w:p w14:paraId="6F209BB6" w14:textId="77777777" w:rsidR="00816ADD" w:rsidRPr="00816ADD" w:rsidRDefault="00816ADD" w:rsidP="00816ADD">
            <w:pPr>
              <w:jc w:val="center"/>
              <w:rPr>
                <w:rFonts w:cstheme="minorHAnsi"/>
              </w:rPr>
            </w:pPr>
            <w:r w:rsidRPr="00816ADD">
              <w:rPr>
                <w:rFonts w:cstheme="minorHAnsi"/>
              </w:rPr>
              <w:t>23</w:t>
            </w:r>
          </w:p>
        </w:tc>
      </w:tr>
      <w:tr w:rsidR="00816ADD" w:rsidRPr="00816ADD" w14:paraId="3A76B3D8" w14:textId="77777777" w:rsidTr="00E20214">
        <w:tc>
          <w:tcPr>
            <w:tcW w:w="1440" w:type="dxa"/>
            <w:tcBorders>
              <w:top w:val="single" w:sz="4" w:space="0" w:color="auto"/>
              <w:left w:val="single" w:sz="4" w:space="0" w:color="auto"/>
              <w:bottom w:val="single" w:sz="4" w:space="0" w:color="auto"/>
              <w:right w:val="single" w:sz="4" w:space="0" w:color="auto"/>
            </w:tcBorders>
            <w:hideMark/>
          </w:tcPr>
          <w:p w14:paraId="69E54B05" w14:textId="77777777" w:rsidR="00816ADD" w:rsidRPr="00816ADD" w:rsidRDefault="00816ADD" w:rsidP="00816ADD">
            <w:pPr>
              <w:rPr>
                <w:rFonts w:cstheme="minorHAnsi"/>
              </w:rPr>
            </w:pPr>
            <w:r w:rsidRPr="00816ADD">
              <w:rPr>
                <w:rFonts w:cstheme="minorHAnsi"/>
              </w:rPr>
              <w:t>Kauai</w:t>
            </w:r>
          </w:p>
        </w:tc>
        <w:tc>
          <w:tcPr>
            <w:tcW w:w="1602" w:type="dxa"/>
            <w:tcBorders>
              <w:top w:val="single" w:sz="4" w:space="0" w:color="auto"/>
              <w:left w:val="single" w:sz="4" w:space="0" w:color="auto"/>
              <w:bottom w:val="single" w:sz="4" w:space="0" w:color="auto"/>
              <w:right w:val="single" w:sz="4" w:space="0" w:color="auto"/>
            </w:tcBorders>
            <w:hideMark/>
          </w:tcPr>
          <w:p w14:paraId="1C7BE060" w14:textId="77777777" w:rsidR="00816ADD" w:rsidRPr="00816ADD" w:rsidRDefault="00816ADD" w:rsidP="00816ADD">
            <w:pPr>
              <w:jc w:val="center"/>
              <w:rPr>
                <w:rFonts w:cstheme="minorHAnsi"/>
              </w:rPr>
            </w:pPr>
            <w:r w:rsidRPr="00816ADD">
              <w:rPr>
                <w:rFonts w:cstheme="minorHAnsi"/>
              </w:rPr>
              <w:t>2</w:t>
            </w:r>
          </w:p>
        </w:tc>
        <w:tc>
          <w:tcPr>
            <w:tcW w:w="1602" w:type="dxa"/>
            <w:tcBorders>
              <w:top w:val="single" w:sz="4" w:space="0" w:color="auto"/>
              <w:left w:val="single" w:sz="4" w:space="0" w:color="auto"/>
              <w:bottom w:val="single" w:sz="4" w:space="0" w:color="auto"/>
              <w:right w:val="single" w:sz="4" w:space="0" w:color="auto"/>
            </w:tcBorders>
          </w:tcPr>
          <w:p w14:paraId="575B8962" w14:textId="77777777" w:rsidR="00816ADD" w:rsidRPr="00816ADD" w:rsidRDefault="00816ADD" w:rsidP="00816ADD">
            <w:pPr>
              <w:jc w:val="center"/>
              <w:rPr>
                <w:rFonts w:cstheme="minorHAnsi"/>
              </w:rPr>
            </w:pPr>
            <w:r w:rsidRPr="00816ADD">
              <w:rPr>
                <w:rFonts w:cstheme="minorHAnsi"/>
              </w:rPr>
              <w:t>3</w:t>
            </w:r>
          </w:p>
        </w:tc>
        <w:tc>
          <w:tcPr>
            <w:tcW w:w="1602" w:type="dxa"/>
            <w:tcBorders>
              <w:top w:val="single" w:sz="4" w:space="0" w:color="auto"/>
              <w:left w:val="single" w:sz="4" w:space="0" w:color="auto"/>
              <w:bottom w:val="single" w:sz="4" w:space="0" w:color="auto"/>
              <w:right w:val="single" w:sz="4" w:space="0" w:color="auto"/>
            </w:tcBorders>
          </w:tcPr>
          <w:p w14:paraId="6DB24B84" w14:textId="77777777" w:rsidR="00816ADD" w:rsidRPr="00816ADD" w:rsidRDefault="00816ADD" w:rsidP="00816ADD">
            <w:pPr>
              <w:jc w:val="center"/>
              <w:rPr>
                <w:rFonts w:cstheme="minorHAnsi"/>
              </w:rPr>
            </w:pPr>
            <w:r w:rsidRPr="00816ADD">
              <w:rPr>
                <w:rFonts w:cstheme="minorHAnsi"/>
              </w:rPr>
              <w:t>2</w:t>
            </w:r>
          </w:p>
        </w:tc>
        <w:tc>
          <w:tcPr>
            <w:tcW w:w="1602" w:type="dxa"/>
            <w:tcBorders>
              <w:top w:val="single" w:sz="4" w:space="0" w:color="auto"/>
              <w:left w:val="single" w:sz="4" w:space="0" w:color="auto"/>
              <w:bottom w:val="single" w:sz="4" w:space="0" w:color="auto"/>
              <w:right w:val="single" w:sz="4" w:space="0" w:color="auto"/>
            </w:tcBorders>
          </w:tcPr>
          <w:p w14:paraId="6C07FBC4" w14:textId="77777777" w:rsidR="00816ADD" w:rsidRPr="00816ADD" w:rsidRDefault="00816ADD" w:rsidP="00816ADD">
            <w:pPr>
              <w:jc w:val="center"/>
              <w:rPr>
                <w:rFonts w:cstheme="minorHAnsi"/>
              </w:rPr>
            </w:pPr>
            <w:r w:rsidRPr="00816ADD">
              <w:rPr>
                <w:rFonts w:cstheme="minorHAnsi"/>
              </w:rPr>
              <w:t>2</w:t>
            </w:r>
          </w:p>
        </w:tc>
        <w:tc>
          <w:tcPr>
            <w:tcW w:w="1602" w:type="dxa"/>
            <w:tcBorders>
              <w:top w:val="single" w:sz="4" w:space="0" w:color="auto"/>
              <w:left w:val="single" w:sz="4" w:space="0" w:color="auto"/>
              <w:bottom w:val="single" w:sz="4" w:space="0" w:color="auto"/>
              <w:right w:val="single" w:sz="4" w:space="0" w:color="auto"/>
            </w:tcBorders>
          </w:tcPr>
          <w:p w14:paraId="09526EF0" w14:textId="77777777" w:rsidR="00816ADD" w:rsidRPr="00816ADD" w:rsidRDefault="00816ADD" w:rsidP="00816ADD">
            <w:pPr>
              <w:jc w:val="center"/>
              <w:rPr>
                <w:rFonts w:cstheme="minorHAnsi"/>
              </w:rPr>
            </w:pPr>
            <w:r w:rsidRPr="00816ADD">
              <w:rPr>
                <w:rFonts w:cstheme="minorHAnsi"/>
              </w:rPr>
              <w:t>9</w:t>
            </w:r>
          </w:p>
        </w:tc>
      </w:tr>
      <w:tr w:rsidR="00816ADD" w:rsidRPr="00816ADD" w14:paraId="668D9508" w14:textId="77777777" w:rsidTr="00E20214">
        <w:tc>
          <w:tcPr>
            <w:tcW w:w="1440" w:type="dxa"/>
            <w:tcBorders>
              <w:top w:val="single" w:sz="4" w:space="0" w:color="auto"/>
              <w:left w:val="single" w:sz="4" w:space="0" w:color="auto"/>
              <w:bottom w:val="single" w:sz="4" w:space="0" w:color="auto"/>
              <w:right w:val="single" w:sz="4" w:space="0" w:color="auto"/>
            </w:tcBorders>
            <w:hideMark/>
          </w:tcPr>
          <w:p w14:paraId="76DE4A52" w14:textId="77777777" w:rsidR="00816ADD" w:rsidRPr="00816ADD" w:rsidRDefault="00816ADD" w:rsidP="00816ADD">
            <w:pPr>
              <w:rPr>
                <w:rFonts w:cstheme="minorHAnsi"/>
              </w:rPr>
            </w:pPr>
            <w:r w:rsidRPr="00816ADD">
              <w:rPr>
                <w:rFonts w:cstheme="minorHAnsi"/>
              </w:rPr>
              <w:t xml:space="preserve">Total </w:t>
            </w:r>
          </w:p>
        </w:tc>
        <w:tc>
          <w:tcPr>
            <w:tcW w:w="1602" w:type="dxa"/>
            <w:tcBorders>
              <w:top w:val="single" w:sz="4" w:space="0" w:color="auto"/>
              <w:left w:val="single" w:sz="4" w:space="0" w:color="auto"/>
              <w:bottom w:val="single" w:sz="4" w:space="0" w:color="auto"/>
              <w:right w:val="single" w:sz="4" w:space="0" w:color="auto"/>
            </w:tcBorders>
            <w:hideMark/>
          </w:tcPr>
          <w:p w14:paraId="48D6185C" w14:textId="77777777" w:rsidR="00816ADD" w:rsidRPr="00816ADD" w:rsidRDefault="00816ADD" w:rsidP="00816ADD">
            <w:pPr>
              <w:jc w:val="center"/>
              <w:rPr>
                <w:rFonts w:cstheme="minorHAnsi"/>
              </w:rPr>
            </w:pPr>
            <w:r w:rsidRPr="00816ADD">
              <w:rPr>
                <w:rFonts w:cstheme="minorHAnsi"/>
              </w:rPr>
              <w:t>56</w:t>
            </w:r>
          </w:p>
        </w:tc>
        <w:tc>
          <w:tcPr>
            <w:tcW w:w="1602" w:type="dxa"/>
            <w:tcBorders>
              <w:top w:val="single" w:sz="4" w:space="0" w:color="auto"/>
              <w:left w:val="single" w:sz="4" w:space="0" w:color="auto"/>
              <w:bottom w:val="single" w:sz="4" w:space="0" w:color="auto"/>
              <w:right w:val="single" w:sz="4" w:space="0" w:color="auto"/>
            </w:tcBorders>
          </w:tcPr>
          <w:p w14:paraId="587162E7" w14:textId="77777777" w:rsidR="00816ADD" w:rsidRPr="00816ADD" w:rsidRDefault="00816ADD" w:rsidP="00816ADD">
            <w:pPr>
              <w:jc w:val="center"/>
              <w:rPr>
                <w:rFonts w:cstheme="minorHAnsi"/>
              </w:rPr>
            </w:pPr>
            <w:r w:rsidRPr="00816ADD">
              <w:rPr>
                <w:rFonts w:cstheme="minorHAnsi"/>
              </w:rPr>
              <w:t>59</w:t>
            </w:r>
          </w:p>
        </w:tc>
        <w:tc>
          <w:tcPr>
            <w:tcW w:w="1602" w:type="dxa"/>
            <w:tcBorders>
              <w:top w:val="single" w:sz="4" w:space="0" w:color="auto"/>
              <w:left w:val="single" w:sz="4" w:space="0" w:color="auto"/>
              <w:bottom w:val="single" w:sz="4" w:space="0" w:color="auto"/>
              <w:right w:val="single" w:sz="4" w:space="0" w:color="auto"/>
            </w:tcBorders>
          </w:tcPr>
          <w:p w14:paraId="10EC1DD3" w14:textId="77777777" w:rsidR="00816ADD" w:rsidRPr="00816ADD" w:rsidRDefault="00816ADD" w:rsidP="00816ADD">
            <w:pPr>
              <w:jc w:val="center"/>
              <w:rPr>
                <w:rFonts w:cstheme="minorHAnsi"/>
              </w:rPr>
            </w:pPr>
            <w:r w:rsidRPr="00816ADD">
              <w:rPr>
                <w:rFonts w:cstheme="minorHAnsi"/>
              </w:rPr>
              <w:t>68</w:t>
            </w:r>
          </w:p>
        </w:tc>
        <w:tc>
          <w:tcPr>
            <w:tcW w:w="1602" w:type="dxa"/>
            <w:tcBorders>
              <w:top w:val="single" w:sz="4" w:space="0" w:color="auto"/>
              <w:left w:val="single" w:sz="4" w:space="0" w:color="auto"/>
              <w:bottom w:val="single" w:sz="4" w:space="0" w:color="auto"/>
              <w:right w:val="single" w:sz="4" w:space="0" w:color="auto"/>
            </w:tcBorders>
          </w:tcPr>
          <w:p w14:paraId="4D40DC54" w14:textId="77777777" w:rsidR="00816ADD" w:rsidRPr="00816ADD" w:rsidRDefault="00816ADD" w:rsidP="00816ADD">
            <w:pPr>
              <w:jc w:val="center"/>
              <w:rPr>
                <w:rFonts w:cstheme="minorHAnsi"/>
              </w:rPr>
            </w:pPr>
            <w:r w:rsidRPr="00816ADD">
              <w:rPr>
                <w:rFonts w:cstheme="minorHAnsi"/>
              </w:rPr>
              <w:t>60</w:t>
            </w:r>
          </w:p>
        </w:tc>
        <w:tc>
          <w:tcPr>
            <w:tcW w:w="1602" w:type="dxa"/>
            <w:tcBorders>
              <w:top w:val="single" w:sz="4" w:space="0" w:color="auto"/>
              <w:left w:val="single" w:sz="4" w:space="0" w:color="auto"/>
              <w:bottom w:val="single" w:sz="4" w:space="0" w:color="auto"/>
              <w:right w:val="single" w:sz="4" w:space="0" w:color="auto"/>
            </w:tcBorders>
          </w:tcPr>
          <w:p w14:paraId="4C515097" w14:textId="77777777" w:rsidR="00816ADD" w:rsidRPr="00816ADD" w:rsidRDefault="00816ADD" w:rsidP="00816ADD">
            <w:pPr>
              <w:jc w:val="center"/>
              <w:rPr>
                <w:rFonts w:cstheme="minorHAnsi"/>
              </w:rPr>
            </w:pPr>
            <w:r w:rsidRPr="00816ADD">
              <w:rPr>
                <w:rFonts w:cstheme="minorHAnsi"/>
              </w:rPr>
              <w:t>243</w:t>
            </w:r>
          </w:p>
        </w:tc>
      </w:tr>
    </w:tbl>
    <w:p w14:paraId="609B4E7D" w14:textId="77777777" w:rsidR="00816ADD" w:rsidRPr="00816ADD" w:rsidRDefault="00816ADD" w:rsidP="00816ADD">
      <w:pPr>
        <w:rPr>
          <w:rFonts w:cstheme="minorHAnsi"/>
        </w:rPr>
      </w:pPr>
    </w:p>
    <w:p w14:paraId="411EF18B" w14:textId="77777777" w:rsidR="00816ADD" w:rsidRPr="00816ADD" w:rsidRDefault="00816ADD" w:rsidP="00816ADD">
      <w:pPr>
        <w:rPr>
          <w:rFonts w:cstheme="minorHAnsi"/>
        </w:rPr>
      </w:pPr>
      <w:r w:rsidRPr="00816ADD">
        <w:rPr>
          <w:rFonts w:cstheme="minorHAnsi"/>
        </w:rPr>
        <w:t>Total PY21 IPEs Developed</w:t>
      </w:r>
    </w:p>
    <w:tbl>
      <w:tblPr>
        <w:tblStyle w:val="TableGrid"/>
        <w:tblW w:w="9450" w:type="dxa"/>
        <w:tblInd w:w="-5" w:type="dxa"/>
        <w:tblLook w:val="04A0" w:firstRow="1" w:lastRow="0" w:firstColumn="1" w:lastColumn="0" w:noHBand="0" w:noVBand="1"/>
      </w:tblPr>
      <w:tblGrid>
        <w:gridCol w:w="1440"/>
        <w:gridCol w:w="1602"/>
        <w:gridCol w:w="1602"/>
        <w:gridCol w:w="1602"/>
        <w:gridCol w:w="1602"/>
        <w:gridCol w:w="1602"/>
      </w:tblGrid>
      <w:tr w:rsidR="00816ADD" w:rsidRPr="00816ADD" w14:paraId="61B4C823" w14:textId="77777777" w:rsidTr="00E20214">
        <w:tc>
          <w:tcPr>
            <w:tcW w:w="1440" w:type="dxa"/>
            <w:tcBorders>
              <w:top w:val="single" w:sz="4" w:space="0" w:color="auto"/>
              <w:left w:val="single" w:sz="4" w:space="0" w:color="auto"/>
              <w:bottom w:val="single" w:sz="4" w:space="0" w:color="auto"/>
              <w:right w:val="single" w:sz="4" w:space="0" w:color="auto"/>
            </w:tcBorders>
            <w:vAlign w:val="bottom"/>
            <w:hideMark/>
          </w:tcPr>
          <w:p w14:paraId="5B253D0F" w14:textId="77777777" w:rsidR="00816ADD" w:rsidRPr="00816ADD" w:rsidRDefault="00816ADD" w:rsidP="00816ADD">
            <w:pPr>
              <w:rPr>
                <w:rFonts w:cstheme="minorHAnsi"/>
              </w:rPr>
            </w:pPr>
            <w:r w:rsidRPr="00816ADD">
              <w:rPr>
                <w:rFonts w:cstheme="minorHAnsi"/>
              </w:rPr>
              <w:t>IPE by Branch</w:t>
            </w:r>
          </w:p>
        </w:tc>
        <w:tc>
          <w:tcPr>
            <w:tcW w:w="1602" w:type="dxa"/>
            <w:tcBorders>
              <w:top w:val="single" w:sz="4" w:space="0" w:color="auto"/>
              <w:left w:val="single" w:sz="4" w:space="0" w:color="auto"/>
              <w:bottom w:val="single" w:sz="4" w:space="0" w:color="auto"/>
              <w:right w:val="single" w:sz="4" w:space="0" w:color="auto"/>
            </w:tcBorders>
            <w:hideMark/>
          </w:tcPr>
          <w:p w14:paraId="3EA440F1" w14:textId="77777777" w:rsidR="00816ADD" w:rsidRPr="00816ADD" w:rsidRDefault="00816ADD" w:rsidP="00816ADD">
            <w:pPr>
              <w:jc w:val="center"/>
              <w:rPr>
                <w:rFonts w:cstheme="minorHAnsi"/>
              </w:rPr>
            </w:pPr>
            <w:r w:rsidRPr="00816ADD">
              <w:rPr>
                <w:rFonts w:cstheme="minorHAnsi"/>
              </w:rPr>
              <w:t>Q1</w:t>
            </w:r>
          </w:p>
          <w:p w14:paraId="3E5C24E2" w14:textId="77777777" w:rsidR="00816ADD" w:rsidRPr="00816ADD" w:rsidRDefault="00816ADD" w:rsidP="00816ADD">
            <w:pPr>
              <w:jc w:val="center"/>
              <w:rPr>
                <w:rFonts w:cstheme="minorHAnsi"/>
              </w:rPr>
            </w:pPr>
            <w:r w:rsidRPr="00816ADD">
              <w:rPr>
                <w:rFonts w:cstheme="minorHAnsi"/>
              </w:rPr>
              <w:t>July – Sept.</w:t>
            </w:r>
          </w:p>
        </w:tc>
        <w:tc>
          <w:tcPr>
            <w:tcW w:w="1602" w:type="dxa"/>
            <w:tcBorders>
              <w:top w:val="single" w:sz="4" w:space="0" w:color="auto"/>
              <w:left w:val="single" w:sz="4" w:space="0" w:color="auto"/>
              <w:bottom w:val="single" w:sz="4" w:space="0" w:color="auto"/>
              <w:right w:val="single" w:sz="4" w:space="0" w:color="auto"/>
            </w:tcBorders>
          </w:tcPr>
          <w:p w14:paraId="6FFFC8F1" w14:textId="77777777" w:rsidR="00816ADD" w:rsidRPr="00816ADD" w:rsidRDefault="00816ADD" w:rsidP="00816ADD">
            <w:pPr>
              <w:jc w:val="center"/>
              <w:rPr>
                <w:rFonts w:cstheme="minorHAnsi"/>
              </w:rPr>
            </w:pPr>
            <w:r w:rsidRPr="00816ADD">
              <w:rPr>
                <w:rFonts w:cstheme="minorHAnsi"/>
              </w:rPr>
              <w:t>Q2</w:t>
            </w:r>
          </w:p>
          <w:p w14:paraId="42CCB365" w14:textId="77777777" w:rsidR="00816ADD" w:rsidRPr="00816ADD" w:rsidRDefault="00816ADD" w:rsidP="00816ADD">
            <w:pPr>
              <w:jc w:val="center"/>
              <w:rPr>
                <w:rFonts w:cstheme="minorHAnsi"/>
              </w:rPr>
            </w:pPr>
            <w:r w:rsidRPr="00816ADD">
              <w:rPr>
                <w:rFonts w:cstheme="minorHAnsi"/>
              </w:rPr>
              <w:t>Oct - Dec.</w:t>
            </w:r>
          </w:p>
        </w:tc>
        <w:tc>
          <w:tcPr>
            <w:tcW w:w="1602" w:type="dxa"/>
            <w:tcBorders>
              <w:top w:val="single" w:sz="4" w:space="0" w:color="auto"/>
              <w:left w:val="single" w:sz="4" w:space="0" w:color="auto"/>
              <w:bottom w:val="single" w:sz="4" w:space="0" w:color="auto"/>
              <w:right w:val="single" w:sz="4" w:space="0" w:color="auto"/>
            </w:tcBorders>
          </w:tcPr>
          <w:p w14:paraId="420B0E9F" w14:textId="77777777" w:rsidR="00816ADD" w:rsidRPr="00816ADD" w:rsidRDefault="00816ADD" w:rsidP="00816ADD">
            <w:pPr>
              <w:jc w:val="center"/>
              <w:rPr>
                <w:rFonts w:cstheme="minorHAnsi"/>
              </w:rPr>
            </w:pPr>
            <w:r w:rsidRPr="00816ADD">
              <w:rPr>
                <w:rFonts w:cstheme="minorHAnsi"/>
              </w:rPr>
              <w:t>Q3</w:t>
            </w:r>
          </w:p>
          <w:p w14:paraId="3D3CB6F0" w14:textId="77777777" w:rsidR="00816ADD" w:rsidRPr="00816ADD" w:rsidRDefault="00816ADD" w:rsidP="00816ADD">
            <w:pPr>
              <w:jc w:val="center"/>
              <w:rPr>
                <w:rFonts w:cstheme="minorHAnsi"/>
              </w:rPr>
            </w:pPr>
            <w:r w:rsidRPr="00816ADD">
              <w:rPr>
                <w:rFonts w:cstheme="minorHAnsi"/>
              </w:rPr>
              <w:t>Jan.-March</w:t>
            </w:r>
          </w:p>
        </w:tc>
        <w:tc>
          <w:tcPr>
            <w:tcW w:w="1602" w:type="dxa"/>
            <w:tcBorders>
              <w:top w:val="single" w:sz="4" w:space="0" w:color="auto"/>
              <w:left w:val="single" w:sz="4" w:space="0" w:color="auto"/>
              <w:bottom w:val="single" w:sz="4" w:space="0" w:color="auto"/>
              <w:right w:val="single" w:sz="4" w:space="0" w:color="auto"/>
            </w:tcBorders>
          </w:tcPr>
          <w:p w14:paraId="5D42F279" w14:textId="77777777" w:rsidR="00816ADD" w:rsidRPr="00816ADD" w:rsidRDefault="00816ADD" w:rsidP="00816ADD">
            <w:pPr>
              <w:jc w:val="center"/>
              <w:rPr>
                <w:rFonts w:cstheme="minorHAnsi"/>
              </w:rPr>
            </w:pPr>
            <w:r w:rsidRPr="00816ADD">
              <w:rPr>
                <w:rFonts w:cstheme="minorHAnsi"/>
              </w:rPr>
              <w:t>Q4</w:t>
            </w:r>
          </w:p>
          <w:p w14:paraId="6C5CEB43" w14:textId="77777777" w:rsidR="00816ADD" w:rsidRPr="00816ADD" w:rsidRDefault="00816ADD" w:rsidP="00816ADD">
            <w:pPr>
              <w:jc w:val="center"/>
              <w:rPr>
                <w:rFonts w:cstheme="minorHAnsi"/>
              </w:rPr>
            </w:pPr>
            <w:r w:rsidRPr="00816ADD">
              <w:rPr>
                <w:rFonts w:cstheme="minorHAnsi"/>
              </w:rPr>
              <w:t>April - June</w:t>
            </w:r>
          </w:p>
        </w:tc>
        <w:tc>
          <w:tcPr>
            <w:tcW w:w="1602" w:type="dxa"/>
            <w:tcBorders>
              <w:top w:val="single" w:sz="4" w:space="0" w:color="auto"/>
              <w:left w:val="single" w:sz="4" w:space="0" w:color="auto"/>
              <w:bottom w:val="single" w:sz="4" w:space="0" w:color="auto"/>
              <w:right w:val="single" w:sz="4" w:space="0" w:color="auto"/>
            </w:tcBorders>
            <w:vAlign w:val="bottom"/>
          </w:tcPr>
          <w:p w14:paraId="43BA6B57" w14:textId="77777777" w:rsidR="00816ADD" w:rsidRPr="00816ADD" w:rsidRDefault="00816ADD" w:rsidP="00816ADD">
            <w:pPr>
              <w:jc w:val="center"/>
              <w:rPr>
                <w:rFonts w:cstheme="minorHAnsi"/>
              </w:rPr>
            </w:pPr>
            <w:r w:rsidRPr="00816ADD">
              <w:rPr>
                <w:rFonts w:cstheme="minorHAnsi"/>
              </w:rPr>
              <w:t>PY 2021 Total</w:t>
            </w:r>
          </w:p>
        </w:tc>
      </w:tr>
      <w:tr w:rsidR="00816ADD" w:rsidRPr="00816ADD" w14:paraId="700D7C48" w14:textId="77777777" w:rsidTr="00E20214">
        <w:tc>
          <w:tcPr>
            <w:tcW w:w="1440" w:type="dxa"/>
            <w:tcBorders>
              <w:top w:val="single" w:sz="4" w:space="0" w:color="auto"/>
              <w:left w:val="single" w:sz="4" w:space="0" w:color="auto"/>
              <w:bottom w:val="single" w:sz="4" w:space="0" w:color="auto"/>
              <w:right w:val="single" w:sz="4" w:space="0" w:color="auto"/>
            </w:tcBorders>
            <w:hideMark/>
          </w:tcPr>
          <w:p w14:paraId="6F6ED741" w14:textId="77777777" w:rsidR="00816ADD" w:rsidRPr="00816ADD" w:rsidRDefault="00816ADD" w:rsidP="00816ADD">
            <w:pPr>
              <w:rPr>
                <w:rFonts w:cstheme="minorHAnsi"/>
              </w:rPr>
            </w:pPr>
            <w:r w:rsidRPr="00816ADD">
              <w:rPr>
                <w:rFonts w:cstheme="minorHAnsi"/>
              </w:rPr>
              <w:t>Oahu</w:t>
            </w:r>
          </w:p>
        </w:tc>
        <w:tc>
          <w:tcPr>
            <w:tcW w:w="1602" w:type="dxa"/>
            <w:tcBorders>
              <w:top w:val="single" w:sz="4" w:space="0" w:color="auto"/>
              <w:left w:val="single" w:sz="4" w:space="0" w:color="auto"/>
              <w:bottom w:val="single" w:sz="4" w:space="0" w:color="auto"/>
              <w:right w:val="single" w:sz="4" w:space="0" w:color="auto"/>
            </w:tcBorders>
            <w:hideMark/>
          </w:tcPr>
          <w:p w14:paraId="0A44D213" w14:textId="77777777" w:rsidR="00816ADD" w:rsidRPr="00816ADD" w:rsidRDefault="00816ADD" w:rsidP="00816ADD">
            <w:pPr>
              <w:jc w:val="center"/>
              <w:rPr>
                <w:rFonts w:cstheme="minorHAnsi"/>
              </w:rPr>
            </w:pPr>
            <w:r w:rsidRPr="00816ADD">
              <w:rPr>
                <w:rFonts w:cstheme="minorHAnsi"/>
              </w:rPr>
              <w:t>16</w:t>
            </w:r>
          </w:p>
        </w:tc>
        <w:tc>
          <w:tcPr>
            <w:tcW w:w="1602" w:type="dxa"/>
            <w:tcBorders>
              <w:top w:val="single" w:sz="4" w:space="0" w:color="auto"/>
              <w:left w:val="single" w:sz="4" w:space="0" w:color="auto"/>
              <w:bottom w:val="single" w:sz="4" w:space="0" w:color="auto"/>
              <w:right w:val="single" w:sz="4" w:space="0" w:color="auto"/>
            </w:tcBorders>
          </w:tcPr>
          <w:p w14:paraId="0D3BE751" w14:textId="77777777" w:rsidR="00816ADD" w:rsidRPr="00816ADD" w:rsidRDefault="00816ADD" w:rsidP="00816ADD">
            <w:pPr>
              <w:jc w:val="center"/>
              <w:rPr>
                <w:rFonts w:cstheme="minorHAnsi"/>
              </w:rPr>
            </w:pPr>
            <w:r w:rsidRPr="00816ADD">
              <w:rPr>
                <w:rFonts w:cstheme="minorHAnsi"/>
              </w:rPr>
              <w:t>14</w:t>
            </w:r>
          </w:p>
        </w:tc>
        <w:tc>
          <w:tcPr>
            <w:tcW w:w="1602" w:type="dxa"/>
            <w:tcBorders>
              <w:top w:val="single" w:sz="4" w:space="0" w:color="auto"/>
              <w:left w:val="single" w:sz="4" w:space="0" w:color="auto"/>
              <w:bottom w:val="single" w:sz="4" w:space="0" w:color="auto"/>
              <w:right w:val="single" w:sz="4" w:space="0" w:color="auto"/>
            </w:tcBorders>
          </w:tcPr>
          <w:p w14:paraId="4E25BBAF" w14:textId="77777777" w:rsidR="00816ADD" w:rsidRPr="00816ADD" w:rsidRDefault="00816ADD" w:rsidP="00816ADD">
            <w:pPr>
              <w:jc w:val="center"/>
              <w:rPr>
                <w:rFonts w:cstheme="minorHAnsi"/>
              </w:rPr>
            </w:pPr>
            <w:r w:rsidRPr="00816ADD">
              <w:rPr>
                <w:rFonts w:cstheme="minorHAnsi"/>
              </w:rPr>
              <w:t>26</w:t>
            </w:r>
          </w:p>
        </w:tc>
        <w:tc>
          <w:tcPr>
            <w:tcW w:w="1602" w:type="dxa"/>
            <w:tcBorders>
              <w:top w:val="single" w:sz="4" w:space="0" w:color="auto"/>
              <w:left w:val="single" w:sz="4" w:space="0" w:color="auto"/>
              <w:bottom w:val="single" w:sz="4" w:space="0" w:color="auto"/>
              <w:right w:val="single" w:sz="4" w:space="0" w:color="auto"/>
            </w:tcBorders>
          </w:tcPr>
          <w:p w14:paraId="189DF754" w14:textId="77777777" w:rsidR="00816ADD" w:rsidRPr="00816ADD" w:rsidRDefault="00816ADD" w:rsidP="00816ADD">
            <w:pPr>
              <w:jc w:val="center"/>
              <w:rPr>
                <w:rFonts w:cstheme="minorHAnsi"/>
              </w:rPr>
            </w:pPr>
            <w:r w:rsidRPr="00816ADD">
              <w:rPr>
                <w:rFonts w:cstheme="minorHAnsi"/>
              </w:rPr>
              <w:t>44</w:t>
            </w:r>
          </w:p>
        </w:tc>
        <w:tc>
          <w:tcPr>
            <w:tcW w:w="1602" w:type="dxa"/>
            <w:tcBorders>
              <w:top w:val="single" w:sz="4" w:space="0" w:color="auto"/>
              <w:left w:val="single" w:sz="4" w:space="0" w:color="auto"/>
              <w:bottom w:val="single" w:sz="4" w:space="0" w:color="auto"/>
              <w:right w:val="single" w:sz="4" w:space="0" w:color="auto"/>
            </w:tcBorders>
          </w:tcPr>
          <w:p w14:paraId="7F260151" w14:textId="77777777" w:rsidR="00816ADD" w:rsidRPr="00816ADD" w:rsidRDefault="00816ADD" w:rsidP="00816ADD">
            <w:pPr>
              <w:jc w:val="center"/>
              <w:rPr>
                <w:rFonts w:cstheme="minorHAnsi"/>
              </w:rPr>
            </w:pPr>
            <w:r w:rsidRPr="00816ADD">
              <w:rPr>
                <w:rFonts w:cstheme="minorHAnsi"/>
              </w:rPr>
              <w:t>100</w:t>
            </w:r>
          </w:p>
        </w:tc>
      </w:tr>
      <w:tr w:rsidR="00816ADD" w:rsidRPr="00816ADD" w14:paraId="1130FEF4" w14:textId="77777777" w:rsidTr="00E20214">
        <w:tc>
          <w:tcPr>
            <w:tcW w:w="1440" w:type="dxa"/>
            <w:tcBorders>
              <w:top w:val="single" w:sz="4" w:space="0" w:color="auto"/>
              <w:left w:val="single" w:sz="4" w:space="0" w:color="auto"/>
              <w:bottom w:val="single" w:sz="4" w:space="0" w:color="auto"/>
              <w:right w:val="single" w:sz="4" w:space="0" w:color="auto"/>
            </w:tcBorders>
          </w:tcPr>
          <w:p w14:paraId="5065B9BC" w14:textId="77777777" w:rsidR="00816ADD" w:rsidRPr="00816ADD" w:rsidRDefault="00816ADD" w:rsidP="00816ADD">
            <w:pPr>
              <w:rPr>
                <w:rFonts w:cstheme="minorHAnsi"/>
              </w:rPr>
            </w:pPr>
            <w:r w:rsidRPr="00816ADD">
              <w:rPr>
                <w:rFonts w:cstheme="minorHAnsi"/>
              </w:rPr>
              <w:t>Services for the Blind</w:t>
            </w:r>
          </w:p>
        </w:tc>
        <w:tc>
          <w:tcPr>
            <w:tcW w:w="1602" w:type="dxa"/>
            <w:tcBorders>
              <w:top w:val="single" w:sz="4" w:space="0" w:color="auto"/>
              <w:left w:val="single" w:sz="4" w:space="0" w:color="auto"/>
              <w:bottom w:val="single" w:sz="4" w:space="0" w:color="auto"/>
              <w:right w:val="single" w:sz="4" w:space="0" w:color="auto"/>
            </w:tcBorders>
          </w:tcPr>
          <w:p w14:paraId="69934A92" w14:textId="77777777" w:rsidR="00816ADD" w:rsidRPr="00816ADD" w:rsidRDefault="00816ADD" w:rsidP="00816ADD">
            <w:pPr>
              <w:jc w:val="center"/>
              <w:rPr>
                <w:rFonts w:cstheme="minorHAnsi"/>
              </w:rPr>
            </w:pPr>
            <w:r w:rsidRPr="00816ADD">
              <w:rPr>
                <w:rFonts w:cstheme="minorHAnsi"/>
              </w:rPr>
              <w:t>2</w:t>
            </w:r>
          </w:p>
        </w:tc>
        <w:tc>
          <w:tcPr>
            <w:tcW w:w="1602" w:type="dxa"/>
            <w:tcBorders>
              <w:top w:val="single" w:sz="4" w:space="0" w:color="auto"/>
              <w:left w:val="single" w:sz="4" w:space="0" w:color="auto"/>
              <w:bottom w:val="single" w:sz="4" w:space="0" w:color="auto"/>
              <w:right w:val="single" w:sz="4" w:space="0" w:color="auto"/>
            </w:tcBorders>
          </w:tcPr>
          <w:p w14:paraId="52A0A4BF" w14:textId="77777777" w:rsidR="00816ADD" w:rsidRPr="00816ADD" w:rsidRDefault="00816ADD" w:rsidP="00816ADD">
            <w:pPr>
              <w:jc w:val="center"/>
              <w:rPr>
                <w:rFonts w:cstheme="minorHAnsi"/>
              </w:rPr>
            </w:pPr>
            <w:r w:rsidRPr="00816ADD">
              <w:rPr>
                <w:rFonts w:cstheme="minorHAnsi"/>
              </w:rPr>
              <w:t>5</w:t>
            </w:r>
          </w:p>
        </w:tc>
        <w:tc>
          <w:tcPr>
            <w:tcW w:w="1602" w:type="dxa"/>
            <w:tcBorders>
              <w:top w:val="single" w:sz="4" w:space="0" w:color="auto"/>
              <w:left w:val="single" w:sz="4" w:space="0" w:color="auto"/>
              <w:bottom w:val="single" w:sz="4" w:space="0" w:color="auto"/>
              <w:right w:val="single" w:sz="4" w:space="0" w:color="auto"/>
            </w:tcBorders>
          </w:tcPr>
          <w:p w14:paraId="77DD07D4" w14:textId="77777777" w:rsidR="00816ADD" w:rsidRPr="00816ADD" w:rsidRDefault="00816ADD" w:rsidP="00816ADD">
            <w:pPr>
              <w:jc w:val="center"/>
              <w:rPr>
                <w:rFonts w:cstheme="minorHAnsi"/>
              </w:rPr>
            </w:pPr>
            <w:r w:rsidRPr="00816ADD">
              <w:rPr>
                <w:rFonts w:cstheme="minorHAnsi"/>
              </w:rPr>
              <w:t>6</w:t>
            </w:r>
          </w:p>
        </w:tc>
        <w:tc>
          <w:tcPr>
            <w:tcW w:w="1602" w:type="dxa"/>
            <w:tcBorders>
              <w:top w:val="single" w:sz="4" w:space="0" w:color="auto"/>
              <w:left w:val="single" w:sz="4" w:space="0" w:color="auto"/>
              <w:bottom w:val="single" w:sz="4" w:space="0" w:color="auto"/>
              <w:right w:val="single" w:sz="4" w:space="0" w:color="auto"/>
            </w:tcBorders>
          </w:tcPr>
          <w:p w14:paraId="7582450D" w14:textId="77777777" w:rsidR="00816ADD" w:rsidRPr="00816ADD" w:rsidRDefault="00816ADD" w:rsidP="00816ADD">
            <w:pPr>
              <w:jc w:val="center"/>
              <w:rPr>
                <w:rFonts w:cstheme="minorHAnsi"/>
              </w:rPr>
            </w:pPr>
            <w:r w:rsidRPr="00816ADD">
              <w:rPr>
                <w:rFonts w:cstheme="minorHAnsi"/>
              </w:rPr>
              <w:t>6</w:t>
            </w:r>
          </w:p>
        </w:tc>
        <w:tc>
          <w:tcPr>
            <w:tcW w:w="1602" w:type="dxa"/>
            <w:tcBorders>
              <w:top w:val="single" w:sz="4" w:space="0" w:color="auto"/>
              <w:left w:val="single" w:sz="4" w:space="0" w:color="auto"/>
              <w:bottom w:val="single" w:sz="4" w:space="0" w:color="auto"/>
              <w:right w:val="single" w:sz="4" w:space="0" w:color="auto"/>
            </w:tcBorders>
          </w:tcPr>
          <w:p w14:paraId="219FF970" w14:textId="77777777" w:rsidR="00816ADD" w:rsidRPr="00816ADD" w:rsidRDefault="00816ADD" w:rsidP="00816ADD">
            <w:pPr>
              <w:jc w:val="center"/>
              <w:rPr>
                <w:rFonts w:cstheme="minorHAnsi"/>
              </w:rPr>
            </w:pPr>
            <w:r w:rsidRPr="00816ADD">
              <w:rPr>
                <w:rFonts w:cstheme="minorHAnsi"/>
              </w:rPr>
              <w:t>19</w:t>
            </w:r>
          </w:p>
        </w:tc>
      </w:tr>
      <w:tr w:rsidR="00816ADD" w:rsidRPr="00816ADD" w14:paraId="1FA435B4" w14:textId="77777777" w:rsidTr="00E20214">
        <w:tc>
          <w:tcPr>
            <w:tcW w:w="1440" w:type="dxa"/>
            <w:tcBorders>
              <w:top w:val="single" w:sz="4" w:space="0" w:color="auto"/>
              <w:left w:val="single" w:sz="4" w:space="0" w:color="auto"/>
              <w:bottom w:val="single" w:sz="4" w:space="0" w:color="auto"/>
              <w:right w:val="single" w:sz="4" w:space="0" w:color="auto"/>
            </w:tcBorders>
            <w:hideMark/>
          </w:tcPr>
          <w:p w14:paraId="1FB19223" w14:textId="77777777" w:rsidR="00816ADD" w:rsidRPr="00816ADD" w:rsidRDefault="00816ADD" w:rsidP="00816ADD">
            <w:pPr>
              <w:rPr>
                <w:rFonts w:cstheme="minorHAnsi"/>
              </w:rPr>
            </w:pPr>
            <w:r w:rsidRPr="00816ADD">
              <w:rPr>
                <w:rFonts w:cstheme="minorHAnsi"/>
              </w:rPr>
              <w:t>Hawaii</w:t>
            </w:r>
          </w:p>
        </w:tc>
        <w:tc>
          <w:tcPr>
            <w:tcW w:w="1602" w:type="dxa"/>
            <w:tcBorders>
              <w:top w:val="single" w:sz="4" w:space="0" w:color="auto"/>
              <w:left w:val="single" w:sz="4" w:space="0" w:color="auto"/>
              <w:bottom w:val="single" w:sz="4" w:space="0" w:color="auto"/>
              <w:right w:val="single" w:sz="4" w:space="0" w:color="auto"/>
            </w:tcBorders>
            <w:hideMark/>
          </w:tcPr>
          <w:p w14:paraId="7A4004BB" w14:textId="77777777" w:rsidR="00816ADD" w:rsidRPr="00816ADD" w:rsidRDefault="00816ADD" w:rsidP="00816ADD">
            <w:pPr>
              <w:jc w:val="center"/>
              <w:rPr>
                <w:rFonts w:cstheme="minorHAnsi"/>
              </w:rPr>
            </w:pPr>
            <w:r w:rsidRPr="00816ADD">
              <w:rPr>
                <w:rFonts w:cstheme="minorHAnsi"/>
              </w:rPr>
              <w:t>4</w:t>
            </w:r>
          </w:p>
        </w:tc>
        <w:tc>
          <w:tcPr>
            <w:tcW w:w="1602" w:type="dxa"/>
            <w:tcBorders>
              <w:top w:val="single" w:sz="4" w:space="0" w:color="auto"/>
              <w:left w:val="single" w:sz="4" w:space="0" w:color="auto"/>
              <w:bottom w:val="single" w:sz="4" w:space="0" w:color="auto"/>
              <w:right w:val="single" w:sz="4" w:space="0" w:color="auto"/>
            </w:tcBorders>
          </w:tcPr>
          <w:p w14:paraId="050266BC" w14:textId="77777777" w:rsidR="00816ADD" w:rsidRPr="00816ADD" w:rsidRDefault="00816ADD" w:rsidP="00816ADD">
            <w:pPr>
              <w:jc w:val="center"/>
              <w:rPr>
                <w:rFonts w:cstheme="minorHAnsi"/>
              </w:rPr>
            </w:pPr>
            <w:r w:rsidRPr="00816ADD">
              <w:rPr>
                <w:rFonts w:cstheme="minorHAnsi"/>
              </w:rPr>
              <w:t>10</w:t>
            </w:r>
          </w:p>
        </w:tc>
        <w:tc>
          <w:tcPr>
            <w:tcW w:w="1602" w:type="dxa"/>
            <w:tcBorders>
              <w:top w:val="single" w:sz="4" w:space="0" w:color="auto"/>
              <w:left w:val="single" w:sz="4" w:space="0" w:color="auto"/>
              <w:bottom w:val="single" w:sz="4" w:space="0" w:color="auto"/>
              <w:right w:val="single" w:sz="4" w:space="0" w:color="auto"/>
            </w:tcBorders>
          </w:tcPr>
          <w:p w14:paraId="482BE3E2" w14:textId="77777777" w:rsidR="00816ADD" w:rsidRPr="00816ADD" w:rsidRDefault="00816ADD" w:rsidP="00816ADD">
            <w:pPr>
              <w:jc w:val="center"/>
              <w:rPr>
                <w:rFonts w:cstheme="minorHAnsi"/>
              </w:rPr>
            </w:pPr>
            <w:r w:rsidRPr="00816ADD">
              <w:rPr>
                <w:rFonts w:cstheme="minorHAnsi"/>
              </w:rPr>
              <w:t>4</w:t>
            </w:r>
          </w:p>
        </w:tc>
        <w:tc>
          <w:tcPr>
            <w:tcW w:w="1602" w:type="dxa"/>
            <w:tcBorders>
              <w:top w:val="single" w:sz="4" w:space="0" w:color="auto"/>
              <w:left w:val="single" w:sz="4" w:space="0" w:color="auto"/>
              <w:bottom w:val="single" w:sz="4" w:space="0" w:color="auto"/>
              <w:right w:val="single" w:sz="4" w:space="0" w:color="auto"/>
            </w:tcBorders>
          </w:tcPr>
          <w:p w14:paraId="56D227AC" w14:textId="77777777" w:rsidR="00816ADD" w:rsidRPr="00816ADD" w:rsidRDefault="00816ADD" w:rsidP="00816ADD">
            <w:pPr>
              <w:jc w:val="center"/>
              <w:rPr>
                <w:rFonts w:cstheme="minorHAnsi"/>
              </w:rPr>
            </w:pPr>
            <w:r w:rsidRPr="00816ADD">
              <w:rPr>
                <w:rFonts w:cstheme="minorHAnsi"/>
              </w:rPr>
              <w:t>23</w:t>
            </w:r>
          </w:p>
        </w:tc>
        <w:tc>
          <w:tcPr>
            <w:tcW w:w="1602" w:type="dxa"/>
            <w:tcBorders>
              <w:top w:val="single" w:sz="4" w:space="0" w:color="auto"/>
              <w:left w:val="single" w:sz="4" w:space="0" w:color="auto"/>
              <w:bottom w:val="single" w:sz="4" w:space="0" w:color="auto"/>
              <w:right w:val="single" w:sz="4" w:space="0" w:color="auto"/>
            </w:tcBorders>
          </w:tcPr>
          <w:p w14:paraId="5748D1C4" w14:textId="77777777" w:rsidR="00816ADD" w:rsidRPr="00816ADD" w:rsidRDefault="00816ADD" w:rsidP="00816ADD">
            <w:pPr>
              <w:jc w:val="center"/>
              <w:rPr>
                <w:rFonts w:cstheme="minorHAnsi"/>
              </w:rPr>
            </w:pPr>
            <w:r w:rsidRPr="00816ADD">
              <w:rPr>
                <w:rFonts w:cstheme="minorHAnsi"/>
              </w:rPr>
              <w:t>41</w:t>
            </w:r>
          </w:p>
        </w:tc>
      </w:tr>
      <w:tr w:rsidR="00816ADD" w:rsidRPr="00816ADD" w14:paraId="3AFEDD2E" w14:textId="77777777" w:rsidTr="00E20214">
        <w:tc>
          <w:tcPr>
            <w:tcW w:w="1440" w:type="dxa"/>
            <w:tcBorders>
              <w:top w:val="single" w:sz="4" w:space="0" w:color="auto"/>
              <w:left w:val="single" w:sz="4" w:space="0" w:color="auto"/>
              <w:bottom w:val="single" w:sz="4" w:space="0" w:color="auto"/>
              <w:right w:val="single" w:sz="4" w:space="0" w:color="auto"/>
            </w:tcBorders>
            <w:hideMark/>
          </w:tcPr>
          <w:p w14:paraId="79AD0AA3" w14:textId="77777777" w:rsidR="00816ADD" w:rsidRPr="00816ADD" w:rsidRDefault="00816ADD" w:rsidP="00816ADD">
            <w:pPr>
              <w:rPr>
                <w:rFonts w:cstheme="minorHAnsi"/>
              </w:rPr>
            </w:pPr>
            <w:r w:rsidRPr="00816ADD">
              <w:rPr>
                <w:rFonts w:cstheme="minorHAnsi"/>
              </w:rPr>
              <w:t>Maui</w:t>
            </w:r>
          </w:p>
        </w:tc>
        <w:tc>
          <w:tcPr>
            <w:tcW w:w="1602" w:type="dxa"/>
            <w:tcBorders>
              <w:top w:val="single" w:sz="4" w:space="0" w:color="auto"/>
              <w:left w:val="single" w:sz="4" w:space="0" w:color="auto"/>
              <w:bottom w:val="single" w:sz="4" w:space="0" w:color="auto"/>
              <w:right w:val="single" w:sz="4" w:space="0" w:color="auto"/>
            </w:tcBorders>
            <w:hideMark/>
          </w:tcPr>
          <w:p w14:paraId="7E7DFDA8" w14:textId="77777777" w:rsidR="00816ADD" w:rsidRPr="00816ADD" w:rsidRDefault="00816ADD" w:rsidP="00816ADD">
            <w:pPr>
              <w:jc w:val="center"/>
              <w:rPr>
                <w:rFonts w:cstheme="minorHAnsi"/>
              </w:rPr>
            </w:pPr>
            <w:r w:rsidRPr="00816ADD">
              <w:rPr>
                <w:rFonts w:cstheme="minorHAnsi"/>
              </w:rPr>
              <w:t>5</w:t>
            </w:r>
          </w:p>
        </w:tc>
        <w:tc>
          <w:tcPr>
            <w:tcW w:w="1602" w:type="dxa"/>
            <w:tcBorders>
              <w:top w:val="single" w:sz="4" w:space="0" w:color="auto"/>
              <w:left w:val="single" w:sz="4" w:space="0" w:color="auto"/>
              <w:bottom w:val="single" w:sz="4" w:space="0" w:color="auto"/>
              <w:right w:val="single" w:sz="4" w:space="0" w:color="auto"/>
            </w:tcBorders>
          </w:tcPr>
          <w:p w14:paraId="42790C58" w14:textId="77777777" w:rsidR="00816ADD" w:rsidRPr="00816ADD" w:rsidRDefault="00816ADD" w:rsidP="00816ADD">
            <w:pPr>
              <w:jc w:val="center"/>
              <w:rPr>
                <w:rFonts w:cstheme="minorHAnsi"/>
              </w:rPr>
            </w:pPr>
            <w:r w:rsidRPr="00816ADD">
              <w:rPr>
                <w:rFonts w:cstheme="minorHAnsi"/>
              </w:rPr>
              <w:t>4</w:t>
            </w:r>
          </w:p>
        </w:tc>
        <w:tc>
          <w:tcPr>
            <w:tcW w:w="1602" w:type="dxa"/>
            <w:tcBorders>
              <w:top w:val="single" w:sz="4" w:space="0" w:color="auto"/>
              <w:left w:val="single" w:sz="4" w:space="0" w:color="auto"/>
              <w:bottom w:val="single" w:sz="4" w:space="0" w:color="auto"/>
              <w:right w:val="single" w:sz="4" w:space="0" w:color="auto"/>
            </w:tcBorders>
          </w:tcPr>
          <w:p w14:paraId="38DB5E9E" w14:textId="77777777" w:rsidR="00816ADD" w:rsidRPr="00816ADD" w:rsidRDefault="00816ADD" w:rsidP="00816ADD">
            <w:pPr>
              <w:jc w:val="center"/>
              <w:rPr>
                <w:rFonts w:cstheme="minorHAnsi"/>
              </w:rPr>
            </w:pPr>
            <w:r w:rsidRPr="00816ADD">
              <w:rPr>
                <w:rFonts w:cstheme="minorHAnsi"/>
              </w:rPr>
              <w:t>8</w:t>
            </w:r>
          </w:p>
        </w:tc>
        <w:tc>
          <w:tcPr>
            <w:tcW w:w="1602" w:type="dxa"/>
            <w:tcBorders>
              <w:top w:val="single" w:sz="4" w:space="0" w:color="auto"/>
              <w:left w:val="single" w:sz="4" w:space="0" w:color="auto"/>
              <w:bottom w:val="single" w:sz="4" w:space="0" w:color="auto"/>
              <w:right w:val="single" w:sz="4" w:space="0" w:color="auto"/>
            </w:tcBorders>
          </w:tcPr>
          <w:p w14:paraId="52C99449" w14:textId="77777777" w:rsidR="00816ADD" w:rsidRPr="00816ADD" w:rsidRDefault="00816ADD" w:rsidP="00816ADD">
            <w:pPr>
              <w:jc w:val="center"/>
              <w:rPr>
                <w:rFonts w:cstheme="minorHAnsi"/>
              </w:rPr>
            </w:pPr>
            <w:r w:rsidRPr="00816ADD">
              <w:rPr>
                <w:rFonts w:cstheme="minorHAnsi"/>
              </w:rPr>
              <w:t>13</w:t>
            </w:r>
          </w:p>
        </w:tc>
        <w:tc>
          <w:tcPr>
            <w:tcW w:w="1602" w:type="dxa"/>
            <w:tcBorders>
              <w:top w:val="single" w:sz="4" w:space="0" w:color="auto"/>
              <w:left w:val="single" w:sz="4" w:space="0" w:color="auto"/>
              <w:bottom w:val="single" w:sz="4" w:space="0" w:color="auto"/>
              <w:right w:val="single" w:sz="4" w:space="0" w:color="auto"/>
            </w:tcBorders>
          </w:tcPr>
          <w:p w14:paraId="1A4A99E6" w14:textId="77777777" w:rsidR="00816ADD" w:rsidRPr="00816ADD" w:rsidRDefault="00816ADD" w:rsidP="00816ADD">
            <w:pPr>
              <w:jc w:val="center"/>
              <w:rPr>
                <w:rFonts w:cstheme="minorHAnsi"/>
              </w:rPr>
            </w:pPr>
            <w:r w:rsidRPr="00816ADD">
              <w:rPr>
                <w:rFonts w:cstheme="minorHAnsi"/>
              </w:rPr>
              <w:t>30</w:t>
            </w:r>
          </w:p>
        </w:tc>
      </w:tr>
      <w:tr w:rsidR="00816ADD" w:rsidRPr="00816ADD" w14:paraId="28EA2927" w14:textId="77777777" w:rsidTr="00E20214">
        <w:tc>
          <w:tcPr>
            <w:tcW w:w="1440" w:type="dxa"/>
            <w:tcBorders>
              <w:top w:val="single" w:sz="4" w:space="0" w:color="auto"/>
              <w:left w:val="single" w:sz="4" w:space="0" w:color="auto"/>
              <w:bottom w:val="single" w:sz="4" w:space="0" w:color="auto"/>
              <w:right w:val="single" w:sz="4" w:space="0" w:color="auto"/>
            </w:tcBorders>
          </w:tcPr>
          <w:p w14:paraId="5E77F245" w14:textId="77777777" w:rsidR="00816ADD" w:rsidRPr="00816ADD" w:rsidRDefault="00816ADD" w:rsidP="00816ADD">
            <w:pPr>
              <w:rPr>
                <w:rFonts w:cstheme="minorHAnsi"/>
              </w:rPr>
            </w:pPr>
            <w:r w:rsidRPr="00816ADD">
              <w:rPr>
                <w:rFonts w:cstheme="minorHAnsi"/>
              </w:rPr>
              <w:t>Kauai</w:t>
            </w:r>
          </w:p>
        </w:tc>
        <w:tc>
          <w:tcPr>
            <w:tcW w:w="1602" w:type="dxa"/>
            <w:tcBorders>
              <w:top w:val="single" w:sz="4" w:space="0" w:color="auto"/>
              <w:left w:val="single" w:sz="4" w:space="0" w:color="auto"/>
              <w:bottom w:val="single" w:sz="4" w:space="0" w:color="auto"/>
              <w:right w:val="single" w:sz="4" w:space="0" w:color="auto"/>
            </w:tcBorders>
          </w:tcPr>
          <w:p w14:paraId="3A9622A0" w14:textId="77777777" w:rsidR="00816ADD" w:rsidRPr="00816ADD" w:rsidRDefault="00816ADD" w:rsidP="00816ADD">
            <w:pPr>
              <w:jc w:val="center"/>
              <w:rPr>
                <w:rFonts w:cstheme="minorHAnsi"/>
              </w:rPr>
            </w:pPr>
            <w:r w:rsidRPr="00816ADD">
              <w:rPr>
                <w:rFonts w:cstheme="minorHAnsi"/>
              </w:rPr>
              <w:t>0</w:t>
            </w:r>
          </w:p>
        </w:tc>
        <w:tc>
          <w:tcPr>
            <w:tcW w:w="1602" w:type="dxa"/>
            <w:tcBorders>
              <w:top w:val="single" w:sz="4" w:space="0" w:color="auto"/>
              <w:left w:val="single" w:sz="4" w:space="0" w:color="auto"/>
              <w:bottom w:val="single" w:sz="4" w:space="0" w:color="auto"/>
              <w:right w:val="single" w:sz="4" w:space="0" w:color="auto"/>
            </w:tcBorders>
          </w:tcPr>
          <w:p w14:paraId="2CBB1AA2" w14:textId="77777777" w:rsidR="00816ADD" w:rsidRPr="00816ADD" w:rsidRDefault="00816ADD" w:rsidP="00816ADD">
            <w:pPr>
              <w:jc w:val="center"/>
              <w:rPr>
                <w:rFonts w:cstheme="minorHAnsi"/>
              </w:rPr>
            </w:pPr>
            <w:r w:rsidRPr="00816ADD">
              <w:rPr>
                <w:rFonts w:cstheme="minorHAnsi"/>
              </w:rPr>
              <w:t>1</w:t>
            </w:r>
          </w:p>
        </w:tc>
        <w:tc>
          <w:tcPr>
            <w:tcW w:w="1602" w:type="dxa"/>
            <w:tcBorders>
              <w:top w:val="single" w:sz="4" w:space="0" w:color="auto"/>
              <w:left w:val="single" w:sz="4" w:space="0" w:color="auto"/>
              <w:bottom w:val="single" w:sz="4" w:space="0" w:color="auto"/>
              <w:right w:val="single" w:sz="4" w:space="0" w:color="auto"/>
            </w:tcBorders>
          </w:tcPr>
          <w:p w14:paraId="20F98FC5" w14:textId="77777777" w:rsidR="00816ADD" w:rsidRPr="00816ADD" w:rsidRDefault="00816ADD" w:rsidP="00816ADD">
            <w:pPr>
              <w:jc w:val="center"/>
              <w:rPr>
                <w:rFonts w:cstheme="minorHAnsi"/>
              </w:rPr>
            </w:pPr>
            <w:r w:rsidRPr="00816ADD">
              <w:rPr>
                <w:rFonts w:cstheme="minorHAnsi"/>
              </w:rPr>
              <w:t>0</w:t>
            </w:r>
          </w:p>
        </w:tc>
        <w:tc>
          <w:tcPr>
            <w:tcW w:w="1602" w:type="dxa"/>
            <w:tcBorders>
              <w:top w:val="single" w:sz="4" w:space="0" w:color="auto"/>
              <w:left w:val="single" w:sz="4" w:space="0" w:color="auto"/>
              <w:bottom w:val="single" w:sz="4" w:space="0" w:color="auto"/>
              <w:right w:val="single" w:sz="4" w:space="0" w:color="auto"/>
            </w:tcBorders>
          </w:tcPr>
          <w:p w14:paraId="210D4705" w14:textId="77777777" w:rsidR="00816ADD" w:rsidRPr="00816ADD" w:rsidRDefault="00816ADD" w:rsidP="00816ADD">
            <w:pPr>
              <w:jc w:val="center"/>
              <w:rPr>
                <w:rFonts w:cstheme="minorHAnsi"/>
              </w:rPr>
            </w:pPr>
            <w:r w:rsidRPr="00816ADD">
              <w:rPr>
                <w:rFonts w:cstheme="minorHAnsi"/>
              </w:rPr>
              <w:t>2</w:t>
            </w:r>
          </w:p>
        </w:tc>
        <w:tc>
          <w:tcPr>
            <w:tcW w:w="1602" w:type="dxa"/>
            <w:tcBorders>
              <w:top w:val="single" w:sz="4" w:space="0" w:color="auto"/>
              <w:left w:val="single" w:sz="4" w:space="0" w:color="auto"/>
              <w:bottom w:val="single" w:sz="4" w:space="0" w:color="auto"/>
              <w:right w:val="single" w:sz="4" w:space="0" w:color="auto"/>
            </w:tcBorders>
          </w:tcPr>
          <w:p w14:paraId="156A451D" w14:textId="77777777" w:rsidR="00816ADD" w:rsidRPr="00816ADD" w:rsidRDefault="00816ADD" w:rsidP="00816ADD">
            <w:pPr>
              <w:jc w:val="center"/>
              <w:rPr>
                <w:rFonts w:cstheme="minorHAnsi"/>
              </w:rPr>
            </w:pPr>
            <w:r w:rsidRPr="00816ADD">
              <w:rPr>
                <w:rFonts w:cstheme="minorHAnsi"/>
              </w:rPr>
              <w:t>3</w:t>
            </w:r>
          </w:p>
        </w:tc>
      </w:tr>
      <w:tr w:rsidR="00816ADD" w:rsidRPr="00816ADD" w14:paraId="7083E944" w14:textId="77777777" w:rsidTr="00E20214">
        <w:tc>
          <w:tcPr>
            <w:tcW w:w="1440" w:type="dxa"/>
            <w:tcBorders>
              <w:top w:val="single" w:sz="4" w:space="0" w:color="auto"/>
              <w:left w:val="single" w:sz="4" w:space="0" w:color="auto"/>
              <w:bottom w:val="single" w:sz="4" w:space="0" w:color="auto"/>
              <w:right w:val="single" w:sz="4" w:space="0" w:color="auto"/>
            </w:tcBorders>
          </w:tcPr>
          <w:p w14:paraId="3A3978D0" w14:textId="77777777" w:rsidR="00816ADD" w:rsidRPr="00816ADD" w:rsidRDefault="00816ADD" w:rsidP="00816ADD">
            <w:pPr>
              <w:rPr>
                <w:rFonts w:cstheme="minorHAnsi"/>
              </w:rPr>
            </w:pPr>
            <w:r w:rsidRPr="00816ADD">
              <w:rPr>
                <w:rFonts w:cstheme="minorHAnsi"/>
              </w:rPr>
              <w:t>Total</w:t>
            </w:r>
          </w:p>
        </w:tc>
        <w:tc>
          <w:tcPr>
            <w:tcW w:w="1602" w:type="dxa"/>
            <w:tcBorders>
              <w:top w:val="single" w:sz="4" w:space="0" w:color="auto"/>
              <w:left w:val="single" w:sz="4" w:space="0" w:color="auto"/>
              <w:bottom w:val="single" w:sz="4" w:space="0" w:color="auto"/>
              <w:right w:val="single" w:sz="4" w:space="0" w:color="auto"/>
            </w:tcBorders>
          </w:tcPr>
          <w:p w14:paraId="49DC8D84" w14:textId="77777777" w:rsidR="00816ADD" w:rsidRPr="00816ADD" w:rsidRDefault="00816ADD" w:rsidP="00816ADD">
            <w:pPr>
              <w:jc w:val="center"/>
              <w:rPr>
                <w:rFonts w:cstheme="minorHAnsi"/>
              </w:rPr>
            </w:pPr>
            <w:r w:rsidRPr="00816ADD">
              <w:rPr>
                <w:rFonts w:cstheme="minorHAnsi"/>
              </w:rPr>
              <w:t>27</w:t>
            </w:r>
          </w:p>
        </w:tc>
        <w:tc>
          <w:tcPr>
            <w:tcW w:w="1602" w:type="dxa"/>
            <w:tcBorders>
              <w:top w:val="single" w:sz="4" w:space="0" w:color="auto"/>
              <w:left w:val="single" w:sz="4" w:space="0" w:color="auto"/>
              <w:bottom w:val="single" w:sz="4" w:space="0" w:color="auto"/>
              <w:right w:val="single" w:sz="4" w:space="0" w:color="auto"/>
            </w:tcBorders>
          </w:tcPr>
          <w:p w14:paraId="2D2DE582" w14:textId="77777777" w:rsidR="00816ADD" w:rsidRPr="00816ADD" w:rsidRDefault="00816ADD" w:rsidP="00816ADD">
            <w:pPr>
              <w:jc w:val="center"/>
              <w:rPr>
                <w:rFonts w:cstheme="minorHAnsi"/>
              </w:rPr>
            </w:pPr>
            <w:r w:rsidRPr="00816ADD">
              <w:rPr>
                <w:rFonts w:cstheme="minorHAnsi"/>
              </w:rPr>
              <w:t>34</w:t>
            </w:r>
          </w:p>
        </w:tc>
        <w:tc>
          <w:tcPr>
            <w:tcW w:w="1602" w:type="dxa"/>
            <w:tcBorders>
              <w:top w:val="single" w:sz="4" w:space="0" w:color="auto"/>
              <w:left w:val="single" w:sz="4" w:space="0" w:color="auto"/>
              <w:bottom w:val="single" w:sz="4" w:space="0" w:color="auto"/>
              <w:right w:val="single" w:sz="4" w:space="0" w:color="auto"/>
            </w:tcBorders>
          </w:tcPr>
          <w:p w14:paraId="54CA7CEC" w14:textId="77777777" w:rsidR="00816ADD" w:rsidRPr="00816ADD" w:rsidRDefault="00816ADD" w:rsidP="00816ADD">
            <w:pPr>
              <w:jc w:val="center"/>
              <w:rPr>
                <w:rFonts w:cstheme="minorHAnsi"/>
              </w:rPr>
            </w:pPr>
            <w:r w:rsidRPr="00816ADD">
              <w:rPr>
                <w:rFonts w:cstheme="minorHAnsi"/>
              </w:rPr>
              <w:t>44</w:t>
            </w:r>
          </w:p>
        </w:tc>
        <w:tc>
          <w:tcPr>
            <w:tcW w:w="1602" w:type="dxa"/>
            <w:tcBorders>
              <w:top w:val="single" w:sz="4" w:space="0" w:color="auto"/>
              <w:left w:val="single" w:sz="4" w:space="0" w:color="auto"/>
              <w:bottom w:val="single" w:sz="4" w:space="0" w:color="auto"/>
              <w:right w:val="single" w:sz="4" w:space="0" w:color="auto"/>
            </w:tcBorders>
          </w:tcPr>
          <w:p w14:paraId="77275B9F" w14:textId="77777777" w:rsidR="00816ADD" w:rsidRPr="00816ADD" w:rsidRDefault="00816ADD" w:rsidP="00816ADD">
            <w:pPr>
              <w:jc w:val="center"/>
              <w:rPr>
                <w:rFonts w:cstheme="minorHAnsi"/>
              </w:rPr>
            </w:pPr>
            <w:r w:rsidRPr="00816ADD">
              <w:rPr>
                <w:rFonts w:cstheme="minorHAnsi"/>
              </w:rPr>
              <w:t>88</w:t>
            </w:r>
          </w:p>
        </w:tc>
        <w:tc>
          <w:tcPr>
            <w:tcW w:w="1602" w:type="dxa"/>
            <w:tcBorders>
              <w:top w:val="single" w:sz="4" w:space="0" w:color="auto"/>
              <w:left w:val="single" w:sz="4" w:space="0" w:color="auto"/>
              <w:bottom w:val="single" w:sz="4" w:space="0" w:color="auto"/>
              <w:right w:val="single" w:sz="4" w:space="0" w:color="auto"/>
            </w:tcBorders>
          </w:tcPr>
          <w:p w14:paraId="3BF2E690" w14:textId="77777777" w:rsidR="00816ADD" w:rsidRPr="00816ADD" w:rsidRDefault="00816ADD" w:rsidP="00816ADD">
            <w:pPr>
              <w:jc w:val="center"/>
              <w:rPr>
                <w:rFonts w:cstheme="minorHAnsi"/>
              </w:rPr>
            </w:pPr>
            <w:r w:rsidRPr="00816ADD">
              <w:rPr>
                <w:rFonts w:cstheme="minorHAnsi"/>
              </w:rPr>
              <w:t>193</w:t>
            </w:r>
          </w:p>
        </w:tc>
      </w:tr>
    </w:tbl>
    <w:p w14:paraId="0F98D66F" w14:textId="77777777" w:rsidR="00816ADD" w:rsidRPr="00816ADD" w:rsidRDefault="00816ADD" w:rsidP="00816ADD">
      <w:pPr>
        <w:rPr>
          <w:rFonts w:cstheme="minorHAnsi"/>
        </w:rPr>
      </w:pPr>
    </w:p>
    <w:p w14:paraId="75671632" w14:textId="77777777" w:rsidR="00816ADD" w:rsidRPr="00816ADD" w:rsidRDefault="00816ADD" w:rsidP="00816ADD">
      <w:pPr>
        <w:rPr>
          <w:rFonts w:cstheme="minorHAnsi"/>
        </w:rPr>
      </w:pPr>
      <w:r w:rsidRPr="00816ADD">
        <w:rPr>
          <w:rFonts w:cstheme="minorHAnsi"/>
        </w:rPr>
        <w:t xml:space="preserve">Total PY21 Cases Closed (Rehabilitated and Other than Rehabilitated) </w:t>
      </w:r>
    </w:p>
    <w:tbl>
      <w:tblPr>
        <w:tblStyle w:val="TableGrid"/>
        <w:tblW w:w="9450" w:type="dxa"/>
        <w:tblInd w:w="-5" w:type="dxa"/>
        <w:tblLook w:val="04A0" w:firstRow="1" w:lastRow="0" w:firstColumn="1" w:lastColumn="0" w:noHBand="0" w:noVBand="1"/>
      </w:tblPr>
      <w:tblGrid>
        <w:gridCol w:w="1440"/>
        <w:gridCol w:w="1602"/>
        <w:gridCol w:w="1602"/>
        <w:gridCol w:w="1602"/>
        <w:gridCol w:w="1602"/>
        <w:gridCol w:w="1602"/>
      </w:tblGrid>
      <w:tr w:rsidR="00816ADD" w:rsidRPr="00816ADD" w14:paraId="4421126A" w14:textId="77777777" w:rsidTr="00E20214">
        <w:tc>
          <w:tcPr>
            <w:tcW w:w="1440" w:type="dxa"/>
            <w:tcBorders>
              <w:top w:val="single" w:sz="4" w:space="0" w:color="auto"/>
              <w:left w:val="single" w:sz="4" w:space="0" w:color="auto"/>
              <w:bottom w:val="single" w:sz="4" w:space="0" w:color="auto"/>
              <w:right w:val="single" w:sz="4" w:space="0" w:color="auto"/>
            </w:tcBorders>
            <w:vAlign w:val="bottom"/>
            <w:hideMark/>
          </w:tcPr>
          <w:p w14:paraId="0ECB6D02" w14:textId="77777777" w:rsidR="00816ADD" w:rsidRPr="00816ADD" w:rsidRDefault="00816ADD" w:rsidP="00816ADD">
            <w:pPr>
              <w:rPr>
                <w:rFonts w:cstheme="minorHAnsi"/>
              </w:rPr>
            </w:pPr>
            <w:r w:rsidRPr="00816ADD">
              <w:rPr>
                <w:rFonts w:cstheme="minorHAnsi"/>
              </w:rPr>
              <w:t>Closures by Branch</w:t>
            </w:r>
          </w:p>
        </w:tc>
        <w:tc>
          <w:tcPr>
            <w:tcW w:w="1602" w:type="dxa"/>
            <w:tcBorders>
              <w:top w:val="single" w:sz="4" w:space="0" w:color="auto"/>
              <w:left w:val="single" w:sz="4" w:space="0" w:color="auto"/>
              <w:bottom w:val="single" w:sz="4" w:space="0" w:color="auto"/>
              <w:right w:val="single" w:sz="4" w:space="0" w:color="auto"/>
            </w:tcBorders>
          </w:tcPr>
          <w:p w14:paraId="2D21AE7C" w14:textId="77777777" w:rsidR="00816ADD" w:rsidRPr="00816ADD" w:rsidRDefault="00816ADD" w:rsidP="00816ADD">
            <w:pPr>
              <w:jc w:val="center"/>
              <w:rPr>
                <w:rFonts w:cstheme="minorHAnsi"/>
              </w:rPr>
            </w:pPr>
            <w:r w:rsidRPr="00816ADD">
              <w:rPr>
                <w:rFonts w:cstheme="minorHAnsi"/>
              </w:rPr>
              <w:t>Q1</w:t>
            </w:r>
          </w:p>
          <w:p w14:paraId="002F8CD7" w14:textId="77777777" w:rsidR="00816ADD" w:rsidRPr="00816ADD" w:rsidRDefault="00816ADD" w:rsidP="00816ADD">
            <w:pPr>
              <w:jc w:val="center"/>
              <w:rPr>
                <w:rFonts w:cstheme="minorHAnsi"/>
              </w:rPr>
            </w:pPr>
            <w:r w:rsidRPr="00816ADD">
              <w:rPr>
                <w:rFonts w:cstheme="minorHAnsi"/>
              </w:rPr>
              <w:t>July – Sept.</w:t>
            </w:r>
          </w:p>
        </w:tc>
        <w:tc>
          <w:tcPr>
            <w:tcW w:w="1602" w:type="dxa"/>
            <w:tcBorders>
              <w:top w:val="single" w:sz="4" w:space="0" w:color="auto"/>
              <w:left w:val="single" w:sz="4" w:space="0" w:color="auto"/>
              <w:bottom w:val="single" w:sz="4" w:space="0" w:color="auto"/>
              <w:right w:val="single" w:sz="4" w:space="0" w:color="auto"/>
            </w:tcBorders>
          </w:tcPr>
          <w:p w14:paraId="3B3AB3A7" w14:textId="77777777" w:rsidR="00816ADD" w:rsidRPr="00816ADD" w:rsidRDefault="00816ADD" w:rsidP="00816ADD">
            <w:pPr>
              <w:jc w:val="center"/>
              <w:rPr>
                <w:rFonts w:cstheme="minorHAnsi"/>
              </w:rPr>
            </w:pPr>
            <w:r w:rsidRPr="00816ADD">
              <w:rPr>
                <w:rFonts w:cstheme="minorHAnsi"/>
              </w:rPr>
              <w:t>Q2</w:t>
            </w:r>
          </w:p>
          <w:p w14:paraId="560AD334" w14:textId="77777777" w:rsidR="00816ADD" w:rsidRPr="00816ADD" w:rsidRDefault="00816ADD" w:rsidP="00816ADD">
            <w:pPr>
              <w:jc w:val="center"/>
              <w:rPr>
                <w:rFonts w:cstheme="minorHAnsi"/>
              </w:rPr>
            </w:pPr>
            <w:r w:rsidRPr="00816ADD">
              <w:rPr>
                <w:rFonts w:cstheme="minorHAnsi"/>
              </w:rPr>
              <w:t>Oct - Dec.</w:t>
            </w:r>
          </w:p>
        </w:tc>
        <w:tc>
          <w:tcPr>
            <w:tcW w:w="1602" w:type="dxa"/>
            <w:tcBorders>
              <w:top w:val="single" w:sz="4" w:space="0" w:color="auto"/>
              <w:left w:val="single" w:sz="4" w:space="0" w:color="auto"/>
              <w:bottom w:val="single" w:sz="4" w:space="0" w:color="auto"/>
              <w:right w:val="single" w:sz="4" w:space="0" w:color="auto"/>
            </w:tcBorders>
          </w:tcPr>
          <w:p w14:paraId="78554954" w14:textId="77777777" w:rsidR="00816ADD" w:rsidRPr="00816ADD" w:rsidRDefault="00816ADD" w:rsidP="00816ADD">
            <w:pPr>
              <w:jc w:val="center"/>
              <w:rPr>
                <w:rFonts w:cstheme="minorHAnsi"/>
              </w:rPr>
            </w:pPr>
            <w:r w:rsidRPr="00816ADD">
              <w:rPr>
                <w:rFonts w:cstheme="minorHAnsi"/>
              </w:rPr>
              <w:t>Q3</w:t>
            </w:r>
          </w:p>
          <w:p w14:paraId="7AEB1ABE" w14:textId="77777777" w:rsidR="00816ADD" w:rsidRPr="00816ADD" w:rsidRDefault="00816ADD" w:rsidP="00816ADD">
            <w:pPr>
              <w:jc w:val="center"/>
              <w:rPr>
                <w:rFonts w:cstheme="minorHAnsi"/>
              </w:rPr>
            </w:pPr>
            <w:r w:rsidRPr="00816ADD">
              <w:rPr>
                <w:rFonts w:cstheme="minorHAnsi"/>
              </w:rPr>
              <w:t>Jan.-March</w:t>
            </w:r>
          </w:p>
        </w:tc>
        <w:tc>
          <w:tcPr>
            <w:tcW w:w="1602" w:type="dxa"/>
            <w:tcBorders>
              <w:top w:val="single" w:sz="4" w:space="0" w:color="auto"/>
              <w:left w:val="single" w:sz="4" w:space="0" w:color="auto"/>
              <w:bottom w:val="single" w:sz="4" w:space="0" w:color="auto"/>
              <w:right w:val="single" w:sz="4" w:space="0" w:color="auto"/>
            </w:tcBorders>
          </w:tcPr>
          <w:p w14:paraId="286DD559" w14:textId="77777777" w:rsidR="00816ADD" w:rsidRPr="00816ADD" w:rsidRDefault="00816ADD" w:rsidP="00816ADD">
            <w:pPr>
              <w:jc w:val="center"/>
              <w:rPr>
                <w:rFonts w:cstheme="minorHAnsi"/>
              </w:rPr>
            </w:pPr>
            <w:r w:rsidRPr="00816ADD">
              <w:rPr>
                <w:rFonts w:cstheme="minorHAnsi"/>
              </w:rPr>
              <w:t>Q4</w:t>
            </w:r>
          </w:p>
          <w:p w14:paraId="189E8795" w14:textId="77777777" w:rsidR="00816ADD" w:rsidRPr="00816ADD" w:rsidRDefault="00816ADD" w:rsidP="00816ADD">
            <w:pPr>
              <w:jc w:val="center"/>
              <w:rPr>
                <w:rFonts w:cstheme="minorHAnsi"/>
              </w:rPr>
            </w:pPr>
            <w:r w:rsidRPr="00816ADD">
              <w:rPr>
                <w:rFonts w:cstheme="minorHAnsi"/>
              </w:rPr>
              <w:t>April - June</w:t>
            </w:r>
          </w:p>
        </w:tc>
        <w:tc>
          <w:tcPr>
            <w:tcW w:w="1602" w:type="dxa"/>
            <w:tcBorders>
              <w:top w:val="single" w:sz="4" w:space="0" w:color="auto"/>
              <w:left w:val="single" w:sz="4" w:space="0" w:color="auto"/>
              <w:bottom w:val="single" w:sz="4" w:space="0" w:color="auto"/>
              <w:right w:val="single" w:sz="4" w:space="0" w:color="auto"/>
            </w:tcBorders>
            <w:vAlign w:val="bottom"/>
          </w:tcPr>
          <w:p w14:paraId="14C42736" w14:textId="77777777" w:rsidR="00816ADD" w:rsidRPr="00816ADD" w:rsidRDefault="00816ADD" w:rsidP="00816ADD">
            <w:pPr>
              <w:jc w:val="center"/>
              <w:rPr>
                <w:rFonts w:cstheme="minorHAnsi"/>
              </w:rPr>
            </w:pPr>
            <w:r w:rsidRPr="00816ADD">
              <w:rPr>
                <w:rFonts w:cstheme="minorHAnsi"/>
              </w:rPr>
              <w:t>PY 2021 Total</w:t>
            </w:r>
          </w:p>
        </w:tc>
      </w:tr>
      <w:tr w:rsidR="00816ADD" w:rsidRPr="00816ADD" w14:paraId="55BB1A4F" w14:textId="77777777" w:rsidTr="00E20214">
        <w:tc>
          <w:tcPr>
            <w:tcW w:w="1440" w:type="dxa"/>
            <w:tcBorders>
              <w:top w:val="single" w:sz="4" w:space="0" w:color="auto"/>
              <w:left w:val="single" w:sz="4" w:space="0" w:color="auto"/>
              <w:bottom w:val="single" w:sz="4" w:space="0" w:color="auto"/>
              <w:right w:val="single" w:sz="4" w:space="0" w:color="auto"/>
            </w:tcBorders>
            <w:hideMark/>
          </w:tcPr>
          <w:p w14:paraId="43CC5781" w14:textId="77777777" w:rsidR="00816ADD" w:rsidRPr="00816ADD" w:rsidRDefault="00816ADD" w:rsidP="00816ADD">
            <w:pPr>
              <w:rPr>
                <w:rFonts w:cstheme="minorHAnsi"/>
              </w:rPr>
            </w:pPr>
            <w:r w:rsidRPr="00816ADD">
              <w:rPr>
                <w:rFonts w:cstheme="minorHAnsi"/>
              </w:rPr>
              <w:t>Oahu</w:t>
            </w:r>
          </w:p>
        </w:tc>
        <w:tc>
          <w:tcPr>
            <w:tcW w:w="1602" w:type="dxa"/>
            <w:tcBorders>
              <w:top w:val="single" w:sz="4" w:space="0" w:color="auto"/>
              <w:left w:val="single" w:sz="4" w:space="0" w:color="auto"/>
              <w:bottom w:val="single" w:sz="4" w:space="0" w:color="auto"/>
              <w:right w:val="single" w:sz="4" w:space="0" w:color="auto"/>
            </w:tcBorders>
            <w:hideMark/>
          </w:tcPr>
          <w:p w14:paraId="1145D864" w14:textId="77777777" w:rsidR="00816ADD" w:rsidRPr="00816ADD" w:rsidRDefault="00816ADD" w:rsidP="00816ADD">
            <w:pPr>
              <w:jc w:val="center"/>
              <w:rPr>
                <w:rFonts w:cstheme="minorHAnsi"/>
              </w:rPr>
            </w:pPr>
            <w:r w:rsidRPr="00816ADD">
              <w:rPr>
                <w:rFonts w:cstheme="minorHAnsi"/>
              </w:rPr>
              <w:t>74</w:t>
            </w:r>
          </w:p>
        </w:tc>
        <w:tc>
          <w:tcPr>
            <w:tcW w:w="1602" w:type="dxa"/>
            <w:tcBorders>
              <w:top w:val="single" w:sz="4" w:space="0" w:color="auto"/>
              <w:left w:val="single" w:sz="4" w:space="0" w:color="auto"/>
              <w:bottom w:val="single" w:sz="4" w:space="0" w:color="auto"/>
              <w:right w:val="single" w:sz="4" w:space="0" w:color="auto"/>
            </w:tcBorders>
          </w:tcPr>
          <w:p w14:paraId="3F8B36B7" w14:textId="77777777" w:rsidR="00816ADD" w:rsidRPr="00816ADD" w:rsidRDefault="00816ADD" w:rsidP="00816ADD">
            <w:pPr>
              <w:jc w:val="center"/>
              <w:rPr>
                <w:rFonts w:cstheme="minorHAnsi"/>
              </w:rPr>
            </w:pPr>
            <w:r w:rsidRPr="00816ADD">
              <w:rPr>
                <w:rFonts w:cstheme="minorHAnsi"/>
              </w:rPr>
              <w:t>25</w:t>
            </w:r>
          </w:p>
        </w:tc>
        <w:tc>
          <w:tcPr>
            <w:tcW w:w="1602" w:type="dxa"/>
            <w:tcBorders>
              <w:top w:val="single" w:sz="4" w:space="0" w:color="auto"/>
              <w:left w:val="single" w:sz="4" w:space="0" w:color="auto"/>
              <w:bottom w:val="single" w:sz="4" w:space="0" w:color="auto"/>
              <w:right w:val="single" w:sz="4" w:space="0" w:color="auto"/>
            </w:tcBorders>
          </w:tcPr>
          <w:p w14:paraId="5ABEE1C5" w14:textId="77777777" w:rsidR="00816ADD" w:rsidRPr="00816ADD" w:rsidRDefault="00816ADD" w:rsidP="00816ADD">
            <w:pPr>
              <w:jc w:val="center"/>
              <w:rPr>
                <w:rFonts w:cstheme="minorHAnsi"/>
              </w:rPr>
            </w:pPr>
            <w:r w:rsidRPr="00816ADD">
              <w:rPr>
                <w:rFonts w:cstheme="minorHAnsi"/>
              </w:rPr>
              <w:t>21</w:t>
            </w:r>
          </w:p>
        </w:tc>
        <w:tc>
          <w:tcPr>
            <w:tcW w:w="1602" w:type="dxa"/>
            <w:tcBorders>
              <w:top w:val="single" w:sz="4" w:space="0" w:color="auto"/>
              <w:left w:val="single" w:sz="4" w:space="0" w:color="auto"/>
              <w:bottom w:val="single" w:sz="4" w:space="0" w:color="auto"/>
              <w:right w:val="single" w:sz="4" w:space="0" w:color="auto"/>
            </w:tcBorders>
          </w:tcPr>
          <w:p w14:paraId="67E833DB" w14:textId="77777777" w:rsidR="00816ADD" w:rsidRPr="00816ADD" w:rsidRDefault="00816ADD" w:rsidP="00816ADD">
            <w:pPr>
              <w:jc w:val="center"/>
              <w:rPr>
                <w:rFonts w:cstheme="minorHAnsi"/>
              </w:rPr>
            </w:pPr>
            <w:r w:rsidRPr="00816ADD">
              <w:rPr>
                <w:rFonts w:cstheme="minorHAnsi"/>
              </w:rPr>
              <w:t>55</w:t>
            </w:r>
          </w:p>
        </w:tc>
        <w:tc>
          <w:tcPr>
            <w:tcW w:w="1602" w:type="dxa"/>
            <w:tcBorders>
              <w:top w:val="single" w:sz="4" w:space="0" w:color="auto"/>
              <w:left w:val="single" w:sz="4" w:space="0" w:color="auto"/>
              <w:bottom w:val="single" w:sz="4" w:space="0" w:color="auto"/>
              <w:right w:val="single" w:sz="4" w:space="0" w:color="auto"/>
            </w:tcBorders>
          </w:tcPr>
          <w:p w14:paraId="521A4AF9" w14:textId="77777777" w:rsidR="00816ADD" w:rsidRPr="00816ADD" w:rsidRDefault="00816ADD" w:rsidP="00816ADD">
            <w:pPr>
              <w:jc w:val="center"/>
              <w:rPr>
                <w:rFonts w:cstheme="minorHAnsi"/>
              </w:rPr>
            </w:pPr>
            <w:r w:rsidRPr="00816ADD">
              <w:rPr>
                <w:rFonts w:cstheme="minorHAnsi"/>
              </w:rPr>
              <w:t>175</w:t>
            </w:r>
          </w:p>
        </w:tc>
      </w:tr>
      <w:tr w:rsidR="00816ADD" w:rsidRPr="00816ADD" w14:paraId="44D34477" w14:textId="77777777" w:rsidTr="00E20214">
        <w:tc>
          <w:tcPr>
            <w:tcW w:w="1440" w:type="dxa"/>
            <w:tcBorders>
              <w:top w:val="single" w:sz="4" w:space="0" w:color="auto"/>
              <w:left w:val="single" w:sz="4" w:space="0" w:color="auto"/>
              <w:bottom w:val="single" w:sz="4" w:space="0" w:color="auto"/>
              <w:right w:val="single" w:sz="4" w:space="0" w:color="auto"/>
            </w:tcBorders>
            <w:hideMark/>
          </w:tcPr>
          <w:p w14:paraId="05ED191A" w14:textId="77777777" w:rsidR="00816ADD" w:rsidRPr="00816ADD" w:rsidRDefault="00816ADD" w:rsidP="00816ADD">
            <w:pPr>
              <w:rPr>
                <w:rFonts w:cstheme="minorHAnsi"/>
              </w:rPr>
            </w:pPr>
            <w:r w:rsidRPr="00816ADD">
              <w:rPr>
                <w:rFonts w:cstheme="minorHAnsi"/>
              </w:rPr>
              <w:t>Hawaii</w:t>
            </w:r>
          </w:p>
        </w:tc>
        <w:tc>
          <w:tcPr>
            <w:tcW w:w="1602" w:type="dxa"/>
            <w:tcBorders>
              <w:top w:val="single" w:sz="4" w:space="0" w:color="auto"/>
              <w:left w:val="single" w:sz="4" w:space="0" w:color="auto"/>
              <w:bottom w:val="single" w:sz="4" w:space="0" w:color="auto"/>
              <w:right w:val="single" w:sz="4" w:space="0" w:color="auto"/>
            </w:tcBorders>
            <w:hideMark/>
          </w:tcPr>
          <w:p w14:paraId="73E8AA19" w14:textId="77777777" w:rsidR="00816ADD" w:rsidRPr="00816ADD" w:rsidRDefault="00816ADD" w:rsidP="00816ADD">
            <w:pPr>
              <w:jc w:val="center"/>
              <w:rPr>
                <w:rFonts w:cstheme="minorHAnsi"/>
              </w:rPr>
            </w:pPr>
            <w:r w:rsidRPr="00816ADD">
              <w:rPr>
                <w:rFonts w:cstheme="minorHAnsi"/>
              </w:rPr>
              <w:t>27</w:t>
            </w:r>
          </w:p>
        </w:tc>
        <w:tc>
          <w:tcPr>
            <w:tcW w:w="1602" w:type="dxa"/>
            <w:tcBorders>
              <w:top w:val="single" w:sz="4" w:space="0" w:color="auto"/>
              <w:left w:val="single" w:sz="4" w:space="0" w:color="auto"/>
              <w:bottom w:val="single" w:sz="4" w:space="0" w:color="auto"/>
              <w:right w:val="single" w:sz="4" w:space="0" w:color="auto"/>
            </w:tcBorders>
          </w:tcPr>
          <w:p w14:paraId="3FD26F01" w14:textId="77777777" w:rsidR="00816ADD" w:rsidRPr="00816ADD" w:rsidRDefault="00816ADD" w:rsidP="00816ADD">
            <w:pPr>
              <w:jc w:val="center"/>
              <w:rPr>
                <w:rFonts w:cstheme="minorHAnsi"/>
              </w:rPr>
            </w:pPr>
            <w:r w:rsidRPr="00816ADD">
              <w:rPr>
                <w:rFonts w:cstheme="minorHAnsi"/>
              </w:rPr>
              <w:t>21</w:t>
            </w:r>
          </w:p>
        </w:tc>
        <w:tc>
          <w:tcPr>
            <w:tcW w:w="1602" w:type="dxa"/>
            <w:tcBorders>
              <w:top w:val="single" w:sz="4" w:space="0" w:color="auto"/>
              <w:left w:val="single" w:sz="4" w:space="0" w:color="auto"/>
              <w:bottom w:val="single" w:sz="4" w:space="0" w:color="auto"/>
              <w:right w:val="single" w:sz="4" w:space="0" w:color="auto"/>
            </w:tcBorders>
          </w:tcPr>
          <w:p w14:paraId="06F93ED3" w14:textId="77777777" w:rsidR="00816ADD" w:rsidRPr="00816ADD" w:rsidRDefault="00816ADD" w:rsidP="00816ADD">
            <w:pPr>
              <w:jc w:val="center"/>
              <w:rPr>
                <w:rFonts w:cstheme="minorHAnsi"/>
              </w:rPr>
            </w:pPr>
            <w:r w:rsidRPr="00816ADD">
              <w:rPr>
                <w:rFonts w:cstheme="minorHAnsi"/>
              </w:rPr>
              <w:t>20</w:t>
            </w:r>
          </w:p>
        </w:tc>
        <w:tc>
          <w:tcPr>
            <w:tcW w:w="1602" w:type="dxa"/>
            <w:tcBorders>
              <w:top w:val="single" w:sz="4" w:space="0" w:color="auto"/>
              <w:left w:val="single" w:sz="4" w:space="0" w:color="auto"/>
              <w:bottom w:val="single" w:sz="4" w:space="0" w:color="auto"/>
              <w:right w:val="single" w:sz="4" w:space="0" w:color="auto"/>
            </w:tcBorders>
          </w:tcPr>
          <w:p w14:paraId="22EBE6BE" w14:textId="77777777" w:rsidR="00816ADD" w:rsidRPr="00816ADD" w:rsidRDefault="00816ADD" w:rsidP="00816ADD">
            <w:pPr>
              <w:jc w:val="center"/>
              <w:rPr>
                <w:rFonts w:cstheme="minorHAnsi"/>
              </w:rPr>
            </w:pPr>
            <w:r w:rsidRPr="00816ADD">
              <w:rPr>
                <w:rFonts w:cstheme="minorHAnsi"/>
              </w:rPr>
              <w:t>30</w:t>
            </w:r>
          </w:p>
        </w:tc>
        <w:tc>
          <w:tcPr>
            <w:tcW w:w="1602" w:type="dxa"/>
            <w:tcBorders>
              <w:top w:val="single" w:sz="4" w:space="0" w:color="auto"/>
              <w:left w:val="single" w:sz="4" w:space="0" w:color="auto"/>
              <w:bottom w:val="single" w:sz="4" w:space="0" w:color="auto"/>
              <w:right w:val="single" w:sz="4" w:space="0" w:color="auto"/>
            </w:tcBorders>
          </w:tcPr>
          <w:p w14:paraId="4EFFC271" w14:textId="77777777" w:rsidR="00816ADD" w:rsidRPr="00816ADD" w:rsidRDefault="00816ADD" w:rsidP="00816ADD">
            <w:pPr>
              <w:jc w:val="center"/>
              <w:rPr>
                <w:rFonts w:cstheme="minorHAnsi"/>
              </w:rPr>
            </w:pPr>
            <w:r w:rsidRPr="00816ADD">
              <w:rPr>
                <w:rFonts w:cstheme="minorHAnsi"/>
              </w:rPr>
              <w:t>98</w:t>
            </w:r>
          </w:p>
        </w:tc>
      </w:tr>
      <w:tr w:rsidR="00816ADD" w:rsidRPr="00816ADD" w14:paraId="5C73E43B" w14:textId="77777777" w:rsidTr="00E20214">
        <w:tc>
          <w:tcPr>
            <w:tcW w:w="1440" w:type="dxa"/>
            <w:tcBorders>
              <w:top w:val="single" w:sz="4" w:space="0" w:color="auto"/>
              <w:left w:val="single" w:sz="4" w:space="0" w:color="auto"/>
              <w:bottom w:val="single" w:sz="4" w:space="0" w:color="auto"/>
              <w:right w:val="single" w:sz="4" w:space="0" w:color="auto"/>
            </w:tcBorders>
            <w:hideMark/>
          </w:tcPr>
          <w:p w14:paraId="77F653C8" w14:textId="77777777" w:rsidR="00816ADD" w:rsidRPr="00816ADD" w:rsidRDefault="00816ADD" w:rsidP="00816ADD">
            <w:pPr>
              <w:rPr>
                <w:rFonts w:cstheme="minorHAnsi"/>
              </w:rPr>
            </w:pPr>
            <w:r w:rsidRPr="00816ADD">
              <w:rPr>
                <w:rFonts w:cstheme="minorHAnsi"/>
              </w:rPr>
              <w:t>Maui</w:t>
            </w:r>
          </w:p>
        </w:tc>
        <w:tc>
          <w:tcPr>
            <w:tcW w:w="1602" w:type="dxa"/>
            <w:tcBorders>
              <w:top w:val="single" w:sz="4" w:space="0" w:color="auto"/>
              <w:left w:val="single" w:sz="4" w:space="0" w:color="auto"/>
              <w:bottom w:val="single" w:sz="4" w:space="0" w:color="auto"/>
              <w:right w:val="single" w:sz="4" w:space="0" w:color="auto"/>
            </w:tcBorders>
            <w:hideMark/>
          </w:tcPr>
          <w:p w14:paraId="3FF91598" w14:textId="77777777" w:rsidR="00816ADD" w:rsidRPr="00816ADD" w:rsidRDefault="00816ADD" w:rsidP="00816ADD">
            <w:pPr>
              <w:jc w:val="center"/>
              <w:rPr>
                <w:rFonts w:cstheme="minorHAnsi"/>
              </w:rPr>
            </w:pPr>
            <w:r w:rsidRPr="00816ADD">
              <w:rPr>
                <w:rFonts w:cstheme="minorHAnsi"/>
              </w:rPr>
              <w:t>10</w:t>
            </w:r>
          </w:p>
        </w:tc>
        <w:tc>
          <w:tcPr>
            <w:tcW w:w="1602" w:type="dxa"/>
            <w:tcBorders>
              <w:top w:val="single" w:sz="4" w:space="0" w:color="auto"/>
              <w:left w:val="single" w:sz="4" w:space="0" w:color="auto"/>
              <w:bottom w:val="single" w:sz="4" w:space="0" w:color="auto"/>
              <w:right w:val="single" w:sz="4" w:space="0" w:color="auto"/>
            </w:tcBorders>
          </w:tcPr>
          <w:p w14:paraId="51BE3E76" w14:textId="77777777" w:rsidR="00816ADD" w:rsidRPr="00816ADD" w:rsidRDefault="00816ADD" w:rsidP="00816ADD">
            <w:pPr>
              <w:jc w:val="center"/>
              <w:rPr>
                <w:rFonts w:cstheme="minorHAnsi"/>
              </w:rPr>
            </w:pPr>
            <w:r w:rsidRPr="00816ADD">
              <w:rPr>
                <w:rFonts w:cstheme="minorHAnsi"/>
              </w:rPr>
              <w:t>10</w:t>
            </w:r>
          </w:p>
        </w:tc>
        <w:tc>
          <w:tcPr>
            <w:tcW w:w="1602" w:type="dxa"/>
            <w:tcBorders>
              <w:top w:val="single" w:sz="4" w:space="0" w:color="auto"/>
              <w:left w:val="single" w:sz="4" w:space="0" w:color="auto"/>
              <w:bottom w:val="single" w:sz="4" w:space="0" w:color="auto"/>
              <w:right w:val="single" w:sz="4" w:space="0" w:color="auto"/>
            </w:tcBorders>
          </w:tcPr>
          <w:p w14:paraId="0A6F1155" w14:textId="77777777" w:rsidR="00816ADD" w:rsidRPr="00816ADD" w:rsidRDefault="00816ADD" w:rsidP="00816ADD">
            <w:pPr>
              <w:jc w:val="center"/>
              <w:rPr>
                <w:rFonts w:cstheme="minorHAnsi"/>
              </w:rPr>
            </w:pPr>
            <w:r w:rsidRPr="00816ADD">
              <w:rPr>
                <w:rFonts w:cstheme="minorHAnsi"/>
              </w:rPr>
              <w:t>20</w:t>
            </w:r>
          </w:p>
        </w:tc>
        <w:tc>
          <w:tcPr>
            <w:tcW w:w="1602" w:type="dxa"/>
            <w:tcBorders>
              <w:top w:val="single" w:sz="4" w:space="0" w:color="auto"/>
              <w:left w:val="single" w:sz="4" w:space="0" w:color="auto"/>
              <w:bottom w:val="single" w:sz="4" w:space="0" w:color="auto"/>
              <w:right w:val="single" w:sz="4" w:space="0" w:color="auto"/>
            </w:tcBorders>
          </w:tcPr>
          <w:p w14:paraId="61F8A2E6" w14:textId="77777777" w:rsidR="00816ADD" w:rsidRPr="00816ADD" w:rsidRDefault="00816ADD" w:rsidP="00816ADD">
            <w:pPr>
              <w:jc w:val="center"/>
              <w:rPr>
                <w:rFonts w:cstheme="minorHAnsi"/>
              </w:rPr>
            </w:pPr>
            <w:r w:rsidRPr="00816ADD">
              <w:rPr>
                <w:rFonts w:cstheme="minorHAnsi"/>
              </w:rPr>
              <w:t>13</w:t>
            </w:r>
          </w:p>
        </w:tc>
        <w:tc>
          <w:tcPr>
            <w:tcW w:w="1602" w:type="dxa"/>
            <w:tcBorders>
              <w:top w:val="single" w:sz="4" w:space="0" w:color="auto"/>
              <w:left w:val="single" w:sz="4" w:space="0" w:color="auto"/>
              <w:bottom w:val="single" w:sz="4" w:space="0" w:color="auto"/>
              <w:right w:val="single" w:sz="4" w:space="0" w:color="auto"/>
            </w:tcBorders>
          </w:tcPr>
          <w:p w14:paraId="1A8E342A" w14:textId="77777777" w:rsidR="00816ADD" w:rsidRPr="00816ADD" w:rsidRDefault="00816ADD" w:rsidP="00816ADD">
            <w:pPr>
              <w:jc w:val="center"/>
              <w:rPr>
                <w:rFonts w:cstheme="minorHAnsi"/>
              </w:rPr>
            </w:pPr>
            <w:r w:rsidRPr="00816ADD">
              <w:rPr>
                <w:rFonts w:cstheme="minorHAnsi"/>
              </w:rPr>
              <w:t>53</w:t>
            </w:r>
          </w:p>
        </w:tc>
      </w:tr>
      <w:tr w:rsidR="00816ADD" w:rsidRPr="00816ADD" w14:paraId="09A34D4B" w14:textId="77777777" w:rsidTr="00E20214">
        <w:tc>
          <w:tcPr>
            <w:tcW w:w="1440" w:type="dxa"/>
            <w:tcBorders>
              <w:top w:val="single" w:sz="4" w:space="0" w:color="auto"/>
              <w:left w:val="single" w:sz="4" w:space="0" w:color="auto"/>
              <w:bottom w:val="single" w:sz="4" w:space="0" w:color="auto"/>
              <w:right w:val="single" w:sz="4" w:space="0" w:color="auto"/>
            </w:tcBorders>
            <w:hideMark/>
          </w:tcPr>
          <w:p w14:paraId="65079561" w14:textId="77777777" w:rsidR="00816ADD" w:rsidRPr="00816ADD" w:rsidRDefault="00816ADD" w:rsidP="00816ADD">
            <w:pPr>
              <w:rPr>
                <w:rFonts w:cstheme="minorHAnsi"/>
              </w:rPr>
            </w:pPr>
            <w:r w:rsidRPr="00816ADD">
              <w:rPr>
                <w:rFonts w:cstheme="minorHAnsi"/>
              </w:rPr>
              <w:t>Kauai</w:t>
            </w:r>
          </w:p>
        </w:tc>
        <w:tc>
          <w:tcPr>
            <w:tcW w:w="1602" w:type="dxa"/>
            <w:tcBorders>
              <w:top w:val="single" w:sz="4" w:space="0" w:color="auto"/>
              <w:left w:val="single" w:sz="4" w:space="0" w:color="auto"/>
              <w:bottom w:val="single" w:sz="4" w:space="0" w:color="auto"/>
              <w:right w:val="single" w:sz="4" w:space="0" w:color="auto"/>
            </w:tcBorders>
            <w:hideMark/>
          </w:tcPr>
          <w:p w14:paraId="6EFAA44B" w14:textId="77777777" w:rsidR="00816ADD" w:rsidRPr="00816ADD" w:rsidRDefault="00816ADD" w:rsidP="00816ADD">
            <w:pPr>
              <w:jc w:val="center"/>
              <w:rPr>
                <w:rFonts w:cstheme="minorHAnsi"/>
              </w:rPr>
            </w:pPr>
            <w:r w:rsidRPr="00816ADD">
              <w:rPr>
                <w:rFonts w:cstheme="minorHAnsi"/>
              </w:rPr>
              <w:t>5</w:t>
            </w:r>
          </w:p>
        </w:tc>
        <w:tc>
          <w:tcPr>
            <w:tcW w:w="1602" w:type="dxa"/>
            <w:tcBorders>
              <w:top w:val="single" w:sz="4" w:space="0" w:color="auto"/>
              <w:left w:val="single" w:sz="4" w:space="0" w:color="auto"/>
              <w:bottom w:val="single" w:sz="4" w:space="0" w:color="auto"/>
              <w:right w:val="single" w:sz="4" w:space="0" w:color="auto"/>
            </w:tcBorders>
          </w:tcPr>
          <w:p w14:paraId="207DCD54" w14:textId="77777777" w:rsidR="00816ADD" w:rsidRPr="00816ADD" w:rsidRDefault="00816ADD" w:rsidP="00816ADD">
            <w:pPr>
              <w:jc w:val="center"/>
              <w:rPr>
                <w:rFonts w:cstheme="minorHAnsi"/>
              </w:rPr>
            </w:pPr>
            <w:r w:rsidRPr="00816ADD">
              <w:rPr>
                <w:rFonts w:cstheme="minorHAnsi"/>
              </w:rPr>
              <w:t>7</w:t>
            </w:r>
          </w:p>
        </w:tc>
        <w:tc>
          <w:tcPr>
            <w:tcW w:w="1602" w:type="dxa"/>
            <w:tcBorders>
              <w:top w:val="single" w:sz="4" w:space="0" w:color="auto"/>
              <w:left w:val="single" w:sz="4" w:space="0" w:color="auto"/>
              <w:bottom w:val="single" w:sz="4" w:space="0" w:color="auto"/>
              <w:right w:val="single" w:sz="4" w:space="0" w:color="auto"/>
            </w:tcBorders>
          </w:tcPr>
          <w:p w14:paraId="153AE191" w14:textId="77777777" w:rsidR="00816ADD" w:rsidRPr="00816ADD" w:rsidRDefault="00816ADD" w:rsidP="00816ADD">
            <w:pPr>
              <w:jc w:val="center"/>
              <w:rPr>
                <w:rFonts w:cstheme="minorHAnsi"/>
              </w:rPr>
            </w:pPr>
            <w:r w:rsidRPr="00816ADD">
              <w:rPr>
                <w:rFonts w:cstheme="minorHAnsi"/>
              </w:rPr>
              <w:t>1</w:t>
            </w:r>
          </w:p>
        </w:tc>
        <w:tc>
          <w:tcPr>
            <w:tcW w:w="1602" w:type="dxa"/>
            <w:tcBorders>
              <w:top w:val="single" w:sz="4" w:space="0" w:color="auto"/>
              <w:left w:val="single" w:sz="4" w:space="0" w:color="auto"/>
              <w:bottom w:val="single" w:sz="4" w:space="0" w:color="auto"/>
              <w:right w:val="single" w:sz="4" w:space="0" w:color="auto"/>
            </w:tcBorders>
          </w:tcPr>
          <w:p w14:paraId="0EEC272F" w14:textId="77777777" w:rsidR="00816ADD" w:rsidRPr="00816ADD" w:rsidRDefault="00816ADD" w:rsidP="00816ADD">
            <w:pPr>
              <w:jc w:val="center"/>
              <w:rPr>
                <w:rFonts w:cstheme="minorHAnsi"/>
              </w:rPr>
            </w:pPr>
            <w:r w:rsidRPr="00816ADD">
              <w:rPr>
                <w:rFonts w:cstheme="minorHAnsi"/>
              </w:rPr>
              <w:t>8</w:t>
            </w:r>
          </w:p>
        </w:tc>
        <w:tc>
          <w:tcPr>
            <w:tcW w:w="1602" w:type="dxa"/>
            <w:tcBorders>
              <w:top w:val="single" w:sz="4" w:space="0" w:color="auto"/>
              <w:left w:val="single" w:sz="4" w:space="0" w:color="auto"/>
              <w:bottom w:val="single" w:sz="4" w:space="0" w:color="auto"/>
              <w:right w:val="single" w:sz="4" w:space="0" w:color="auto"/>
            </w:tcBorders>
          </w:tcPr>
          <w:p w14:paraId="14A7EFB2" w14:textId="77777777" w:rsidR="00816ADD" w:rsidRPr="00816ADD" w:rsidRDefault="00816ADD" w:rsidP="00816ADD">
            <w:pPr>
              <w:jc w:val="center"/>
              <w:rPr>
                <w:rFonts w:cstheme="minorHAnsi"/>
              </w:rPr>
            </w:pPr>
            <w:r w:rsidRPr="00816ADD">
              <w:rPr>
                <w:rFonts w:cstheme="minorHAnsi"/>
              </w:rPr>
              <w:t>21</w:t>
            </w:r>
          </w:p>
        </w:tc>
      </w:tr>
      <w:tr w:rsidR="00816ADD" w:rsidRPr="00816ADD" w14:paraId="2B7A3986" w14:textId="77777777" w:rsidTr="00E20214">
        <w:tc>
          <w:tcPr>
            <w:tcW w:w="1440" w:type="dxa"/>
            <w:tcBorders>
              <w:top w:val="single" w:sz="4" w:space="0" w:color="auto"/>
              <w:left w:val="single" w:sz="4" w:space="0" w:color="auto"/>
              <w:bottom w:val="single" w:sz="4" w:space="0" w:color="auto"/>
              <w:right w:val="single" w:sz="4" w:space="0" w:color="auto"/>
            </w:tcBorders>
            <w:hideMark/>
          </w:tcPr>
          <w:p w14:paraId="58D8F09D" w14:textId="77777777" w:rsidR="00816ADD" w:rsidRPr="00816ADD" w:rsidRDefault="00816ADD" w:rsidP="00816ADD">
            <w:pPr>
              <w:rPr>
                <w:rFonts w:cstheme="minorHAnsi"/>
              </w:rPr>
            </w:pPr>
            <w:r w:rsidRPr="00816ADD">
              <w:rPr>
                <w:rFonts w:cstheme="minorHAnsi"/>
              </w:rPr>
              <w:t xml:space="preserve">Total </w:t>
            </w:r>
          </w:p>
        </w:tc>
        <w:tc>
          <w:tcPr>
            <w:tcW w:w="1602" w:type="dxa"/>
            <w:tcBorders>
              <w:top w:val="single" w:sz="4" w:space="0" w:color="auto"/>
              <w:left w:val="single" w:sz="4" w:space="0" w:color="auto"/>
              <w:bottom w:val="single" w:sz="4" w:space="0" w:color="auto"/>
              <w:right w:val="single" w:sz="4" w:space="0" w:color="auto"/>
            </w:tcBorders>
            <w:hideMark/>
          </w:tcPr>
          <w:p w14:paraId="1593A3FC" w14:textId="77777777" w:rsidR="00816ADD" w:rsidRPr="00816ADD" w:rsidRDefault="00816ADD" w:rsidP="00816ADD">
            <w:pPr>
              <w:jc w:val="center"/>
              <w:rPr>
                <w:rFonts w:cstheme="minorHAnsi"/>
              </w:rPr>
            </w:pPr>
            <w:r w:rsidRPr="00816ADD">
              <w:rPr>
                <w:rFonts w:cstheme="minorHAnsi"/>
              </w:rPr>
              <w:t>116</w:t>
            </w:r>
          </w:p>
        </w:tc>
        <w:tc>
          <w:tcPr>
            <w:tcW w:w="1602" w:type="dxa"/>
            <w:tcBorders>
              <w:top w:val="single" w:sz="4" w:space="0" w:color="auto"/>
              <w:left w:val="single" w:sz="4" w:space="0" w:color="auto"/>
              <w:bottom w:val="single" w:sz="4" w:space="0" w:color="auto"/>
              <w:right w:val="single" w:sz="4" w:space="0" w:color="auto"/>
            </w:tcBorders>
          </w:tcPr>
          <w:p w14:paraId="5C06B211" w14:textId="77777777" w:rsidR="00816ADD" w:rsidRPr="00816ADD" w:rsidRDefault="00816ADD" w:rsidP="00816ADD">
            <w:pPr>
              <w:jc w:val="center"/>
              <w:rPr>
                <w:rFonts w:cstheme="minorHAnsi"/>
              </w:rPr>
            </w:pPr>
            <w:r w:rsidRPr="00816ADD">
              <w:rPr>
                <w:rFonts w:cstheme="minorHAnsi"/>
              </w:rPr>
              <w:t>63</w:t>
            </w:r>
          </w:p>
        </w:tc>
        <w:tc>
          <w:tcPr>
            <w:tcW w:w="1602" w:type="dxa"/>
            <w:tcBorders>
              <w:top w:val="single" w:sz="4" w:space="0" w:color="auto"/>
              <w:left w:val="single" w:sz="4" w:space="0" w:color="auto"/>
              <w:bottom w:val="single" w:sz="4" w:space="0" w:color="auto"/>
              <w:right w:val="single" w:sz="4" w:space="0" w:color="auto"/>
            </w:tcBorders>
          </w:tcPr>
          <w:p w14:paraId="07EA26DF" w14:textId="77777777" w:rsidR="00816ADD" w:rsidRPr="00816ADD" w:rsidRDefault="00816ADD" w:rsidP="00816ADD">
            <w:pPr>
              <w:jc w:val="center"/>
              <w:rPr>
                <w:rFonts w:cstheme="minorHAnsi"/>
              </w:rPr>
            </w:pPr>
            <w:r w:rsidRPr="00816ADD">
              <w:rPr>
                <w:rFonts w:cstheme="minorHAnsi"/>
              </w:rPr>
              <w:t>62</w:t>
            </w:r>
          </w:p>
        </w:tc>
        <w:tc>
          <w:tcPr>
            <w:tcW w:w="1602" w:type="dxa"/>
            <w:tcBorders>
              <w:top w:val="single" w:sz="4" w:space="0" w:color="auto"/>
              <w:left w:val="single" w:sz="4" w:space="0" w:color="auto"/>
              <w:bottom w:val="single" w:sz="4" w:space="0" w:color="auto"/>
              <w:right w:val="single" w:sz="4" w:space="0" w:color="auto"/>
            </w:tcBorders>
          </w:tcPr>
          <w:p w14:paraId="3CE1F3AE" w14:textId="77777777" w:rsidR="00816ADD" w:rsidRPr="00816ADD" w:rsidRDefault="00816ADD" w:rsidP="00816ADD">
            <w:pPr>
              <w:jc w:val="center"/>
              <w:rPr>
                <w:rFonts w:cstheme="minorHAnsi"/>
              </w:rPr>
            </w:pPr>
            <w:r w:rsidRPr="00816ADD">
              <w:rPr>
                <w:rFonts w:cstheme="minorHAnsi"/>
              </w:rPr>
              <w:t>106</w:t>
            </w:r>
          </w:p>
        </w:tc>
        <w:tc>
          <w:tcPr>
            <w:tcW w:w="1602" w:type="dxa"/>
            <w:tcBorders>
              <w:top w:val="single" w:sz="4" w:space="0" w:color="auto"/>
              <w:left w:val="single" w:sz="4" w:space="0" w:color="auto"/>
              <w:bottom w:val="single" w:sz="4" w:space="0" w:color="auto"/>
              <w:right w:val="single" w:sz="4" w:space="0" w:color="auto"/>
            </w:tcBorders>
          </w:tcPr>
          <w:p w14:paraId="434E3CAB" w14:textId="77777777" w:rsidR="00816ADD" w:rsidRPr="00816ADD" w:rsidRDefault="00816ADD" w:rsidP="00816ADD">
            <w:pPr>
              <w:jc w:val="center"/>
              <w:rPr>
                <w:rFonts w:cstheme="minorHAnsi"/>
              </w:rPr>
            </w:pPr>
            <w:r w:rsidRPr="00816ADD">
              <w:rPr>
                <w:rFonts w:cstheme="minorHAnsi"/>
              </w:rPr>
              <w:t>347</w:t>
            </w:r>
          </w:p>
        </w:tc>
      </w:tr>
    </w:tbl>
    <w:p w14:paraId="0AFD9583" w14:textId="77777777" w:rsidR="00816ADD" w:rsidRPr="00816ADD" w:rsidRDefault="00816ADD" w:rsidP="00816ADD">
      <w:pPr>
        <w:ind w:left="288"/>
        <w:contextualSpacing/>
        <w:rPr>
          <w:rFonts w:cstheme="minorHAnsi"/>
          <w:b/>
          <w:bCs/>
        </w:rPr>
      </w:pPr>
    </w:p>
    <w:p w14:paraId="3D5D6F2C" w14:textId="77777777" w:rsidR="00816ADD" w:rsidRPr="00816ADD" w:rsidRDefault="00816ADD" w:rsidP="00816ADD">
      <w:pPr>
        <w:numPr>
          <w:ilvl w:val="0"/>
          <w:numId w:val="10"/>
        </w:numPr>
        <w:contextualSpacing/>
        <w:rPr>
          <w:rFonts w:cstheme="minorHAnsi"/>
          <w:b/>
          <w:bCs/>
        </w:rPr>
      </w:pPr>
      <w:r w:rsidRPr="00816ADD">
        <w:rPr>
          <w:rFonts w:cstheme="minorHAnsi"/>
          <w:b/>
          <w:bCs/>
        </w:rPr>
        <w:t xml:space="preserve">Status of HDVR </w:t>
      </w:r>
      <w:bookmarkStart w:id="21" w:name="_Hlk71736443"/>
      <w:r w:rsidRPr="00816ADD">
        <w:rPr>
          <w:rFonts w:cstheme="minorHAnsi"/>
          <w:b/>
          <w:bCs/>
        </w:rPr>
        <w:t xml:space="preserve">Competitive Integrative Employment </w:t>
      </w:r>
      <w:bookmarkEnd w:id="21"/>
      <w:r w:rsidRPr="00816ADD">
        <w:rPr>
          <w:rFonts w:cstheme="minorHAnsi"/>
          <w:b/>
          <w:bCs/>
        </w:rPr>
        <w:t>- PY 2021</w:t>
      </w:r>
    </w:p>
    <w:p w14:paraId="447EC7BF" w14:textId="77777777" w:rsidR="00816ADD" w:rsidRPr="00816ADD" w:rsidRDefault="00816ADD" w:rsidP="00816ADD">
      <w:pPr>
        <w:rPr>
          <w:rFonts w:cstheme="minorHAnsi"/>
          <w:b/>
          <w:bCs/>
        </w:rPr>
      </w:pPr>
    </w:p>
    <w:p w14:paraId="4EC1BF48" w14:textId="77777777" w:rsidR="00816ADD" w:rsidRPr="00816ADD" w:rsidRDefault="00816ADD" w:rsidP="00816ADD">
      <w:pPr>
        <w:rPr>
          <w:rFonts w:cstheme="minorHAnsi"/>
          <w:b/>
          <w:bCs/>
        </w:rPr>
      </w:pPr>
      <w:r w:rsidRPr="00816ADD">
        <w:rPr>
          <w:rFonts w:cstheme="minorHAnsi"/>
          <w:b/>
          <w:bCs/>
        </w:rPr>
        <w:t xml:space="preserve">PY21 Q4:  4/1/22 – 6/31/22 </w:t>
      </w:r>
    </w:p>
    <w:p w14:paraId="79D3FF46" w14:textId="77777777" w:rsidR="00816ADD" w:rsidRPr="00816ADD" w:rsidRDefault="00816ADD" w:rsidP="00816ADD">
      <w:pPr>
        <w:rPr>
          <w:rFonts w:cstheme="minorHAnsi"/>
          <w:b/>
          <w:bCs/>
        </w:rPr>
      </w:pPr>
      <w:r w:rsidRPr="00816ADD">
        <w:rPr>
          <w:rFonts w:cstheme="minorHAnsi"/>
          <w:b/>
          <w:bCs/>
        </w:rPr>
        <w:t>10 Successful Rehabilitations last quarter by Branch/Section Detail</w:t>
      </w:r>
    </w:p>
    <w:tbl>
      <w:tblPr>
        <w:tblStyle w:val="TableGrid"/>
        <w:tblW w:w="9895" w:type="dxa"/>
        <w:tblInd w:w="0" w:type="dxa"/>
        <w:tblLook w:val="04A0" w:firstRow="1" w:lastRow="0" w:firstColumn="1" w:lastColumn="0" w:noHBand="0" w:noVBand="1"/>
      </w:tblPr>
      <w:tblGrid>
        <w:gridCol w:w="528"/>
        <w:gridCol w:w="2279"/>
        <w:gridCol w:w="3778"/>
        <w:gridCol w:w="1553"/>
        <w:gridCol w:w="1757"/>
      </w:tblGrid>
      <w:tr w:rsidR="00816ADD" w:rsidRPr="00816ADD" w14:paraId="2EF96E9C" w14:textId="77777777" w:rsidTr="00E20214">
        <w:tc>
          <w:tcPr>
            <w:tcW w:w="483" w:type="dxa"/>
          </w:tcPr>
          <w:p w14:paraId="54F523A1" w14:textId="77777777" w:rsidR="00816ADD" w:rsidRPr="00816ADD" w:rsidRDefault="00816ADD" w:rsidP="00816ADD">
            <w:pPr>
              <w:rPr>
                <w:rFonts w:cstheme="minorHAnsi"/>
              </w:rPr>
            </w:pPr>
          </w:p>
        </w:tc>
        <w:tc>
          <w:tcPr>
            <w:tcW w:w="2392" w:type="dxa"/>
          </w:tcPr>
          <w:p w14:paraId="5B64B36D" w14:textId="77777777" w:rsidR="00816ADD" w:rsidRPr="00816ADD" w:rsidRDefault="00816ADD" w:rsidP="00816ADD">
            <w:pPr>
              <w:rPr>
                <w:rFonts w:cstheme="minorHAnsi"/>
              </w:rPr>
            </w:pPr>
            <w:r w:rsidRPr="00816ADD">
              <w:rPr>
                <w:rFonts w:cstheme="minorHAnsi"/>
              </w:rPr>
              <w:t>Branch</w:t>
            </w:r>
          </w:p>
        </w:tc>
        <w:tc>
          <w:tcPr>
            <w:tcW w:w="3960" w:type="dxa"/>
          </w:tcPr>
          <w:p w14:paraId="41443191" w14:textId="77777777" w:rsidR="00816ADD" w:rsidRPr="00816ADD" w:rsidRDefault="00816ADD" w:rsidP="00816ADD">
            <w:pPr>
              <w:rPr>
                <w:rFonts w:cstheme="minorHAnsi"/>
              </w:rPr>
            </w:pPr>
            <w:r w:rsidRPr="00816ADD">
              <w:rPr>
                <w:rFonts w:cstheme="minorHAnsi"/>
              </w:rPr>
              <w:t>Position</w:t>
            </w:r>
          </w:p>
        </w:tc>
        <w:tc>
          <w:tcPr>
            <w:tcW w:w="1610" w:type="dxa"/>
          </w:tcPr>
          <w:p w14:paraId="702E60C3" w14:textId="77777777" w:rsidR="00816ADD" w:rsidRPr="00816ADD" w:rsidRDefault="00816ADD" w:rsidP="00816ADD">
            <w:pPr>
              <w:rPr>
                <w:rFonts w:cstheme="minorHAnsi"/>
              </w:rPr>
            </w:pPr>
            <w:r w:rsidRPr="00816ADD">
              <w:rPr>
                <w:rFonts w:cstheme="minorHAnsi"/>
              </w:rPr>
              <w:t>Hourly Wage</w:t>
            </w:r>
          </w:p>
        </w:tc>
        <w:tc>
          <w:tcPr>
            <w:tcW w:w="1450" w:type="dxa"/>
          </w:tcPr>
          <w:p w14:paraId="3E4317EB" w14:textId="77777777" w:rsidR="00816ADD" w:rsidRPr="00816ADD" w:rsidRDefault="00816ADD" w:rsidP="00816ADD">
            <w:pPr>
              <w:rPr>
                <w:rFonts w:cstheme="minorHAnsi"/>
              </w:rPr>
            </w:pPr>
            <w:r w:rsidRPr="00816ADD">
              <w:rPr>
                <w:rFonts w:cstheme="minorHAnsi"/>
              </w:rPr>
              <w:t>Hours/Week</w:t>
            </w:r>
          </w:p>
        </w:tc>
      </w:tr>
      <w:tr w:rsidR="00816ADD" w:rsidRPr="00816ADD" w14:paraId="0CC07E77" w14:textId="77777777" w:rsidTr="00E20214">
        <w:tc>
          <w:tcPr>
            <w:tcW w:w="483" w:type="dxa"/>
          </w:tcPr>
          <w:p w14:paraId="32152127" w14:textId="77777777" w:rsidR="00816ADD" w:rsidRPr="00816ADD" w:rsidRDefault="00816ADD" w:rsidP="00816ADD">
            <w:pPr>
              <w:jc w:val="center"/>
              <w:rPr>
                <w:rFonts w:cstheme="minorHAnsi"/>
              </w:rPr>
            </w:pPr>
            <w:r w:rsidRPr="00816ADD">
              <w:rPr>
                <w:rFonts w:cstheme="minorHAnsi"/>
              </w:rPr>
              <w:t>1</w:t>
            </w:r>
          </w:p>
        </w:tc>
        <w:tc>
          <w:tcPr>
            <w:tcW w:w="2392" w:type="dxa"/>
          </w:tcPr>
          <w:p w14:paraId="6FA59DC5" w14:textId="77777777" w:rsidR="00816ADD" w:rsidRPr="00816ADD" w:rsidRDefault="00816ADD" w:rsidP="00816ADD">
            <w:pPr>
              <w:rPr>
                <w:rFonts w:cstheme="minorHAnsi"/>
              </w:rPr>
            </w:pPr>
            <w:r w:rsidRPr="00816ADD">
              <w:rPr>
                <w:rFonts w:cstheme="minorHAnsi"/>
              </w:rPr>
              <w:t>Honolulu</w:t>
            </w:r>
          </w:p>
        </w:tc>
        <w:tc>
          <w:tcPr>
            <w:tcW w:w="3960" w:type="dxa"/>
          </w:tcPr>
          <w:p w14:paraId="3FA28F25" w14:textId="77777777" w:rsidR="00816ADD" w:rsidRPr="00816ADD" w:rsidRDefault="00816ADD" w:rsidP="00816ADD">
            <w:pPr>
              <w:rPr>
                <w:rFonts w:cstheme="minorHAnsi"/>
              </w:rPr>
            </w:pPr>
            <w:r w:rsidRPr="00816ADD">
              <w:rPr>
                <w:rFonts w:cstheme="minorHAnsi"/>
              </w:rPr>
              <w:t>Tank Car, Truck, and Ship Loaders</w:t>
            </w:r>
          </w:p>
        </w:tc>
        <w:tc>
          <w:tcPr>
            <w:tcW w:w="1610" w:type="dxa"/>
          </w:tcPr>
          <w:p w14:paraId="5A5A4C97" w14:textId="77777777" w:rsidR="00816ADD" w:rsidRPr="00816ADD" w:rsidRDefault="00816ADD" w:rsidP="00816ADD">
            <w:pPr>
              <w:jc w:val="center"/>
              <w:rPr>
                <w:rFonts w:cstheme="minorHAnsi"/>
              </w:rPr>
            </w:pPr>
            <w:r w:rsidRPr="00816ADD">
              <w:rPr>
                <w:rFonts w:cstheme="minorHAnsi"/>
              </w:rPr>
              <w:t>$42.91</w:t>
            </w:r>
          </w:p>
        </w:tc>
        <w:tc>
          <w:tcPr>
            <w:tcW w:w="1450" w:type="dxa"/>
          </w:tcPr>
          <w:p w14:paraId="55392801" w14:textId="77777777" w:rsidR="00816ADD" w:rsidRPr="00816ADD" w:rsidRDefault="00816ADD" w:rsidP="00816ADD">
            <w:pPr>
              <w:jc w:val="center"/>
              <w:rPr>
                <w:rFonts w:cstheme="minorHAnsi"/>
              </w:rPr>
            </w:pPr>
            <w:r w:rsidRPr="00816ADD">
              <w:rPr>
                <w:rFonts w:cstheme="minorHAnsi"/>
              </w:rPr>
              <w:t>10</w:t>
            </w:r>
          </w:p>
        </w:tc>
      </w:tr>
      <w:tr w:rsidR="00816ADD" w:rsidRPr="00816ADD" w14:paraId="0BC5013F" w14:textId="77777777" w:rsidTr="00E20214">
        <w:tc>
          <w:tcPr>
            <w:tcW w:w="483" w:type="dxa"/>
          </w:tcPr>
          <w:p w14:paraId="4FC05560" w14:textId="77777777" w:rsidR="00816ADD" w:rsidRPr="00816ADD" w:rsidRDefault="00816ADD" w:rsidP="00816ADD">
            <w:pPr>
              <w:jc w:val="center"/>
              <w:rPr>
                <w:rFonts w:cstheme="minorHAnsi"/>
              </w:rPr>
            </w:pPr>
            <w:r w:rsidRPr="00816ADD">
              <w:rPr>
                <w:rFonts w:cstheme="minorHAnsi"/>
              </w:rPr>
              <w:t>2</w:t>
            </w:r>
          </w:p>
        </w:tc>
        <w:tc>
          <w:tcPr>
            <w:tcW w:w="2392" w:type="dxa"/>
          </w:tcPr>
          <w:p w14:paraId="20981BEB" w14:textId="77777777" w:rsidR="00816ADD" w:rsidRPr="00816ADD" w:rsidRDefault="00816ADD" w:rsidP="00816ADD">
            <w:pPr>
              <w:rPr>
                <w:rFonts w:cstheme="minorHAnsi"/>
              </w:rPr>
            </w:pPr>
            <w:r w:rsidRPr="00816ADD">
              <w:rPr>
                <w:rFonts w:cstheme="minorHAnsi"/>
              </w:rPr>
              <w:t>Honolulu</w:t>
            </w:r>
          </w:p>
        </w:tc>
        <w:tc>
          <w:tcPr>
            <w:tcW w:w="3960" w:type="dxa"/>
          </w:tcPr>
          <w:p w14:paraId="0673CA43" w14:textId="77777777" w:rsidR="00816ADD" w:rsidRPr="00816ADD" w:rsidRDefault="00816ADD" w:rsidP="00816ADD">
            <w:pPr>
              <w:rPr>
                <w:rFonts w:cstheme="minorHAnsi"/>
              </w:rPr>
            </w:pPr>
            <w:r w:rsidRPr="00816ADD">
              <w:rPr>
                <w:rFonts w:cstheme="minorHAnsi"/>
              </w:rPr>
              <w:t>Preschool Teachers, Except Special Education</w:t>
            </w:r>
          </w:p>
        </w:tc>
        <w:tc>
          <w:tcPr>
            <w:tcW w:w="1610" w:type="dxa"/>
          </w:tcPr>
          <w:p w14:paraId="23230F2F" w14:textId="77777777" w:rsidR="00816ADD" w:rsidRPr="00816ADD" w:rsidRDefault="00816ADD" w:rsidP="00816ADD">
            <w:pPr>
              <w:jc w:val="center"/>
              <w:rPr>
                <w:rFonts w:cstheme="minorHAnsi"/>
              </w:rPr>
            </w:pPr>
            <w:r w:rsidRPr="00816ADD">
              <w:rPr>
                <w:rFonts w:cstheme="minorHAnsi"/>
              </w:rPr>
              <w:t>$15.92</w:t>
            </w:r>
          </w:p>
        </w:tc>
        <w:tc>
          <w:tcPr>
            <w:tcW w:w="1450" w:type="dxa"/>
          </w:tcPr>
          <w:p w14:paraId="130A4350" w14:textId="77777777" w:rsidR="00816ADD" w:rsidRPr="00816ADD" w:rsidRDefault="00816ADD" w:rsidP="00816ADD">
            <w:pPr>
              <w:jc w:val="center"/>
              <w:rPr>
                <w:rFonts w:cstheme="minorHAnsi"/>
              </w:rPr>
            </w:pPr>
            <w:r w:rsidRPr="00816ADD">
              <w:rPr>
                <w:rFonts w:cstheme="minorHAnsi"/>
              </w:rPr>
              <w:t>10</w:t>
            </w:r>
          </w:p>
        </w:tc>
      </w:tr>
      <w:tr w:rsidR="00816ADD" w:rsidRPr="00816ADD" w14:paraId="6813D7E5" w14:textId="77777777" w:rsidTr="00E20214">
        <w:tc>
          <w:tcPr>
            <w:tcW w:w="483" w:type="dxa"/>
          </w:tcPr>
          <w:p w14:paraId="1FCD95AC" w14:textId="77777777" w:rsidR="00816ADD" w:rsidRPr="00816ADD" w:rsidRDefault="00816ADD" w:rsidP="00816ADD">
            <w:pPr>
              <w:jc w:val="center"/>
              <w:rPr>
                <w:rFonts w:cstheme="minorHAnsi"/>
              </w:rPr>
            </w:pPr>
            <w:r w:rsidRPr="00816ADD">
              <w:rPr>
                <w:rFonts w:cstheme="minorHAnsi"/>
              </w:rPr>
              <w:t>3</w:t>
            </w:r>
          </w:p>
        </w:tc>
        <w:tc>
          <w:tcPr>
            <w:tcW w:w="2392" w:type="dxa"/>
          </w:tcPr>
          <w:p w14:paraId="2CF39B69" w14:textId="77777777" w:rsidR="00816ADD" w:rsidRPr="00816ADD" w:rsidRDefault="00816ADD" w:rsidP="00816ADD">
            <w:pPr>
              <w:rPr>
                <w:rFonts w:cstheme="minorHAnsi"/>
              </w:rPr>
            </w:pPr>
            <w:r w:rsidRPr="00816ADD">
              <w:rPr>
                <w:rFonts w:cstheme="minorHAnsi"/>
              </w:rPr>
              <w:t>Maui</w:t>
            </w:r>
          </w:p>
        </w:tc>
        <w:tc>
          <w:tcPr>
            <w:tcW w:w="3960" w:type="dxa"/>
          </w:tcPr>
          <w:p w14:paraId="189DE044" w14:textId="77777777" w:rsidR="00816ADD" w:rsidRPr="00816ADD" w:rsidRDefault="00816ADD" w:rsidP="00816ADD">
            <w:pPr>
              <w:rPr>
                <w:rFonts w:cstheme="minorHAnsi"/>
              </w:rPr>
            </w:pPr>
            <w:r w:rsidRPr="00816ADD">
              <w:rPr>
                <w:rFonts w:cstheme="minorHAnsi"/>
              </w:rPr>
              <w:t>Maids and Housekeeping Cleaners</w:t>
            </w:r>
          </w:p>
        </w:tc>
        <w:tc>
          <w:tcPr>
            <w:tcW w:w="1610" w:type="dxa"/>
          </w:tcPr>
          <w:p w14:paraId="7BB1515D" w14:textId="77777777" w:rsidR="00816ADD" w:rsidRPr="00816ADD" w:rsidRDefault="00816ADD" w:rsidP="00816ADD">
            <w:pPr>
              <w:jc w:val="center"/>
              <w:rPr>
                <w:rFonts w:cstheme="minorHAnsi"/>
              </w:rPr>
            </w:pPr>
            <w:r w:rsidRPr="00816ADD">
              <w:rPr>
                <w:rFonts w:cstheme="minorHAnsi"/>
              </w:rPr>
              <w:t>$15.45</w:t>
            </w:r>
          </w:p>
        </w:tc>
        <w:tc>
          <w:tcPr>
            <w:tcW w:w="1450" w:type="dxa"/>
          </w:tcPr>
          <w:p w14:paraId="5C8B539F" w14:textId="77777777" w:rsidR="00816ADD" w:rsidRPr="00816ADD" w:rsidRDefault="00816ADD" w:rsidP="00816ADD">
            <w:pPr>
              <w:jc w:val="center"/>
              <w:rPr>
                <w:rFonts w:cstheme="minorHAnsi"/>
              </w:rPr>
            </w:pPr>
            <w:r w:rsidRPr="00816ADD">
              <w:rPr>
                <w:rFonts w:cstheme="minorHAnsi"/>
              </w:rPr>
              <w:t>18</w:t>
            </w:r>
          </w:p>
        </w:tc>
      </w:tr>
      <w:tr w:rsidR="00816ADD" w:rsidRPr="00816ADD" w14:paraId="4612F215" w14:textId="77777777" w:rsidTr="00E20214">
        <w:tc>
          <w:tcPr>
            <w:tcW w:w="483" w:type="dxa"/>
          </w:tcPr>
          <w:p w14:paraId="5C4E63ED" w14:textId="77777777" w:rsidR="00816ADD" w:rsidRPr="00816ADD" w:rsidRDefault="00816ADD" w:rsidP="00816ADD">
            <w:pPr>
              <w:jc w:val="center"/>
              <w:rPr>
                <w:rFonts w:cstheme="minorHAnsi"/>
              </w:rPr>
            </w:pPr>
            <w:r w:rsidRPr="00816ADD">
              <w:rPr>
                <w:rFonts w:cstheme="minorHAnsi"/>
              </w:rPr>
              <w:t>4</w:t>
            </w:r>
          </w:p>
        </w:tc>
        <w:tc>
          <w:tcPr>
            <w:tcW w:w="2392" w:type="dxa"/>
          </w:tcPr>
          <w:p w14:paraId="465C5EFA" w14:textId="77777777" w:rsidR="00816ADD" w:rsidRPr="00816ADD" w:rsidRDefault="00816ADD" w:rsidP="00816ADD">
            <w:pPr>
              <w:rPr>
                <w:rFonts w:cstheme="minorHAnsi"/>
              </w:rPr>
            </w:pPr>
            <w:r w:rsidRPr="00816ADD">
              <w:rPr>
                <w:rFonts w:cstheme="minorHAnsi"/>
              </w:rPr>
              <w:t>Kauai</w:t>
            </w:r>
          </w:p>
        </w:tc>
        <w:tc>
          <w:tcPr>
            <w:tcW w:w="3960" w:type="dxa"/>
          </w:tcPr>
          <w:p w14:paraId="60B47B87" w14:textId="77777777" w:rsidR="00816ADD" w:rsidRPr="00816ADD" w:rsidRDefault="00816ADD" w:rsidP="00816ADD">
            <w:pPr>
              <w:rPr>
                <w:rFonts w:cstheme="minorHAnsi"/>
              </w:rPr>
            </w:pPr>
            <w:r w:rsidRPr="00816ADD">
              <w:rPr>
                <w:rFonts w:cstheme="minorHAnsi"/>
              </w:rPr>
              <w:t>Human Resources Assistants, Except Payroll and Timekeeping</w:t>
            </w:r>
          </w:p>
        </w:tc>
        <w:tc>
          <w:tcPr>
            <w:tcW w:w="1610" w:type="dxa"/>
          </w:tcPr>
          <w:p w14:paraId="06F3DAAA" w14:textId="77777777" w:rsidR="00816ADD" w:rsidRPr="00816ADD" w:rsidRDefault="00816ADD" w:rsidP="00816ADD">
            <w:pPr>
              <w:jc w:val="center"/>
              <w:rPr>
                <w:rFonts w:cstheme="minorHAnsi"/>
              </w:rPr>
            </w:pPr>
            <w:r w:rsidRPr="00816ADD">
              <w:rPr>
                <w:rFonts w:cstheme="minorHAnsi"/>
              </w:rPr>
              <w:t>$15.75</w:t>
            </w:r>
          </w:p>
        </w:tc>
        <w:tc>
          <w:tcPr>
            <w:tcW w:w="1450" w:type="dxa"/>
          </w:tcPr>
          <w:p w14:paraId="54185F75" w14:textId="77777777" w:rsidR="00816ADD" w:rsidRPr="00816ADD" w:rsidRDefault="00816ADD" w:rsidP="00816ADD">
            <w:pPr>
              <w:jc w:val="center"/>
              <w:rPr>
                <w:rFonts w:cstheme="minorHAnsi"/>
              </w:rPr>
            </w:pPr>
            <w:r w:rsidRPr="00816ADD">
              <w:rPr>
                <w:rFonts w:cstheme="minorHAnsi"/>
              </w:rPr>
              <w:t>40</w:t>
            </w:r>
          </w:p>
        </w:tc>
      </w:tr>
      <w:tr w:rsidR="00816ADD" w:rsidRPr="00816ADD" w14:paraId="60828818" w14:textId="77777777" w:rsidTr="00E20214">
        <w:tc>
          <w:tcPr>
            <w:tcW w:w="483" w:type="dxa"/>
          </w:tcPr>
          <w:p w14:paraId="5FDDDCA7" w14:textId="77777777" w:rsidR="00816ADD" w:rsidRPr="00816ADD" w:rsidRDefault="00816ADD" w:rsidP="00816ADD">
            <w:pPr>
              <w:jc w:val="center"/>
              <w:rPr>
                <w:rFonts w:cstheme="minorHAnsi"/>
              </w:rPr>
            </w:pPr>
            <w:r w:rsidRPr="00816ADD">
              <w:rPr>
                <w:rFonts w:cstheme="minorHAnsi"/>
              </w:rPr>
              <w:t>5</w:t>
            </w:r>
          </w:p>
        </w:tc>
        <w:tc>
          <w:tcPr>
            <w:tcW w:w="2392" w:type="dxa"/>
          </w:tcPr>
          <w:p w14:paraId="5D66E861" w14:textId="77777777" w:rsidR="00816ADD" w:rsidRPr="00816ADD" w:rsidRDefault="00816ADD" w:rsidP="00816ADD">
            <w:pPr>
              <w:rPr>
                <w:rFonts w:cstheme="minorHAnsi"/>
              </w:rPr>
            </w:pPr>
            <w:r w:rsidRPr="00816ADD">
              <w:rPr>
                <w:rFonts w:cstheme="minorHAnsi"/>
              </w:rPr>
              <w:t>Honolulu</w:t>
            </w:r>
          </w:p>
        </w:tc>
        <w:tc>
          <w:tcPr>
            <w:tcW w:w="3960" w:type="dxa"/>
          </w:tcPr>
          <w:p w14:paraId="4FEDB8CA" w14:textId="77777777" w:rsidR="00816ADD" w:rsidRPr="00816ADD" w:rsidRDefault="00816ADD" w:rsidP="00816ADD">
            <w:pPr>
              <w:rPr>
                <w:rFonts w:cstheme="minorHAnsi"/>
              </w:rPr>
            </w:pPr>
            <w:r w:rsidRPr="00816ADD">
              <w:rPr>
                <w:rFonts w:cstheme="minorHAnsi"/>
              </w:rPr>
              <w:t>Food Preparation and Serving Related Workers, All Other</w:t>
            </w:r>
          </w:p>
        </w:tc>
        <w:tc>
          <w:tcPr>
            <w:tcW w:w="1610" w:type="dxa"/>
          </w:tcPr>
          <w:p w14:paraId="6DD6F845" w14:textId="77777777" w:rsidR="00816ADD" w:rsidRPr="00816ADD" w:rsidRDefault="00816ADD" w:rsidP="00816ADD">
            <w:pPr>
              <w:jc w:val="center"/>
              <w:rPr>
                <w:rFonts w:cstheme="minorHAnsi"/>
              </w:rPr>
            </w:pPr>
            <w:r w:rsidRPr="00816ADD">
              <w:rPr>
                <w:rFonts w:cstheme="minorHAnsi"/>
              </w:rPr>
              <w:t>$15.00</w:t>
            </w:r>
          </w:p>
        </w:tc>
        <w:tc>
          <w:tcPr>
            <w:tcW w:w="1450" w:type="dxa"/>
          </w:tcPr>
          <w:p w14:paraId="6AFF5591" w14:textId="77777777" w:rsidR="00816ADD" w:rsidRPr="00816ADD" w:rsidRDefault="00816ADD" w:rsidP="00816ADD">
            <w:pPr>
              <w:jc w:val="center"/>
              <w:rPr>
                <w:rFonts w:cstheme="minorHAnsi"/>
              </w:rPr>
            </w:pPr>
            <w:r w:rsidRPr="00816ADD">
              <w:rPr>
                <w:rFonts w:cstheme="minorHAnsi"/>
              </w:rPr>
              <w:t>7</w:t>
            </w:r>
          </w:p>
        </w:tc>
      </w:tr>
      <w:tr w:rsidR="00816ADD" w:rsidRPr="00816ADD" w14:paraId="5D92A3A5" w14:textId="77777777" w:rsidTr="00E20214">
        <w:tc>
          <w:tcPr>
            <w:tcW w:w="483" w:type="dxa"/>
          </w:tcPr>
          <w:p w14:paraId="0AABFAA1" w14:textId="77777777" w:rsidR="00816ADD" w:rsidRPr="00816ADD" w:rsidRDefault="00816ADD" w:rsidP="00816ADD">
            <w:pPr>
              <w:jc w:val="center"/>
              <w:rPr>
                <w:rFonts w:cstheme="minorHAnsi"/>
              </w:rPr>
            </w:pPr>
            <w:r w:rsidRPr="00816ADD">
              <w:rPr>
                <w:rFonts w:cstheme="minorHAnsi"/>
              </w:rPr>
              <w:t>6</w:t>
            </w:r>
          </w:p>
        </w:tc>
        <w:tc>
          <w:tcPr>
            <w:tcW w:w="2392" w:type="dxa"/>
          </w:tcPr>
          <w:p w14:paraId="02BABA46" w14:textId="77777777" w:rsidR="00816ADD" w:rsidRPr="00816ADD" w:rsidRDefault="00816ADD" w:rsidP="00816ADD">
            <w:pPr>
              <w:rPr>
                <w:rFonts w:cstheme="minorHAnsi"/>
              </w:rPr>
            </w:pPr>
            <w:r w:rsidRPr="00816ADD">
              <w:rPr>
                <w:rFonts w:cstheme="minorHAnsi"/>
              </w:rPr>
              <w:t>Maui</w:t>
            </w:r>
          </w:p>
        </w:tc>
        <w:tc>
          <w:tcPr>
            <w:tcW w:w="3960" w:type="dxa"/>
          </w:tcPr>
          <w:p w14:paraId="5088C35B" w14:textId="77777777" w:rsidR="00816ADD" w:rsidRPr="00816ADD" w:rsidRDefault="00816ADD" w:rsidP="00816ADD">
            <w:pPr>
              <w:rPr>
                <w:rFonts w:cstheme="minorHAnsi"/>
              </w:rPr>
            </w:pPr>
            <w:r w:rsidRPr="00816ADD">
              <w:rPr>
                <w:rFonts w:cstheme="minorHAnsi"/>
              </w:rPr>
              <w:t>Cashiers</w:t>
            </w:r>
          </w:p>
        </w:tc>
        <w:tc>
          <w:tcPr>
            <w:tcW w:w="1610" w:type="dxa"/>
          </w:tcPr>
          <w:p w14:paraId="29BB4F2E" w14:textId="77777777" w:rsidR="00816ADD" w:rsidRPr="00816ADD" w:rsidRDefault="00816ADD" w:rsidP="00816ADD">
            <w:pPr>
              <w:jc w:val="center"/>
              <w:rPr>
                <w:rFonts w:cstheme="minorHAnsi"/>
              </w:rPr>
            </w:pPr>
            <w:r w:rsidRPr="00816ADD">
              <w:rPr>
                <w:rFonts w:cstheme="minorHAnsi"/>
              </w:rPr>
              <w:t>$14.50</w:t>
            </w:r>
          </w:p>
        </w:tc>
        <w:tc>
          <w:tcPr>
            <w:tcW w:w="1450" w:type="dxa"/>
          </w:tcPr>
          <w:p w14:paraId="11D96F61" w14:textId="77777777" w:rsidR="00816ADD" w:rsidRPr="00816ADD" w:rsidRDefault="00816ADD" w:rsidP="00816ADD">
            <w:pPr>
              <w:jc w:val="center"/>
              <w:rPr>
                <w:rFonts w:cstheme="minorHAnsi"/>
              </w:rPr>
            </w:pPr>
            <w:r w:rsidRPr="00816ADD">
              <w:rPr>
                <w:rFonts w:cstheme="minorHAnsi"/>
              </w:rPr>
              <w:t>14</w:t>
            </w:r>
          </w:p>
        </w:tc>
      </w:tr>
      <w:tr w:rsidR="00816ADD" w:rsidRPr="00816ADD" w14:paraId="458A6A34" w14:textId="77777777" w:rsidTr="00E20214">
        <w:tc>
          <w:tcPr>
            <w:tcW w:w="483" w:type="dxa"/>
          </w:tcPr>
          <w:p w14:paraId="5D9CCEC0" w14:textId="77777777" w:rsidR="00816ADD" w:rsidRPr="00816ADD" w:rsidRDefault="00816ADD" w:rsidP="00816ADD">
            <w:pPr>
              <w:jc w:val="center"/>
              <w:rPr>
                <w:rFonts w:cstheme="minorHAnsi"/>
              </w:rPr>
            </w:pPr>
            <w:r w:rsidRPr="00816ADD">
              <w:rPr>
                <w:rFonts w:cstheme="minorHAnsi"/>
              </w:rPr>
              <w:t>7</w:t>
            </w:r>
          </w:p>
        </w:tc>
        <w:tc>
          <w:tcPr>
            <w:tcW w:w="2392" w:type="dxa"/>
          </w:tcPr>
          <w:p w14:paraId="63B48579" w14:textId="77777777" w:rsidR="00816ADD" w:rsidRPr="00816ADD" w:rsidRDefault="00816ADD" w:rsidP="00816ADD">
            <w:pPr>
              <w:rPr>
                <w:rFonts w:cstheme="minorHAnsi"/>
              </w:rPr>
            </w:pPr>
            <w:r w:rsidRPr="00816ADD">
              <w:rPr>
                <w:rFonts w:cstheme="minorHAnsi"/>
              </w:rPr>
              <w:t>Maui</w:t>
            </w:r>
          </w:p>
        </w:tc>
        <w:tc>
          <w:tcPr>
            <w:tcW w:w="3960" w:type="dxa"/>
          </w:tcPr>
          <w:p w14:paraId="1F71581D" w14:textId="77777777" w:rsidR="00816ADD" w:rsidRPr="00816ADD" w:rsidRDefault="00816ADD" w:rsidP="00816ADD">
            <w:pPr>
              <w:rPr>
                <w:rFonts w:cstheme="minorHAnsi"/>
              </w:rPr>
            </w:pPr>
            <w:r w:rsidRPr="00816ADD">
              <w:rPr>
                <w:rFonts w:cstheme="minorHAnsi"/>
              </w:rPr>
              <w:t>Parking Lot Attendants</w:t>
            </w:r>
          </w:p>
        </w:tc>
        <w:tc>
          <w:tcPr>
            <w:tcW w:w="1610" w:type="dxa"/>
          </w:tcPr>
          <w:p w14:paraId="5A4E0C40" w14:textId="77777777" w:rsidR="00816ADD" w:rsidRPr="00816ADD" w:rsidRDefault="00816ADD" w:rsidP="00816ADD">
            <w:pPr>
              <w:jc w:val="center"/>
              <w:rPr>
                <w:rFonts w:cstheme="minorHAnsi"/>
              </w:rPr>
            </w:pPr>
            <w:r w:rsidRPr="00816ADD">
              <w:rPr>
                <w:rFonts w:cstheme="minorHAnsi"/>
              </w:rPr>
              <w:t>$14.00</w:t>
            </w:r>
          </w:p>
        </w:tc>
        <w:tc>
          <w:tcPr>
            <w:tcW w:w="1450" w:type="dxa"/>
          </w:tcPr>
          <w:p w14:paraId="7F38EA88" w14:textId="77777777" w:rsidR="00816ADD" w:rsidRPr="00816ADD" w:rsidRDefault="00816ADD" w:rsidP="00816ADD">
            <w:pPr>
              <w:jc w:val="center"/>
              <w:rPr>
                <w:rFonts w:cstheme="minorHAnsi"/>
              </w:rPr>
            </w:pPr>
            <w:r w:rsidRPr="00816ADD">
              <w:rPr>
                <w:rFonts w:cstheme="minorHAnsi"/>
              </w:rPr>
              <w:t>35</w:t>
            </w:r>
          </w:p>
        </w:tc>
      </w:tr>
      <w:tr w:rsidR="00816ADD" w:rsidRPr="00816ADD" w14:paraId="0ED9D2FB" w14:textId="77777777" w:rsidTr="00E20214">
        <w:tc>
          <w:tcPr>
            <w:tcW w:w="483" w:type="dxa"/>
          </w:tcPr>
          <w:p w14:paraId="6A191E09" w14:textId="77777777" w:rsidR="00816ADD" w:rsidRPr="00816ADD" w:rsidRDefault="00816ADD" w:rsidP="00816ADD">
            <w:pPr>
              <w:jc w:val="center"/>
              <w:rPr>
                <w:rFonts w:cstheme="minorHAnsi"/>
              </w:rPr>
            </w:pPr>
            <w:r w:rsidRPr="00816ADD">
              <w:rPr>
                <w:rFonts w:cstheme="minorHAnsi"/>
              </w:rPr>
              <w:t>8</w:t>
            </w:r>
          </w:p>
        </w:tc>
        <w:tc>
          <w:tcPr>
            <w:tcW w:w="2392" w:type="dxa"/>
          </w:tcPr>
          <w:p w14:paraId="60A2349B" w14:textId="77777777" w:rsidR="00816ADD" w:rsidRPr="00816ADD" w:rsidRDefault="00816ADD" w:rsidP="00816ADD">
            <w:pPr>
              <w:rPr>
                <w:rFonts w:cstheme="minorHAnsi"/>
              </w:rPr>
            </w:pPr>
            <w:r w:rsidRPr="00816ADD">
              <w:rPr>
                <w:rFonts w:cstheme="minorHAnsi"/>
              </w:rPr>
              <w:t>Kona</w:t>
            </w:r>
          </w:p>
        </w:tc>
        <w:tc>
          <w:tcPr>
            <w:tcW w:w="3960" w:type="dxa"/>
          </w:tcPr>
          <w:p w14:paraId="49C90961" w14:textId="77777777" w:rsidR="00816ADD" w:rsidRPr="00816ADD" w:rsidRDefault="00816ADD" w:rsidP="00816ADD">
            <w:pPr>
              <w:rPr>
                <w:rFonts w:cstheme="minorHAnsi"/>
              </w:rPr>
            </w:pPr>
            <w:r w:rsidRPr="00816ADD">
              <w:rPr>
                <w:rFonts w:cstheme="minorHAnsi"/>
              </w:rPr>
              <w:t>Photographers</w:t>
            </w:r>
          </w:p>
        </w:tc>
        <w:tc>
          <w:tcPr>
            <w:tcW w:w="1610" w:type="dxa"/>
          </w:tcPr>
          <w:p w14:paraId="4079BDBB" w14:textId="77777777" w:rsidR="00816ADD" w:rsidRPr="00816ADD" w:rsidRDefault="00816ADD" w:rsidP="00816ADD">
            <w:pPr>
              <w:jc w:val="center"/>
              <w:rPr>
                <w:rFonts w:cstheme="minorHAnsi"/>
              </w:rPr>
            </w:pPr>
            <w:r w:rsidRPr="00816ADD">
              <w:rPr>
                <w:rFonts w:cstheme="minorHAnsi"/>
              </w:rPr>
              <w:t>$13.85</w:t>
            </w:r>
          </w:p>
        </w:tc>
        <w:tc>
          <w:tcPr>
            <w:tcW w:w="1450" w:type="dxa"/>
          </w:tcPr>
          <w:p w14:paraId="19709391" w14:textId="77777777" w:rsidR="00816ADD" w:rsidRPr="00816ADD" w:rsidRDefault="00816ADD" w:rsidP="00816ADD">
            <w:pPr>
              <w:jc w:val="center"/>
              <w:rPr>
                <w:rFonts w:cstheme="minorHAnsi"/>
              </w:rPr>
            </w:pPr>
            <w:r w:rsidRPr="00816ADD">
              <w:rPr>
                <w:rFonts w:cstheme="minorHAnsi"/>
              </w:rPr>
              <w:t>40</w:t>
            </w:r>
          </w:p>
        </w:tc>
      </w:tr>
      <w:tr w:rsidR="00816ADD" w:rsidRPr="00816ADD" w14:paraId="7C378450" w14:textId="77777777" w:rsidTr="00E20214">
        <w:tc>
          <w:tcPr>
            <w:tcW w:w="483" w:type="dxa"/>
          </w:tcPr>
          <w:p w14:paraId="557FAE97" w14:textId="77777777" w:rsidR="00816ADD" w:rsidRPr="00816ADD" w:rsidRDefault="00816ADD" w:rsidP="00816ADD">
            <w:pPr>
              <w:jc w:val="center"/>
              <w:rPr>
                <w:rFonts w:cstheme="minorHAnsi"/>
              </w:rPr>
            </w:pPr>
            <w:r w:rsidRPr="00816ADD">
              <w:rPr>
                <w:rFonts w:cstheme="minorHAnsi"/>
              </w:rPr>
              <w:t>9</w:t>
            </w:r>
          </w:p>
        </w:tc>
        <w:tc>
          <w:tcPr>
            <w:tcW w:w="2392" w:type="dxa"/>
          </w:tcPr>
          <w:p w14:paraId="1E59B4AB" w14:textId="77777777" w:rsidR="00816ADD" w:rsidRPr="00816ADD" w:rsidRDefault="00816ADD" w:rsidP="00816ADD">
            <w:pPr>
              <w:rPr>
                <w:rFonts w:cstheme="minorHAnsi"/>
              </w:rPr>
            </w:pPr>
            <w:r w:rsidRPr="00816ADD">
              <w:rPr>
                <w:rFonts w:cstheme="minorHAnsi"/>
              </w:rPr>
              <w:t>Maui</w:t>
            </w:r>
          </w:p>
        </w:tc>
        <w:tc>
          <w:tcPr>
            <w:tcW w:w="3960" w:type="dxa"/>
          </w:tcPr>
          <w:p w14:paraId="7274C77B" w14:textId="77777777" w:rsidR="00816ADD" w:rsidRPr="00816ADD" w:rsidRDefault="00816ADD" w:rsidP="00816ADD">
            <w:pPr>
              <w:rPr>
                <w:rFonts w:cstheme="minorHAnsi"/>
              </w:rPr>
            </w:pPr>
            <w:r w:rsidRPr="00816ADD">
              <w:rPr>
                <w:rFonts w:cstheme="minorHAnsi"/>
              </w:rPr>
              <w:t>Customer Service Representatives</w:t>
            </w:r>
          </w:p>
        </w:tc>
        <w:tc>
          <w:tcPr>
            <w:tcW w:w="1610" w:type="dxa"/>
          </w:tcPr>
          <w:p w14:paraId="05159ED7" w14:textId="77777777" w:rsidR="00816ADD" w:rsidRPr="00816ADD" w:rsidRDefault="00816ADD" w:rsidP="00816ADD">
            <w:pPr>
              <w:jc w:val="center"/>
              <w:rPr>
                <w:rFonts w:cstheme="minorHAnsi"/>
              </w:rPr>
            </w:pPr>
            <w:r w:rsidRPr="00816ADD">
              <w:rPr>
                <w:rFonts w:cstheme="minorHAnsi"/>
              </w:rPr>
              <w:t>$12.00</w:t>
            </w:r>
          </w:p>
        </w:tc>
        <w:tc>
          <w:tcPr>
            <w:tcW w:w="1450" w:type="dxa"/>
          </w:tcPr>
          <w:p w14:paraId="297B59FA" w14:textId="77777777" w:rsidR="00816ADD" w:rsidRPr="00816ADD" w:rsidRDefault="00816ADD" w:rsidP="00816ADD">
            <w:pPr>
              <w:jc w:val="center"/>
              <w:rPr>
                <w:rFonts w:cstheme="minorHAnsi"/>
              </w:rPr>
            </w:pPr>
            <w:r w:rsidRPr="00816ADD">
              <w:rPr>
                <w:rFonts w:cstheme="minorHAnsi"/>
              </w:rPr>
              <w:t>6</w:t>
            </w:r>
          </w:p>
        </w:tc>
      </w:tr>
      <w:tr w:rsidR="00816ADD" w:rsidRPr="00816ADD" w14:paraId="5783A896" w14:textId="77777777" w:rsidTr="00E20214">
        <w:tc>
          <w:tcPr>
            <w:tcW w:w="483" w:type="dxa"/>
          </w:tcPr>
          <w:p w14:paraId="78DBEF9D" w14:textId="77777777" w:rsidR="00816ADD" w:rsidRPr="00816ADD" w:rsidRDefault="00816ADD" w:rsidP="00816ADD">
            <w:pPr>
              <w:jc w:val="center"/>
              <w:rPr>
                <w:rFonts w:cstheme="minorHAnsi"/>
              </w:rPr>
            </w:pPr>
            <w:r w:rsidRPr="00816ADD">
              <w:rPr>
                <w:rFonts w:cstheme="minorHAnsi"/>
              </w:rPr>
              <w:t>10</w:t>
            </w:r>
          </w:p>
        </w:tc>
        <w:tc>
          <w:tcPr>
            <w:tcW w:w="2392" w:type="dxa"/>
          </w:tcPr>
          <w:p w14:paraId="2884524C" w14:textId="77777777" w:rsidR="00816ADD" w:rsidRPr="00816ADD" w:rsidRDefault="00816ADD" w:rsidP="00816ADD">
            <w:pPr>
              <w:rPr>
                <w:rFonts w:cstheme="minorHAnsi"/>
              </w:rPr>
            </w:pPr>
            <w:r w:rsidRPr="00816ADD">
              <w:rPr>
                <w:rFonts w:cstheme="minorHAnsi"/>
              </w:rPr>
              <w:t>Services for the Blind</w:t>
            </w:r>
          </w:p>
        </w:tc>
        <w:tc>
          <w:tcPr>
            <w:tcW w:w="3960" w:type="dxa"/>
          </w:tcPr>
          <w:p w14:paraId="7755F59D" w14:textId="77777777" w:rsidR="00816ADD" w:rsidRPr="00816ADD" w:rsidRDefault="00816ADD" w:rsidP="00816ADD">
            <w:pPr>
              <w:rPr>
                <w:rFonts w:cstheme="minorHAnsi"/>
              </w:rPr>
            </w:pPr>
            <w:r w:rsidRPr="00816ADD">
              <w:rPr>
                <w:rFonts w:cstheme="minorHAnsi"/>
              </w:rPr>
              <w:t>Teacher Assistants</w:t>
            </w:r>
          </w:p>
        </w:tc>
        <w:tc>
          <w:tcPr>
            <w:tcW w:w="1610" w:type="dxa"/>
          </w:tcPr>
          <w:p w14:paraId="37BC773B" w14:textId="77777777" w:rsidR="00816ADD" w:rsidRPr="00816ADD" w:rsidRDefault="00816ADD" w:rsidP="00816ADD">
            <w:pPr>
              <w:jc w:val="center"/>
              <w:rPr>
                <w:rFonts w:cstheme="minorHAnsi"/>
              </w:rPr>
            </w:pPr>
            <w:r w:rsidRPr="00816ADD">
              <w:rPr>
                <w:rFonts w:cstheme="minorHAnsi"/>
              </w:rPr>
              <w:t>$12.00</w:t>
            </w:r>
          </w:p>
        </w:tc>
        <w:tc>
          <w:tcPr>
            <w:tcW w:w="1450" w:type="dxa"/>
          </w:tcPr>
          <w:p w14:paraId="5436DB30" w14:textId="77777777" w:rsidR="00816ADD" w:rsidRPr="00816ADD" w:rsidRDefault="00816ADD" w:rsidP="00816ADD">
            <w:pPr>
              <w:jc w:val="center"/>
              <w:rPr>
                <w:rFonts w:cstheme="minorHAnsi"/>
              </w:rPr>
            </w:pPr>
            <w:r w:rsidRPr="00816ADD">
              <w:rPr>
                <w:rFonts w:cstheme="minorHAnsi"/>
              </w:rPr>
              <w:t>4</w:t>
            </w:r>
          </w:p>
        </w:tc>
      </w:tr>
      <w:tr w:rsidR="00816ADD" w:rsidRPr="00816ADD" w14:paraId="22AB9093" w14:textId="77777777" w:rsidTr="00E20214">
        <w:tc>
          <w:tcPr>
            <w:tcW w:w="483" w:type="dxa"/>
          </w:tcPr>
          <w:p w14:paraId="70E76EC3" w14:textId="77777777" w:rsidR="00816ADD" w:rsidRPr="00816ADD" w:rsidRDefault="00816ADD" w:rsidP="00816ADD">
            <w:pPr>
              <w:jc w:val="center"/>
              <w:rPr>
                <w:rFonts w:cstheme="minorHAnsi"/>
              </w:rPr>
            </w:pPr>
          </w:p>
        </w:tc>
        <w:tc>
          <w:tcPr>
            <w:tcW w:w="2392" w:type="dxa"/>
          </w:tcPr>
          <w:p w14:paraId="79911ABC" w14:textId="77777777" w:rsidR="00816ADD" w:rsidRPr="00816ADD" w:rsidRDefault="00816ADD" w:rsidP="00816ADD">
            <w:pPr>
              <w:rPr>
                <w:rFonts w:cstheme="minorHAnsi"/>
              </w:rPr>
            </w:pPr>
          </w:p>
        </w:tc>
        <w:tc>
          <w:tcPr>
            <w:tcW w:w="3960" w:type="dxa"/>
          </w:tcPr>
          <w:p w14:paraId="4EBB8DB7" w14:textId="77777777" w:rsidR="00816ADD" w:rsidRPr="00816ADD" w:rsidRDefault="00816ADD" w:rsidP="00816ADD">
            <w:pPr>
              <w:rPr>
                <w:rFonts w:cstheme="minorHAnsi"/>
              </w:rPr>
            </w:pPr>
            <w:r w:rsidRPr="00816ADD">
              <w:rPr>
                <w:rFonts w:cstheme="minorHAnsi"/>
              </w:rPr>
              <w:t>Total Average</w:t>
            </w:r>
          </w:p>
        </w:tc>
        <w:tc>
          <w:tcPr>
            <w:tcW w:w="1610" w:type="dxa"/>
          </w:tcPr>
          <w:p w14:paraId="0C388338" w14:textId="77777777" w:rsidR="00816ADD" w:rsidRPr="00816ADD" w:rsidRDefault="00816ADD" w:rsidP="00816ADD">
            <w:pPr>
              <w:jc w:val="center"/>
              <w:rPr>
                <w:rFonts w:cstheme="minorHAnsi"/>
              </w:rPr>
            </w:pPr>
            <w:r w:rsidRPr="00816ADD">
              <w:rPr>
                <w:rFonts w:cstheme="minorHAnsi"/>
              </w:rPr>
              <w:t>$17.14</w:t>
            </w:r>
          </w:p>
        </w:tc>
        <w:tc>
          <w:tcPr>
            <w:tcW w:w="1450" w:type="dxa"/>
          </w:tcPr>
          <w:p w14:paraId="6F0EB7BC" w14:textId="77777777" w:rsidR="00816ADD" w:rsidRPr="00816ADD" w:rsidRDefault="00816ADD" w:rsidP="00816ADD">
            <w:pPr>
              <w:jc w:val="center"/>
              <w:rPr>
                <w:rFonts w:cstheme="minorHAnsi"/>
              </w:rPr>
            </w:pPr>
            <w:r w:rsidRPr="00816ADD">
              <w:rPr>
                <w:rFonts w:cstheme="minorHAnsi"/>
              </w:rPr>
              <w:t>18</w:t>
            </w:r>
          </w:p>
        </w:tc>
      </w:tr>
    </w:tbl>
    <w:p w14:paraId="2AD612D2" w14:textId="77777777" w:rsidR="00816ADD" w:rsidRPr="00816ADD" w:rsidRDefault="00816ADD" w:rsidP="00816ADD">
      <w:pPr>
        <w:rPr>
          <w:rFonts w:cstheme="minorHAnsi"/>
          <w:b/>
          <w:bCs/>
        </w:rPr>
      </w:pPr>
    </w:p>
    <w:p w14:paraId="719CDDB3" w14:textId="77777777" w:rsidR="00816ADD" w:rsidRPr="00816ADD" w:rsidRDefault="00816ADD" w:rsidP="00816ADD">
      <w:pPr>
        <w:rPr>
          <w:rFonts w:cstheme="minorHAnsi"/>
          <w:b/>
          <w:bCs/>
        </w:rPr>
      </w:pPr>
      <w:r w:rsidRPr="00816ADD">
        <w:rPr>
          <w:rFonts w:cstheme="minorHAnsi"/>
          <w:b/>
          <w:bCs/>
        </w:rPr>
        <w:t>Total PY21 Rehabilitated (7/1/21 – 6/30/22)</w:t>
      </w:r>
    </w:p>
    <w:tbl>
      <w:tblPr>
        <w:tblStyle w:val="TableGrid"/>
        <w:tblW w:w="7017" w:type="dxa"/>
        <w:tblInd w:w="-5" w:type="dxa"/>
        <w:tblLook w:val="04A0" w:firstRow="1" w:lastRow="0" w:firstColumn="1" w:lastColumn="0" w:noHBand="0" w:noVBand="1"/>
      </w:tblPr>
      <w:tblGrid>
        <w:gridCol w:w="2115"/>
        <w:gridCol w:w="2053"/>
        <w:gridCol w:w="1633"/>
        <w:gridCol w:w="1259"/>
      </w:tblGrid>
      <w:tr w:rsidR="00816ADD" w:rsidRPr="00816ADD" w14:paraId="3059C8CB" w14:textId="77777777" w:rsidTr="00E20214">
        <w:tc>
          <w:tcPr>
            <w:tcW w:w="2340" w:type="dxa"/>
            <w:tcBorders>
              <w:top w:val="single" w:sz="4" w:space="0" w:color="auto"/>
              <w:left w:val="single" w:sz="4" w:space="0" w:color="auto"/>
              <w:bottom w:val="single" w:sz="4" w:space="0" w:color="auto"/>
              <w:right w:val="single" w:sz="4" w:space="0" w:color="auto"/>
            </w:tcBorders>
            <w:vAlign w:val="bottom"/>
            <w:hideMark/>
          </w:tcPr>
          <w:p w14:paraId="29F20CF2" w14:textId="77777777" w:rsidR="00816ADD" w:rsidRPr="00816ADD" w:rsidRDefault="00816ADD" w:rsidP="00816ADD">
            <w:pPr>
              <w:rPr>
                <w:rFonts w:cstheme="minorHAnsi"/>
              </w:rPr>
            </w:pPr>
            <w:r w:rsidRPr="00816ADD">
              <w:rPr>
                <w:rFonts w:cstheme="minorHAnsi"/>
              </w:rPr>
              <w:t>Branch/Section</w:t>
            </w:r>
          </w:p>
        </w:tc>
        <w:tc>
          <w:tcPr>
            <w:tcW w:w="1702" w:type="dxa"/>
            <w:tcBorders>
              <w:top w:val="single" w:sz="4" w:space="0" w:color="auto"/>
              <w:left w:val="single" w:sz="4" w:space="0" w:color="auto"/>
              <w:bottom w:val="single" w:sz="4" w:space="0" w:color="auto"/>
              <w:right w:val="single" w:sz="4" w:space="0" w:color="auto"/>
            </w:tcBorders>
          </w:tcPr>
          <w:p w14:paraId="45E76F90" w14:textId="77777777" w:rsidR="00816ADD" w:rsidRPr="00816ADD" w:rsidRDefault="00816ADD" w:rsidP="00816ADD">
            <w:pPr>
              <w:jc w:val="center"/>
              <w:rPr>
                <w:rFonts w:cstheme="minorHAnsi"/>
              </w:rPr>
            </w:pPr>
            <w:r w:rsidRPr="00816ADD">
              <w:rPr>
                <w:rFonts w:cstheme="minorHAnsi"/>
              </w:rPr>
              <w:t>Successful Rehabilitations</w:t>
            </w:r>
          </w:p>
        </w:tc>
        <w:tc>
          <w:tcPr>
            <w:tcW w:w="1543" w:type="dxa"/>
            <w:tcBorders>
              <w:top w:val="single" w:sz="4" w:space="0" w:color="auto"/>
              <w:left w:val="single" w:sz="4" w:space="0" w:color="auto"/>
              <w:bottom w:val="single" w:sz="4" w:space="0" w:color="auto"/>
              <w:right w:val="single" w:sz="4" w:space="0" w:color="auto"/>
            </w:tcBorders>
          </w:tcPr>
          <w:p w14:paraId="5AAFC45F" w14:textId="77777777" w:rsidR="00816ADD" w:rsidRPr="00816ADD" w:rsidRDefault="00816ADD" w:rsidP="00816ADD">
            <w:pPr>
              <w:jc w:val="center"/>
              <w:rPr>
                <w:rFonts w:cstheme="minorHAnsi"/>
              </w:rPr>
            </w:pPr>
            <w:r w:rsidRPr="00816ADD">
              <w:rPr>
                <w:rFonts w:cstheme="minorHAnsi"/>
              </w:rPr>
              <w:t>Average Wage/Hour</w:t>
            </w:r>
          </w:p>
        </w:tc>
        <w:tc>
          <w:tcPr>
            <w:tcW w:w="1432" w:type="dxa"/>
            <w:tcBorders>
              <w:top w:val="single" w:sz="4" w:space="0" w:color="auto"/>
              <w:left w:val="single" w:sz="4" w:space="0" w:color="auto"/>
              <w:bottom w:val="single" w:sz="4" w:space="0" w:color="auto"/>
              <w:right w:val="single" w:sz="4" w:space="0" w:color="auto"/>
            </w:tcBorders>
          </w:tcPr>
          <w:p w14:paraId="240D6148" w14:textId="77777777" w:rsidR="00816ADD" w:rsidRPr="00816ADD" w:rsidRDefault="00816ADD" w:rsidP="00816ADD">
            <w:pPr>
              <w:jc w:val="center"/>
              <w:rPr>
                <w:rFonts w:cstheme="minorHAnsi"/>
              </w:rPr>
            </w:pPr>
            <w:r w:rsidRPr="00816ADD">
              <w:rPr>
                <w:rFonts w:cstheme="minorHAnsi"/>
              </w:rPr>
              <w:t>Average Hours</w:t>
            </w:r>
          </w:p>
        </w:tc>
      </w:tr>
      <w:tr w:rsidR="00816ADD" w:rsidRPr="00816ADD" w14:paraId="51A4EE14" w14:textId="77777777" w:rsidTr="00E20214">
        <w:tc>
          <w:tcPr>
            <w:tcW w:w="2340" w:type="dxa"/>
            <w:tcBorders>
              <w:top w:val="single" w:sz="4" w:space="0" w:color="auto"/>
              <w:left w:val="single" w:sz="4" w:space="0" w:color="auto"/>
              <w:bottom w:val="single" w:sz="4" w:space="0" w:color="auto"/>
              <w:right w:val="single" w:sz="4" w:space="0" w:color="auto"/>
            </w:tcBorders>
            <w:vAlign w:val="bottom"/>
          </w:tcPr>
          <w:p w14:paraId="7F78F214" w14:textId="77777777" w:rsidR="00816ADD" w:rsidRPr="00816ADD" w:rsidRDefault="00816ADD" w:rsidP="00816ADD">
            <w:pPr>
              <w:rPr>
                <w:rFonts w:cstheme="minorHAnsi"/>
              </w:rPr>
            </w:pPr>
            <w:r w:rsidRPr="00816ADD">
              <w:rPr>
                <w:rFonts w:cstheme="minorHAnsi"/>
              </w:rPr>
              <w:t>Oahu/Kapolei</w:t>
            </w:r>
          </w:p>
        </w:tc>
        <w:tc>
          <w:tcPr>
            <w:tcW w:w="1702" w:type="dxa"/>
            <w:tcBorders>
              <w:top w:val="single" w:sz="4" w:space="0" w:color="auto"/>
              <w:left w:val="single" w:sz="4" w:space="0" w:color="auto"/>
              <w:bottom w:val="single" w:sz="4" w:space="0" w:color="auto"/>
              <w:right w:val="single" w:sz="4" w:space="0" w:color="auto"/>
            </w:tcBorders>
          </w:tcPr>
          <w:p w14:paraId="5DEBDD67" w14:textId="77777777" w:rsidR="00816ADD" w:rsidRPr="00816ADD" w:rsidRDefault="00816ADD" w:rsidP="00816ADD">
            <w:pPr>
              <w:jc w:val="center"/>
              <w:rPr>
                <w:rFonts w:cstheme="minorHAnsi"/>
              </w:rPr>
            </w:pPr>
            <w:r w:rsidRPr="00816ADD">
              <w:rPr>
                <w:rFonts w:cstheme="minorHAnsi"/>
              </w:rPr>
              <w:t>13</w:t>
            </w:r>
          </w:p>
        </w:tc>
        <w:tc>
          <w:tcPr>
            <w:tcW w:w="1543" w:type="dxa"/>
            <w:tcBorders>
              <w:top w:val="single" w:sz="4" w:space="0" w:color="auto"/>
              <w:left w:val="single" w:sz="4" w:space="0" w:color="auto"/>
              <w:bottom w:val="single" w:sz="4" w:space="0" w:color="auto"/>
              <w:right w:val="single" w:sz="4" w:space="0" w:color="auto"/>
            </w:tcBorders>
          </w:tcPr>
          <w:p w14:paraId="3C99A73D" w14:textId="77777777" w:rsidR="00816ADD" w:rsidRPr="00816ADD" w:rsidRDefault="00816ADD" w:rsidP="00816ADD">
            <w:pPr>
              <w:jc w:val="center"/>
              <w:rPr>
                <w:rFonts w:cstheme="minorHAnsi"/>
              </w:rPr>
            </w:pPr>
            <w:r w:rsidRPr="00816ADD">
              <w:rPr>
                <w:rFonts w:cstheme="minorHAnsi"/>
              </w:rPr>
              <w:t>$21.31</w:t>
            </w:r>
          </w:p>
        </w:tc>
        <w:tc>
          <w:tcPr>
            <w:tcW w:w="1432" w:type="dxa"/>
            <w:tcBorders>
              <w:top w:val="single" w:sz="4" w:space="0" w:color="auto"/>
              <w:left w:val="single" w:sz="4" w:space="0" w:color="auto"/>
              <w:bottom w:val="single" w:sz="4" w:space="0" w:color="auto"/>
              <w:right w:val="single" w:sz="4" w:space="0" w:color="auto"/>
            </w:tcBorders>
          </w:tcPr>
          <w:p w14:paraId="6DB19B6F" w14:textId="77777777" w:rsidR="00816ADD" w:rsidRPr="00816ADD" w:rsidRDefault="00816ADD" w:rsidP="00816ADD">
            <w:pPr>
              <w:jc w:val="center"/>
              <w:rPr>
                <w:rFonts w:cstheme="minorHAnsi"/>
              </w:rPr>
            </w:pPr>
            <w:r w:rsidRPr="00816ADD">
              <w:rPr>
                <w:rFonts w:cstheme="minorHAnsi"/>
              </w:rPr>
              <w:t>28.46</w:t>
            </w:r>
          </w:p>
        </w:tc>
      </w:tr>
      <w:tr w:rsidR="00816ADD" w:rsidRPr="00816ADD" w14:paraId="097184A9" w14:textId="77777777" w:rsidTr="00E20214">
        <w:tc>
          <w:tcPr>
            <w:tcW w:w="2340" w:type="dxa"/>
            <w:tcBorders>
              <w:top w:val="single" w:sz="4" w:space="0" w:color="auto"/>
              <w:left w:val="single" w:sz="4" w:space="0" w:color="auto"/>
              <w:bottom w:val="single" w:sz="4" w:space="0" w:color="auto"/>
              <w:right w:val="single" w:sz="4" w:space="0" w:color="auto"/>
            </w:tcBorders>
            <w:hideMark/>
          </w:tcPr>
          <w:p w14:paraId="3F4E5FBD" w14:textId="77777777" w:rsidR="00816ADD" w:rsidRPr="00816ADD" w:rsidRDefault="00816ADD" w:rsidP="00816ADD">
            <w:pPr>
              <w:rPr>
                <w:rFonts w:cstheme="minorHAnsi"/>
              </w:rPr>
            </w:pPr>
            <w:r w:rsidRPr="00816ADD">
              <w:rPr>
                <w:rFonts w:cstheme="minorHAnsi"/>
              </w:rPr>
              <w:t>Oahu/Honolulu</w:t>
            </w:r>
          </w:p>
        </w:tc>
        <w:tc>
          <w:tcPr>
            <w:tcW w:w="1702" w:type="dxa"/>
            <w:tcBorders>
              <w:top w:val="single" w:sz="4" w:space="0" w:color="auto"/>
              <w:left w:val="single" w:sz="4" w:space="0" w:color="auto"/>
              <w:bottom w:val="single" w:sz="4" w:space="0" w:color="auto"/>
              <w:right w:val="single" w:sz="4" w:space="0" w:color="auto"/>
            </w:tcBorders>
          </w:tcPr>
          <w:p w14:paraId="3CBBB3C5" w14:textId="77777777" w:rsidR="00816ADD" w:rsidRPr="00816ADD" w:rsidRDefault="00816ADD" w:rsidP="00816ADD">
            <w:pPr>
              <w:jc w:val="center"/>
              <w:rPr>
                <w:rFonts w:cstheme="minorHAnsi"/>
              </w:rPr>
            </w:pPr>
            <w:r w:rsidRPr="00816ADD">
              <w:rPr>
                <w:rFonts w:cstheme="minorHAnsi"/>
              </w:rPr>
              <w:t>4</w:t>
            </w:r>
          </w:p>
        </w:tc>
        <w:tc>
          <w:tcPr>
            <w:tcW w:w="1543" w:type="dxa"/>
            <w:tcBorders>
              <w:top w:val="single" w:sz="4" w:space="0" w:color="auto"/>
              <w:left w:val="single" w:sz="4" w:space="0" w:color="auto"/>
              <w:bottom w:val="single" w:sz="4" w:space="0" w:color="auto"/>
              <w:right w:val="single" w:sz="4" w:space="0" w:color="auto"/>
            </w:tcBorders>
          </w:tcPr>
          <w:p w14:paraId="07EC6BCE" w14:textId="77777777" w:rsidR="00816ADD" w:rsidRPr="00816ADD" w:rsidRDefault="00816ADD" w:rsidP="00816ADD">
            <w:pPr>
              <w:jc w:val="center"/>
              <w:rPr>
                <w:rFonts w:cstheme="minorHAnsi"/>
              </w:rPr>
            </w:pPr>
            <w:r w:rsidRPr="00816ADD">
              <w:rPr>
                <w:rFonts w:cstheme="minorHAnsi"/>
              </w:rPr>
              <w:t>$10.75</w:t>
            </w:r>
          </w:p>
        </w:tc>
        <w:tc>
          <w:tcPr>
            <w:tcW w:w="1432" w:type="dxa"/>
            <w:tcBorders>
              <w:top w:val="single" w:sz="4" w:space="0" w:color="auto"/>
              <w:left w:val="single" w:sz="4" w:space="0" w:color="auto"/>
              <w:bottom w:val="single" w:sz="4" w:space="0" w:color="auto"/>
              <w:right w:val="single" w:sz="4" w:space="0" w:color="auto"/>
            </w:tcBorders>
          </w:tcPr>
          <w:p w14:paraId="13F06C25" w14:textId="77777777" w:rsidR="00816ADD" w:rsidRPr="00816ADD" w:rsidRDefault="00816ADD" w:rsidP="00816ADD">
            <w:pPr>
              <w:jc w:val="center"/>
              <w:rPr>
                <w:rFonts w:cstheme="minorHAnsi"/>
              </w:rPr>
            </w:pPr>
            <w:r w:rsidRPr="00816ADD">
              <w:rPr>
                <w:rFonts w:cstheme="minorHAnsi"/>
              </w:rPr>
              <w:t>30</w:t>
            </w:r>
          </w:p>
        </w:tc>
      </w:tr>
      <w:tr w:rsidR="00816ADD" w:rsidRPr="00816ADD" w14:paraId="6C574E66" w14:textId="77777777" w:rsidTr="00E20214">
        <w:tc>
          <w:tcPr>
            <w:tcW w:w="2340" w:type="dxa"/>
            <w:tcBorders>
              <w:top w:val="single" w:sz="4" w:space="0" w:color="auto"/>
              <w:left w:val="single" w:sz="4" w:space="0" w:color="auto"/>
              <w:bottom w:val="single" w:sz="4" w:space="0" w:color="auto"/>
              <w:right w:val="single" w:sz="4" w:space="0" w:color="auto"/>
            </w:tcBorders>
          </w:tcPr>
          <w:p w14:paraId="62FB0A3B" w14:textId="77777777" w:rsidR="00816ADD" w:rsidRPr="00816ADD" w:rsidRDefault="00816ADD" w:rsidP="00816ADD">
            <w:pPr>
              <w:rPr>
                <w:rFonts w:cstheme="minorHAnsi"/>
              </w:rPr>
            </w:pPr>
            <w:r w:rsidRPr="00816ADD">
              <w:rPr>
                <w:rFonts w:cstheme="minorHAnsi"/>
              </w:rPr>
              <w:t>Services for the Blind</w:t>
            </w:r>
          </w:p>
        </w:tc>
        <w:tc>
          <w:tcPr>
            <w:tcW w:w="1702" w:type="dxa"/>
            <w:tcBorders>
              <w:top w:val="single" w:sz="4" w:space="0" w:color="auto"/>
              <w:left w:val="single" w:sz="4" w:space="0" w:color="auto"/>
              <w:bottom w:val="single" w:sz="4" w:space="0" w:color="auto"/>
              <w:right w:val="single" w:sz="4" w:space="0" w:color="auto"/>
            </w:tcBorders>
          </w:tcPr>
          <w:p w14:paraId="53C4542C" w14:textId="77777777" w:rsidR="00816ADD" w:rsidRPr="00816ADD" w:rsidRDefault="00816ADD" w:rsidP="00816ADD">
            <w:pPr>
              <w:jc w:val="center"/>
              <w:rPr>
                <w:rFonts w:cstheme="minorHAnsi"/>
              </w:rPr>
            </w:pPr>
            <w:r w:rsidRPr="00816ADD">
              <w:rPr>
                <w:rFonts w:cstheme="minorHAnsi"/>
              </w:rPr>
              <w:t>5</w:t>
            </w:r>
          </w:p>
        </w:tc>
        <w:tc>
          <w:tcPr>
            <w:tcW w:w="1543" w:type="dxa"/>
            <w:tcBorders>
              <w:top w:val="single" w:sz="4" w:space="0" w:color="auto"/>
              <w:left w:val="single" w:sz="4" w:space="0" w:color="auto"/>
              <w:bottom w:val="single" w:sz="4" w:space="0" w:color="auto"/>
              <w:right w:val="single" w:sz="4" w:space="0" w:color="auto"/>
            </w:tcBorders>
          </w:tcPr>
          <w:p w14:paraId="2DDDF48D" w14:textId="77777777" w:rsidR="00816ADD" w:rsidRPr="00816ADD" w:rsidRDefault="00816ADD" w:rsidP="00816ADD">
            <w:pPr>
              <w:jc w:val="center"/>
              <w:rPr>
                <w:rFonts w:cstheme="minorHAnsi"/>
              </w:rPr>
            </w:pPr>
            <w:r w:rsidRPr="00816ADD">
              <w:rPr>
                <w:rFonts w:cstheme="minorHAnsi"/>
              </w:rPr>
              <w:t>$17.55</w:t>
            </w:r>
          </w:p>
        </w:tc>
        <w:tc>
          <w:tcPr>
            <w:tcW w:w="1432" w:type="dxa"/>
            <w:tcBorders>
              <w:top w:val="single" w:sz="4" w:space="0" w:color="auto"/>
              <w:left w:val="single" w:sz="4" w:space="0" w:color="auto"/>
              <w:bottom w:val="single" w:sz="4" w:space="0" w:color="auto"/>
              <w:right w:val="single" w:sz="4" w:space="0" w:color="auto"/>
            </w:tcBorders>
          </w:tcPr>
          <w:p w14:paraId="36FB9386" w14:textId="77777777" w:rsidR="00816ADD" w:rsidRPr="00816ADD" w:rsidRDefault="00816ADD" w:rsidP="00816ADD">
            <w:pPr>
              <w:jc w:val="center"/>
              <w:rPr>
                <w:rFonts w:cstheme="minorHAnsi"/>
              </w:rPr>
            </w:pPr>
            <w:r w:rsidRPr="00816ADD">
              <w:rPr>
                <w:rFonts w:cstheme="minorHAnsi"/>
              </w:rPr>
              <w:t>29.2</w:t>
            </w:r>
          </w:p>
        </w:tc>
      </w:tr>
      <w:tr w:rsidR="00816ADD" w:rsidRPr="00816ADD" w14:paraId="4609B31D" w14:textId="77777777" w:rsidTr="00E20214">
        <w:tc>
          <w:tcPr>
            <w:tcW w:w="2340" w:type="dxa"/>
            <w:tcBorders>
              <w:top w:val="single" w:sz="4" w:space="0" w:color="auto"/>
              <w:left w:val="single" w:sz="4" w:space="0" w:color="auto"/>
              <w:bottom w:val="single" w:sz="4" w:space="0" w:color="auto"/>
              <w:right w:val="single" w:sz="4" w:space="0" w:color="auto"/>
            </w:tcBorders>
            <w:hideMark/>
          </w:tcPr>
          <w:p w14:paraId="6C678D46" w14:textId="77777777" w:rsidR="00816ADD" w:rsidRPr="00816ADD" w:rsidRDefault="00816ADD" w:rsidP="00816ADD">
            <w:pPr>
              <w:rPr>
                <w:rFonts w:cstheme="minorHAnsi"/>
              </w:rPr>
            </w:pPr>
            <w:r w:rsidRPr="00816ADD">
              <w:rPr>
                <w:rFonts w:cstheme="minorHAnsi"/>
              </w:rPr>
              <w:t>Hawaii/Hilo</w:t>
            </w:r>
          </w:p>
        </w:tc>
        <w:tc>
          <w:tcPr>
            <w:tcW w:w="1702" w:type="dxa"/>
            <w:tcBorders>
              <w:top w:val="single" w:sz="4" w:space="0" w:color="auto"/>
              <w:left w:val="single" w:sz="4" w:space="0" w:color="auto"/>
              <w:bottom w:val="single" w:sz="4" w:space="0" w:color="auto"/>
              <w:right w:val="single" w:sz="4" w:space="0" w:color="auto"/>
            </w:tcBorders>
          </w:tcPr>
          <w:p w14:paraId="5BA397C3" w14:textId="77777777" w:rsidR="00816ADD" w:rsidRPr="00816ADD" w:rsidRDefault="00816ADD" w:rsidP="00816ADD">
            <w:pPr>
              <w:jc w:val="center"/>
              <w:rPr>
                <w:rFonts w:cstheme="minorHAnsi"/>
              </w:rPr>
            </w:pPr>
            <w:r w:rsidRPr="00816ADD">
              <w:rPr>
                <w:rFonts w:cstheme="minorHAnsi"/>
              </w:rPr>
              <w:t>4</w:t>
            </w:r>
          </w:p>
        </w:tc>
        <w:tc>
          <w:tcPr>
            <w:tcW w:w="1543" w:type="dxa"/>
            <w:tcBorders>
              <w:top w:val="single" w:sz="4" w:space="0" w:color="auto"/>
              <w:left w:val="single" w:sz="4" w:space="0" w:color="auto"/>
              <w:bottom w:val="single" w:sz="4" w:space="0" w:color="auto"/>
              <w:right w:val="single" w:sz="4" w:space="0" w:color="auto"/>
            </w:tcBorders>
          </w:tcPr>
          <w:p w14:paraId="2E01EBE2" w14:textId="77777777" w:rsidR="00816ADD" w:rsidRPr="00816ADD" w:rsidRDefault="00816ADD" w:rsidP="00816ADD">
            <w:pPr>
              <w:jc w:val="center"/>
              <w:rPr>
                <w:rFonts w:cstheme="minorHAnsi"/>
              </w:rPr>
            </w:pPr>
            <w:r w:rsidRPr="00816ADD">
              <w:rPr>
                <w:rFonts w:cstheme="minorHAnsi"/>
              </w:rPr>
              <w:t>$23.34</w:t>
            </w:r>
          </w:p>
        </w:tc>
        <w:tc>
          <w:tcPr>
            <w:tcW w:w="1432" w:type="dxa"/>
            <w:tcBorders>
              <w:top w:val="single" w:sz="4" w:space="0" w:color="auto"/>
              <w:left w:val="single" w:sz="4" w:space="0" w:color="auto"/>
              <w:bottom w:val="single" w:sz="4" w:space="0" w:color="auto"/>
              <w:right w:val="single" w:sz="4" w:space="0" w:color="auto"/>
            </w:tcBorders>
          </w:tcPr>
          <w:p w14:paraId="1AC300FD" w14:textId="77777777" w:rsidR="00816ADD" w:rsidRPr="00816ADD" w:rsidRDefault="00816ADD" w:rsidP="00816ADD">
            <w:pPr>
              <w:jc w:val="center"/>
              <w:rPr>
                <w:rFonts w:cstheme="minorHAnsi"/>
              </w:rPr>
            </w:pPr>
            <w:r w:rsidRPr="00816ADD">
              <w:rPr>
                <w:rFonts w:cstheme="minorHAnsi"/>
              </w:rPr>
              <w:t>25</w:t>
            </w:r>
          </w:p>
        </w:tc>
      </w:tr>
      <w:tr w:rsidR="00816ADD" w:rsidRPr="00816ADD" w14:paraId="523F926A" w14:textId="77777777" w:rsidTr="00E20214">
        <w:tc>
          <w:tcPr>
            <w:tcW w:w="2340" w:type="dxa"/>
            <w:tcBorders>
              <w:top w:val="single" w:sz="4" w:space="0" w:color="auto"/>
              <w:left w:val="single" w:sz="4" w:space="0" w:color="auto"/>
              <w:bottom w:val="single" w:sz="4" w:space="0" w:color="auto"/>
              <w:right w:val="single" w:sz="4" w:space="0" w:color="auto"/>
            </w:tcBorders>
          </w:tcPr>
          <w:p w14:paraId="7D294B21" w14:textId="77777777" w:rsidR="00816ADD" w:rsidRPr="00816ADD" w:rsidRDefault="00816ADD" w:rsidP="00816ADD">
            <w:pPr>
              <w:rPr>
                <w:rFonts w:cstheme="minorHAnsi"/>
              </w:rPr>
            </w:pPr>
            <w:r w:rsidRPr="00816ADD">
              <w:rPr>
                <w:rFonts w:cstheme="minorHAnsi"/>
              </w:rPr>
              <w:t>Hawaii/Kona</w:t>
            </w:r>
          </w:p>
        </w:tc>
        <w:tc>
          <w:tcPr>
            <w:tcW w:w="1702" w:type="dxa"/>
            <w:tcBorders>
              <w:top w:val="single" w:sz="4" w:space="0" w:color="auto"/>
              <w:left w:val="single" w:sz="4" w:space="0" w:color="auto"/>
              <w:bottom w:val="single" w:sz="4" w:space="0" w:color="auto"/>
              <w:right w:val="single" w:sz="4" w:space="0" w:color="auto"/>
            </w:tcBorders>
          </w:tcPr>
          <w:p w14:paraId="34342AE6" w14:textId="77777777" w:rsidR="00816ADD" w:rsidRPr="00816ADD" w:rsidRDefault="00816ADD" w:rsidP="00816ADD">
            <w:pPr>
              <w:jc w:val="center"/>
              <w:rPr>
                <w:rFonts w:cstheme="minorHAnsi"/>
              </w:rPr>
            </w:pPr>
            <w:r w:rsidRPr="00816ADD">
              <w:rPr>
                <w:rFonts w:cstheme="minorHAnsi"/>
              </w:rPr>
              <w:t>3</w:t>
            </w:r>
          </w:p>
        </w:tc>
        <w:tc>
          <w:tcPr>
            <w:tcW w:w="1543" w:type="dxa"/>
            <w:tcBorders>
              <w:top w:val="single" w:sz="4" w:space="0" w:color="auto"/>
              <w:left w:val="single" w:sz="4" w:space="0" w:color="auto"/>
              <w:bottom w:val="single" w:sz="4" w:space="0" w:color="auto"/>
              <w:right w:val="single" w:sz="4" w:space="0" w:color="auto"/>
            </w:tcBorders>
          </w:tcPr>
          <w:p w14:paraId="505E8169" w14:textId="77777777" w:rsidR="00816ADD" w:rsidRPr="00816ADD" w:rsidRDefault="00816ADD" w:rsidP="00816ADD">
            <w:pPr>
              <w:jc w:val="center"/>
              <w:rPr>
                <w:rFonts w:cstheme="minorHAnsi"/>
              </w:rPr>
            </w:pPr>
            <w:r w:rsidRPr="00816ADD">
              <w:rPr>
                <w:rFonts w:cstheme="minorHAnsi"/>
              </w:rPr>
              <w:t>$20.21</w:t>
            </w:r>
          </w:p>
        </w:tc>
        <w:tc>
          <w:tcPr>
            <w:tcW w:w="1432" w:type="dxa"/>
            <w:tcBorders>
              <w:top w:val="single" w:sz="4" w:space="0" w:color="auto"/>
              <w:left w:val="single" w:sz="4" w:space="0" w:color="auto"/>
              <w:bottom w:val="single" w:sz="4" w:space="0" w:color="auto"/>
              <w:right w:val="single" w:sz="4" w:space="0" w:color="auto"/>
            </w:tcBorders>
          </w:tcPr>
          <w:p w14:paraId="54977A67" w14:textId="77777777" w:rsidR="00816ADD" w:rsidRPr="00816ADD" w:rsidRDefault="00816ADD" w:rsidP="00816ADD">
            <w:pPr>
              <w:jc w:val="center"/>
              <w:rPr>
                <w:rFonts w:cstheme="minorHAnsi"/>
              </w:rPr>
            </w:pPr>
            <w:r w:rsidRPr="00816ADD">
              <w:rPr>
                <w:rFonts w:cstheme="minorHAnsi"/>
              </w:rPr>
              <w:t>33</w:t>
            </w:r>
          </w:p>
        </w:tc>
      </w:tr>
      <w:tr w:rsidR="00816ADD" w:rsidRPr="00816ADD" w14:paraId="1042BC0A" w14:textId="77777777" w:rsidTr="00E20214">
        <w:tc>
          <w:tcPr>
            <w:tcW w:w="2340" w:type="dxa"/>
            <w:tcBorders>
              <w:top w:val="single" w:sz="4" w:space="0" w:color="auto"/>
              <w:left w:val="single" w:sz="4" w:space="0" w:color="auto"/>
              <w:bottom w:val="single" w:sz="4" w:space="0" w:color="auto"/>
              <w:right w:val="single" w:sz="4" w:space="0" w:color="auto"/>
            </w:tcBorders>
            <w:hideMark/>
          </w:tcPr>
          <w:p w14:paraId="6BE0D3E8" w14:textId="77777777" w:rsidR="00816ADD" w:rsidRPr="00816ADD" w:rsidRDefault="00816ADD" w:rsidP="00816ADD">
            <w:pPr>
              <w:rPr>
                <w:rFonts w:cstheme="minorHAnsi"/>
              </w:rPr>
            </w:pPr>
            <w:r w:rsidRPr="00816ADD">
              <w:rPr>
                <w:rFonts w:cstheme="minorHAnsi"/>
              </w:rPr>
              <w:t>Maui</w:t>
            </w:r>
          </w:p>
        </w:tc>
        <w:tc>
          <w:tcPr>
            <w:tcW w:w="1702" w:type="dxa"/>
            <w:tcBorders>
              <w:top w:val="single" w:sz="4" w:space="0" w:color="auto"/>
              <w:left w:val="single" w:sz="4" w:space="0" w:color="auto"/>
              <w:bottom w:val="single" w:sz="4" w:space="0" w:color="auto"/>
              <w:right w:val="single" w:sz="4" w:space="0" w:color="auto"/>
            </w:tcBorders>
          </w:tcPr>
          <w:p w14:paraId="2B2E5E99" w14:textId="77777777" w:rsidR="00816ADD" w:rsidRPr="00816ADD" w:rsidRDefault="00816ADD" w:rsidP="00816ADD">
            <w:pPr>
              <w:jc w:val="center"/>
              <w:rPr>
                <w:rFonts w:cstheme="minorHAnsi"/>
              </w:rPr>
            </w:pPr>
            <w:r w:rsidRPr="00816ADD">
              <w:rPr>
                <w:rFonts w:cstheme="minorHAnsi"/>
              </w:rPr>
              <w:t>13</w:t>
            </w:r>
          </w:p>
        </w:tc>
        <w:tc>
          <w:tcPr>
            <w:tcW w:w="1543" w:type="dxa"/>
            <w:tcBorders>
              <w:top w:val="single" w:sz="4" w:space="0" w:color="auto"/>
              <w:left w:val="single" w:sz="4" w:space="0" w:color="auto"/>
              <w:bottom w:val="single" w:sz="4" w:space="0" w:color="auto"/>
              <w:right w:val="single" w:sz="4" w:space="0" w:color="auto"/>
            </w:tcBorders>
          </w:tcPr>
          <w:p w14:paraId="2CEFDC0A" w14:textId="77777777" w:rsidR="00816ADD" w:rsidRPr="00816ADD" w:rsidRDefault="00816ADD" w:rsidP="00816ADD">
            <w:pPr>
              <w:jc w:val="center"/>
              <w:rPr>
                <w:rFonts w:cstheme="minorHAnsi"/>
              </w:rPr>
            </w:pPr>
            <w:r w:rsidRPr="00816ADD">
              <w:rPr>
                <w:rFonts w:cstheme="minorHAnsi"/>
              </w:rPr>
              <w:t>$12.87</w:t>
            </w:r>
          </w:p>
        </w:tc>
        <w:tc>
          <w:tcPr>
            <w:tcW w:w="1432" w:type="dxa"/>
            <w:tcBorders>
              <w:top w:val="single" w:sz="4" w:space="0" w:color="auto"/>
              <w:left w:val="single" w:sz="4" w:space="0" w:color="auto"/>
              <w:bottom w:val="single" w:sz="4" w:space="0" w:color="auto"/>
              <w:right w:val="single" w:sz="4" w:space="0" w:color="auto"/>
            </w:tcBorders>
          </w:tcPr>
          <w:p w14:paraId="08D937EA" w14:textId="77777777" w:rsidR="00816ADD" w:rsidRPr="00816ADD" w:rsidRDefault="00816ADD" w:rsidP="00816ADD">
            <w:pPr>
              <w:jc w:val="center"/>
              <w:rPr>
                <w:rFonts w:cstheme="minorHAnsi"/>
              </w:rPr>
            </w:pPr>
            <w:r w:rsidRPr="00816ADD">
              <w:rPr>
                <w:rFonts w:cstheme="minorHAnsi"/>
              </w:rPr>
              <w:t>21.53</w:t>
            </w:r>
          </w:p>
        </w:tc>
      </w:tr>
      <w:tr w:rsidR="00816ADD" w:rsidRPr="00816ADD" w14:paraId="7DF4AEFE" w14:textId="77777777" w:rsidTr="00E20214">
        <w:tc>
          <w:tcPr>
            <w:tcW w:w="2340" w:type="dxa"/>
            <w:tcBorders>
              <w:top w:val="single" w:sz="4" w:space="0" w:color="auto"/>
              <w:left w:val="single" w:sz="4" w:space="0" w:color="auto"/>
              <w:bottom w:val="single" w:sz="4" w:space="0" w:color="auto"/>
              <w:right w:val="single" w:sz="4" w:space="0" w:color="auto"/>
            </w:tcBorders>
            <w:hideMark/>
          </w:tcPr>
          <w:p w14:paraId="6B348FAA" w14:textId="77777777" w:rsidR="00816ADD" w:rsidRPr="00816ADD" w:rsidRDefault="00816ADD" w:rsidP="00816ADD">
            <w:pPr>
              <w:rPr>
                <w:rFonts w:cstheme="minorHAnsi"/>
              </w:rPr>
            </w:pPr>
            <w:r w:rsidRPr="00816ADD">
              <w:rPr>
                <w:rFonts w:cstheme="minorHAnsi"/>
              </w:rPr>
              <w:t>Kauai</w:t>
            </w:r>
          </w:p>
        </w:tc>
        <w:tc>
          <w:tcPr>
            <w:tcW w:w="1702" w:type="dxa"/>
            <w:tcBorders>
              <w:top w:val="single" w:sz="4" w:space="0" w:color="auto"/>
              <w:left w:val="single" w:sz="4" w:space="0" w:color="auto"/>
              <w:bottom w:val="single" w:sz="4" w:space="0" w:color="auto"/>
              <w:right w:val="single" w:sz="4" w:space="0" w:color="auto"/>
            </w:tcBorders>
          </w:tcPr>
          <w:p w14:paraId="5A786A43" w14:textId="77777777" w:rsidR="00816ADD" w:rsidRPr="00816ADD" w:rsidRDefault="00816ADD" w:rsidP="00816ADD">
            <w:pPr>
              <w:jc w:val="center"/>
              <w:rPr>
                <w:rFonts w:cstheme="minorHAnsi"/>
              </w:rPr>
            </w:pPr>
            <w:r w:rsidRPr="00816ADD">
              <w:rPr>
                <w:rFonts w:cstheme="minorHAnsi"/>
              </w:rPr>
              <w:t>2</w:t>
            </w:r>
          </w:p>
        </w:tc>
        <w:tc>
          <w:tcPr>
            <w:tcW w:w="1543" w:type="dxa"/>
            <w:tcBorders>
              <w:top w:val="single" w:sz="4" w:space="0" w:color="auto"/>
              <w:left w:val="single" w:sz="4" w:space="0" w:color="auto"/>
              <w:bottom w:val="single" w:sz="4" w:space="0" w:color="auto"/>
              <w:right w:val="single" w:sz="4" w:space="0" w:color="auto"/>
            </w:tcBorders>
          </w:tcPr>
          <w:p w14:paraId="58916FC5" w14:textId="77777777" w:rsidR="00816ADD" w:rsidRPr="00816ADD" w:rsidRDefault="00816ADD" w:rsidP="00816ADD">
            <w:pPr>
              <w:jc w:val="center"/>
              <w:rPr>
                <w:rFonts w:cstheme="minorHAnsi"/>
              </w:rPr>
            </w:pPr>
            <w:r w:rsidRPr="00816ADD">
              <w:rPr>
                <w:rFonts w:cstheme="minorHAnsi"/>
              </w:rPr>
              <w:t>$13.88</w:t>
            </w:r>
          </w:p>
        </w:tc>
        <w:tc>
          <w:tcPr>
            <w:tcW w:w="1432" w:type="dxa"/>
            <w:tcBorders>
              <w:top w:val="single" w:sz="4" w:space="0" w:color="auto"/>
              <w:left w:val="single" w:sz="4" w:space="0" w:color="auto"/>
              <w:bottom w:val="single" w:sz="4" w:space="0" w:color="auto"/>
              <w:right w:val="single" w:sz="4" w:space="0" w:color="auto"/>
            </w:tcBorders>
          </w:tcPr>
          <w:p w14:paraId="5E79B3D4" w14:textId="77777777" w:rsidR="00816ADD" w:rsidRPr="00816ADD" w:rsidRDefault="00816ADD" w:rsidP="00816ADD">
            <w:pPr>
              <w:jc w:val="center"/>
              <w:rPr>
                <w:rFonts w:cstheme="minorHAnsi"/>
              </w:rPr>
            </w:pPr>
            <w:r w:rsidRPr="00816ADD">
              <w:rPr>
                <w:rFonts w:cstheme="minorHAnsi"/>
              </w:rPr>
              <w:t>28</w:t>
            </w:r>
          </w:p>
        </w:tc>
      </w:tr>
      <w:tr w:rsidR="00816ADD" w:rsidRPr="00816ADD" w14:paraId="7941F726" w14:textId="77777777" w:rsidTr="00E20214">
        <w:tc>
          <w:tcPr>
            <w:tcW w:w="2340" w:type="dxa"/>
            <w:tcBorders>
              <w:top w:val="single" w:sz="4" w:space="0" w:color="auto"/>
              <w:left w:val="single" w:sz="4" w:space="0" w:color="auto"/>
              <w:bottom w:val="single" w:sz="4" w:space="0" w:color="auto"/>
              <w:right w:val="single" w:sz="4" w:space="0" w:color="auto"/>
            </w:tcBorders>
            <w:hideMark/>
          </w:tcPr>
          <w:p w14:paraId="2EEA4474" w14:textId="77777777" w:rsidR="00816ADD" w:rsidRPr="00816ADD" w:rsidRDefault="00816ADD" w:rsidP="00816ADD">
            <w:pPr>
              <w:rPr>
                <w:rFonts w:cstheme="minorHAnsi"/>
              </w:rPr>
            </w:pPr>
            <w:r w:rsidRPr="00816ADD">
              <w:rPr>
                <w:rFonts w:cstheme="minorHAnsi"/>
              </w:rPr>
              <w:t xml:space="preserve">Statewide Total </w:t>
            </w:r>
          </w:p>
        </w:tc>
        <w:tc>
          <w:tcPr>
            <w:tcW w:w="1702" w:type="dxa"/>
            <w:tcBorders>
              <w:top w:val="single" w:sz="4" w:space="0" w:color="auto"/>
              <w:left w:val="single" w:sz="4" w:space="0" w:color="auto"/>
              <w:bottom w:val="single" w:sz="4" w:space="0" w:color="auto"/>
              <w:right w:val="single" w:sz="4" w:space="0" w:color="auto"/>
            </w:tcBorders>
          </w:tcPr>
          <w:p w14:paraId="6C50EB7B" w14:textId="77777777" w:rsidR="00816ADD" w:rsidRPr="00816ADD" w:rsidRDefault="00816ADD" w:rsidP="00816ADD">
            <w:pPr>
              <w:jc w:val="center"/>
              <w:rPr>
                <w:rFonts w:cstheme="minorHAnsi"/>
              </w:rPr>
            </w:pPr>
            <w:r w:rsidRPr="00816ADD">
              <w:rPr>
                <w:rFonts w:cstheme="minorHAnsi"/>
              </w:rPr>
              <w:t>44</w:t>
            </w:r>
          </w:p>
        </w:tc>
        <w:tc>
          <w:tcPr>
            <w:tcW w:w="1543" w:type="dxa"/>
            <w:tcBorders>
              <w:top w:val="single" w:sz="4" w:space="0" w:color="auto"/>
              <w:left w:val="single" w:sz="4" w:space="0" w:color="auto"/>
              <w:bottom w:val="single" w:sz="4" w:space="0" w:color="auto"/>
              <w:right w:val="single" w:sz="4" w:space="0" w:color="auto"/>
            </w:tcBorders>
          </w:tcPr>
          <w:p w14:paraId="7766C99D" w14:textId="77777777" w:rsidR="00816ADD" w:rsidRPr="00816ADD" w:rsidRDefault="00816ADD" w:rsidP="00816ADD">
            <w:pPr>
              <w:jc w:val="center"/>
              <w:rPr>
                <w:rFonts w:cstheme="minorHAnsi"/>
              </w:rPr>
            </w:pPr>
            <w:r w:rsidRPr="00816ADD">
              <w:rPr>
                <w:rFonts w:cstheme="minorHAnsi"/>
              </w:rPr>
              <w:t>$18.15</w:t>
            </w:r>
          </w:p>
        </w:tc>
        <w:tc>
          <w:tcPr>
            <w:tcW w:w="1432" w:type="dxa"/>
            <w:tcBorders>
              <w:top w:val="single" w:sz="4" w:space="0" w:color="auto"/>
              <w:left w:val="single" w:sz="4" w:space="0" w:color="auto"/>
              <w:bottom w:val="single" w:sz="4" w:space="0" w:color="auto"/>
              <w:right w:val="single" w:sz="4" w:space="0" w:color="auto"/>
            </w:tcBorders>
          </w:tcPr>
          <w:p w14:paraId="3D5176A9" w14:textId="77777777" w:rsidR="00816ADD" w:rsidRPr="00816ADD" w:rsidRDefault="00816ADD" w:rsidP="00816ADD">
            <w:pPr>
              <w:jc w:val="center"/>
              <w:rPr>
                <w:rFonts w:cstheme="minorHAnsi"/>
              </w:rPr>
            </w:pPr>
            <w:r w:rsidRPr="00816ADD">
              <w:rPr>
                <w:rFonts w:cstheme="minorHAnsi"/>
              </w:rPr>
              <w:t>25.64</w:t>
            </w:r>
          </w:p>
        </w:tc>
      </w:tr>
    </w:tbl>
    <w:p w14:paraId="72B37120" w14:textId="77777777" w:rsidR="00816ADD" w:rsidRPr="00816ADD" w:rsidRDefault="00816ADD" w:rsidP="00816ADD">
      <w:pPr>
        <w:spacing w:after="160" w:line="259" w:lineRule="auto"/>
        <w:rPr>
          <w:rFonts w:cstheme="minorHAnsi"/>
        </w:rPr>
      </w:pPr>
    </w:p>
    <w:p w14:paraId="62C5E9A3" w14:textId="77777777" w:rsidR="00816ADD" w:rsidRPr="00442991" w:rsidRDefault="00816ADD" w:rsidP="00816ADD">
      <w:pPr>
        <w:rPr>
          <w:rFonts w:ascii="Times New Roman" w:hAnsi="Times New Roman" w:cs="Times New Roman"/>
        </w:rPr>
      </w:pPr>
    </w:p>
    <w:sectPr w:rsidR="00816ADD" w:rsidRPr="00442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579BA"/>
    <w:multiLevelType w:val="hybridMultilevel"/>
    <w:tmpl w:val="4EA213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CC43EDD"/>
    <w:multiLevelType w:val="hybridMultilevel"/>
    <w:tmpl w:val="CAA600D2"/>
    <w:lvl w:ilvl="0" w:tplc="A1801888">
      <w:start w:val="1"/>
      <w:numFmt w:val="upperRoman"/>
      <w:lvlText w:val="%1."/>
      <w:lvlJc w:val="left"/>
      <w:pPr>
        <w:ind w:left="792" w:hanging="432"/>
      </w:pPr>
    </w:lvl>
    <w:lvl w:ilvl="1" w:tplc="86B44836">
      <w:start w:val="1"/>
      <w:numFmt w:val="decimal"/>
      <w:lvlText w:val="%2."/>
      <w:lvlJc w:val="left"/>
      <w:pPr>
        <w:ind w:left="1368" w:hanging="360"/>
      </w:pPr>
    </w:lvl>
    <w:lvl w:ilvl="2" w:tplc="7CDEE688">
      <w:start w:val="1"/>
      <w:numFmt w:val="bullet"/>
      <w:lvlText w:val=""/>
      <w:lvlJc w:val="left"/>
      <w:pPr>
        <w:ind w:left="2160" w:hanging="360"/>
      </w:pPr>
      <w:rPr>
        <w:rFonts w:ascii="Symbol" w:hAnsi="Symbol" w:hint="default"/>
      </w:rPr>
    </w:lvl>
    <w:lvl w:ilvl="3" w:tplc="0409000F">
      <w:start w:val="1"/>
      <w:numFmt w:val="decimal"/>
      <w:lvlText w:val="%4."/>
      <w:lvlJc w:val="left"/>
      <w:pPr>
        <w:ind w:left="2856" w:hanging="360"/>
      </w:pPr>
    </w:lvl>
    <w:lvl w:ilvl="4" w:tplc="04090019">
      <w:start w:val="1"/>
      <w:numFmt w:val="lowerLetter"/>
      <w:lvlText w:val="%5."/>
      <w:lvlJc w:val="left"/>
      <w:pPr>
        <w:ind w:left="3576" w:hanging="360"/>
      </w:pPr>
    </w:lvl>
    <w:lvl w:ilvl="5" w:tplc="0409001B">
      <w:start w:val="1"/>
      <w:numFmt w:val="lowerRoman"/>
      <w:lvlText w:val="%6."/>
      <w:lvlJc w:val="right"/>
      <w:pPr>
        <w:ind w:left="4296" w:hanging="180"/>
      </w:pPr>
    </w:lvl>
    <w:lvl w:ilvl="6" w:tplc="0409000F">
      <w:start w:val="1"/>
      <w:numFmt w:val="decimal"/>
      <w:lvlText w:val="%7."/>
      <w:lvlJc w:val="left"/>
      <w:pPr>
        <w:ind w:left="5016" w:hanging="360"/>
      </w:pPr>
    </w:lvl>
    <w:lvl w:ilvl="7" w:tplc="04090019">
      <w:start w:val="1"/>
      <w:numFmt w:val="lowerLetter"/>
      <w:lvlText w:val="%8."/>
      <w:lvlJc w:val="left"/>
      <w:pPr>
        <w:ind w:left="5736" w:hanging="360"/>
      </w:pPr>
    </w:lvl>
    <w:lvl w:ilvl="8" w:tplc="0409001B">
      <w:start w:val="1"/>
      <w:numFmt w:val="lowerRoman"/>
      <w:lvlText w:val="%9."/>
      <w:lvlJc w:val="right"/>
      <w:pPr>
        <w:ind w:left="6456" w:hanging="180"/>
      </w:pPr>
    </w:lvl>
  </w:abstractNum>
  <w:abstractNum w:abstractNumId="2" w15:restartNumberingAfterBreak="0">
    <w:nsid w:val="4CEB0E1B"/>
    <w:multiLevelType w:val="hybridMultilevel"/>
    <w:tmpl w:val="4EE2C4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576C89"/>
    <w:multiLevelType w:val="hybridMultilevel"/>
    <w:tmpl w:val="C82A9EE8"/>
    <w:lvl w:ilvl="0" w:tplc="49BE5F10">
      <w:start w:val="1"/>
      <w:numFmt w:val="decimal"/>
      <w:lvlText w:val="%1."/>
      <w:lvlJc w:val="left"/>
      <w:pPr>
        <w:ind w:left="288" w:hanging="288"/>
      </w:pPr>
      <w:rPr>
        <w:rFonts w:hint="default"/>
      </w:rPr>
    </w:lvl>
    <w:lvl w:ilvl="1" w:tplc="3D881064">
      <w:start w:val="1"/>
      <w:numFmt w:val="bullet"/>
      <w:lvlText w:val=""/>
      <w:lvlJc w:val="left"/>
      <w:pPr>
        <w:ind w:left="1080" w:hanging="360"/>
      </w:pPr>
      <w:rPr>
        <w:rFonts w:ascii="Symbol" w:hAnsi="Symbol" w:hint="default"/>
      </w:rPr>
    </w:lvl>
    <w:lvl w:ilvl="2" w:tplc="996E90C8">
      <w:start w:val="1"/>
      <w:numFmt w:val="bullet"/>
      <w:lvlText w:val="o"/>
      <w:lvlJc w:val="left"/>
      <w:pPr>
        <w:ind w:left="1800" w:hanging="36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44D50BA"/>
    <w:multiLevelType w:val="hybridMultilevel"/>
    <w:tmpl w:val="B8040EDC"/>
    <w:lvl w:ilvl="0" w:tplc="FFFFFFFF">
      <w:start w:val="1"/>
      <w:numFmt w:val="upperRoman"/>
      <w:lvlText w:val="%1."/>
      <w:lvlJc w:val="left"/>
      <w:pPr>
        <w:ind w:left="792" w:hanging="432"/>
      </w:pPr>
    </w:lvl>
    <w:lvl w:ilvl="1" w:tplc="04090013">
      <w:start w:val="1"/>
      <w:numFmt w:val="upperRoman"/>
      <w:lvlText w:val="%2."/>
      <w:lvlJc w:val="right"/>
      <w:pPr>
        <w:ind w:left="1368" w:hanging="360"/>
      </w:pPr>
    </w:lvl>
    <w:lvl w:ilvl="2" w:tplc="0409000F">
      <w:start w:val="1"/>
      <w:numFmt w:val="decimal"/>
      <w:lvlText w:val="%3."/>
      <w:lvlJc w:val="left"/>
      <w:pPr>
        <w:ind w:left="2160" w:hanging="360"/>
      </w:pPr>
      <w:rPr>
        <w:rFonts w:hint="default"/>
      </w:rPr>
    </w:lvl>
    <w:lvl w:ilvl="3" w:tplc="04090001">
      <w:start w:val="1"/>
      <w:numFmt w:val="bullet"/>
      <w:lvlText w:val=""/>
      <w:lvlJc w:val="left"/>
      <w:pPr>
        <w:ind w:left="2856" w:hanging="360"/>
      </w:pPr>
      <w:rPr>
        <w:rFonts w:ascii="Symbol" w:hAnsi="Symbol" w:hint="default"/>
      </w:rPr>
    </w:lvl>
    <w:lvl w:ilvl="4" w:tplc="FFFFFFFF">
      <w:start w:val="1"/>
      <w:numFmt w:val="lowerLetter"/>
      <w:lvlText w:val="%5."/>
      <w:lvlJc w:val="left"/>
      <w:pPr>
        <w:ind w:left="3576" w:hanging="360"/>
      </w:pPr>
    </w:lvl>
    <w:lvl w:ilvl="5" w:tplc="FFFFFFFF">
      <w:start w:val="1"/>
      <w:numFmt w:val="lowerRoman"/>
      <w:lvlText w:val="%6."/>
      <w:lvlJc w:val="right"/>
      <w:pPr>
        <w:ind w:left="4296" w:hanging="180"/>
      </w:pPr>
    </w:lvl>
    <w:lvl w:ilvl="6" w:tplc="FFFFFFFF">
      <w:start w:val="1"/>
      <w:numFmt w:val="decimal"/>
      <w:lvlText w:val="%7."/>
      <w:lvlJc w:val="left"/>
      <w:pPr>
        <w:ind w:left="5016" w:hanging="360"/>
      </w:pPr>
    </w:lvl>
    <w:lvl w:ilvl="7" w:tplc="FFFFFFFF">
      <w:start w:val="1"/>
      <w:numFmt w:val="lowerLetter"/>
      <w:lvlText w:val="%8."/>
      <w:lvlJc w:val="left"/>
      <w:pPr>
        <w:ind w:left="5736" w:hanging="360"/>
      </w:pPr>
    </w:lvl>
    <w:lvl w:ilvl="8" w:tplc="FFFFFFFF">
      <w:start w:val="1"/>
      <w:numFmt w:val="lowerRoman"/>
      <w:lvlText w:val="%9."/>
      <w:lvlJc w:val="right"/>
      <w:pPr>
        <w:ind w:left="6456" w:hanging="180"/>
      </w:pPr>
    </w:lvl>
  </w:abstractNum>
  <w:abstractNum w:abstractNumId="5" w15:restartNumberingAfterBreak="0">
    <w:nsid w:val="60795681"/>
    <w:multiLevelType w:val="hybridMultilevel"/>
    <w:tmpl w:val="99780D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612C2CCE"/>
    <w:multiLevelType w:val="hybridMultilevel"/>
    <w:tmpl w:val="6C44E062"/>
    <w:lvl w:ilvl="0" w:tplc="FFFFFFFF">
      <w:start w:val="1"/>
      <w:numFmt w:val="decimal"/>
      <w:lvlText w:val="%1."/>
      <w:lvlJc w:val="left"/>
      <w:pPr>
        <w:ind w:left="2856" w:hanging="360"/>
      </w:pPr>
    </w:lvl>
    <w:lvl w:ilvl="1" w:tplc="FFFFFFFF" w:tentative="1">
      <w:start w:val="1"/>
      <w:numFmt w:val="lowerLetter"/>
      <w:lvlText w:val="%2."/>
      <w:lvlJc w:val="left"/>
      <w:pPr>
        <w:ind w:left="3576" w:hanging="360"/>
      </w:pPr>
    </w:lvl>
    <w:lvl w:ilvl="2" w:tplc="FFFFFFFF" w:tentative="1">
      <w:start w:val="1"/>
      <w:numFmt w:val="lowerRoman"/>
      <w:lvlText w:val="%3."/>
      <w:lvlJc w:val="right"/>
      <w:pPr>
        <w:ind w:left="4296" w:hanging="180"/>
      </w:pPr>
    </w:lvl>
    <w:lvl w:ilvl="3" w:tplc="FFFFFFFF" w:tentative="1">
      <w:start w:val="1"/>
      <w:numFmt w:val="decimal"/>
      <w:lvlText w:val="%4."/>
      <w:lvlJc w:val="left"/>
      <w:pPr>
        <w:ind w:left="5016" w:hanging="360"/>
      </w:pPr>
    </w:lvl>
    <w:lvl w:ilvl="4" w:tplc="FFFFFFFF" w:tentative="1">
      <w:start w:val="1"/>
      <w:numFmt w:val="lowerLetter"/>
      <w:lvlText w:val="%5."/>
      <w:lvlJc w:val="left"/>
      <w:pPr>
        <w:ind w:left="5736" w:hanging="360"/>
      </w:pPr>
    </w:lvl>
    <w:lvl w:ilvl="5" w:tplc="FFFFFFFF" w:tentative="1">
      <w:start w:val="1"/>
      <w:numFmt w:val="lowerRoman"/>
      <w:lvlText w:val="%6."/>
      <w:lvlJc w:val="right"/>
      <w:pPr>
        <w:ind w:left="6456" w:hanging="180"/>
      </w:pPr>
    </w:lvl>
    <w:lvl w:ilvl="6" w:tplc="FFFFFFFF" w:tentative="1">
      <w:start w:val="1"/>
      <w:numFmt w:val="decimal"/>
      <w:lvlText w:val="%7."/>
      <w:lvlJc w:val="left"/>
      <w:pPr>
        <w:ind w:left="7176" w:hanging="360"/>
      </w:pPr>
    </w:lvl>
    <w:lvl w:ilvl="7" w:tplc="FFFFFFFF" w:tentative="1">
      <w:start w:val="1"/>
      <w:numFmt w:val="lowerLetter"/>
      <w:lvlText w:val="%8."/>
      <w:lvlJc w:val="left"/>
      <w:pPr>
        <w:ind w:left="7896" w:hanging="360"/>
      </w:pPr>
    </w:lvl>
    <w:lvl w:ilvl="8" w:tplc="FFFFFFFF" w:tentative="1">
      <w:start w:val="1"/>
      <w:numFmt w:val="lowerRoman"/>
      <w:lvlText w:val="%9."/>
      <w:lvlJc w:val="right"/>
      <w:pPr>
        <w:ind w:left="8616" w:hanging="180"/>
      </w:pPr>
    </w:lvl>
  </w:abstractNum>
  <w:abstractNum w:abstractNumId="7" w15:restartNumberingAfterBreak="0">
    <w:nsid w:val="65874B9D"/>
    <w:multiLevelType w:val="hybridMultilevel"/>
    <w:tmpl w:val="CAA600D2"/>
    <w:lvl w:ilvl="0" w:tplc="FFFFFFFF">
      <w:start w:val="1"/>
      <w:numFmt w:val="upperRoman"/>
      <w:lvlText w:val="%1."/>
      <w:lvlJc w:val="left"/>
      <w:pPr>
        <w:ind w:left="792" w:hanging="432"/>
      </w:pPr>
    </w:lvl>
    <w:lvl w:ilvl="1" w:tplc="FFFFFFFF">
      <w:start w:val="1"/>
      <w:numFmt w:val="decimal"/>
      <w:lvlText w:val="%2."/>
      <w:lvlJc w:val="left"/>
      <w:pPr>
        <w:ind w:left="1368" w:hanging="360"/>
      </w:pPr>
    </w:lvl>
    <w:lvl w:ilvl="2" w:tplc="FFFFFFFF">
      <w:start w:val="1"/>
      <w:numFmt w:val="bullet"/>
      <w:lvlText w:val=""/>
      <w:lvlJc w:val="left"/>
      <w:pPr>
        <w:ind w:left="2160" w:hanging="360"/>
      </w:pPr>
      <w:rPr>
        <w:rFonts w:ascii="Symbol" w:hAnsi="Symbol" w:hint="default"/>
      </w:rPr>
    </w:lvl>
    <w:lvl w:ilvl="3" w:tplc="FFFFFFFF">
      <w:start w:val="1"/>
      <w:numFmt w:val="decimal"/>
      <w:lvlText w:val="%4."/>
      <w:lvlJc w:val="left"/>
      <w:pPr>
        <w:ind w:left="2856" w:hanging="360"/>
      </w:pPr>
    </w:lvl>
    <w:lvl w:ilvl="4" w:tplc="FFFFFFFF">
      <w:start w:val="1"/>
      <w:numFmt w:val="lowerLetter"/>
      <w:lvlText w:val="%5."/>
      <w:lvlJc w:val="left"/>
      <w:pPr>
        <w:ind w:left="3576" w:hanging="360"/>
      </w:pPr>
    </w:lvl>
    <w:lvl w:ilvl="5" w:tplc="FFFFFFFF">
      <w:start w:val="1"/>
      <w:numFmt w:val="lowerRoman"/>
      <w:lvlText w:val="%6."/>
      <w:lvlJc w:val="right"/>
      <w:pPr>
        <w:ind w:left="4296" w:hanging="180"/>
      </w:pPr>
    </w:lvl>
    <w:lvl w:ilvl="6" w:tplc="FFFFFFFF">
      <w:start w:val="1"/>
      <w:numFmt w:val="decimal"/>
      <w:lvlText w:val="%7."/>
      <w:lvlJc w:val="left"/>
      <w:pPr>
        <w:ind w:left="5016" w:hanging="360"/>
      </w:pPr>
    </w:lvl>
    <w:lvl w:ilvl="7" w:tplc="FFFFFFFF">
      <w:start w:val="1"/>
      <w:numFmt w:val="lowerLetter"/>
      <w:lvlText w:val="%8."/>
      <w:lvlJc w:val="left"/>
      <w:pPr>
        <w:ind w:left="5736" w:hanging="360"/>
      </w:pPr>
    </w:lvl>
    <w:lvl w:ilvl="8" w:tplc="FFFFFFFF">
      <w:start w:val="1"/>
      <w:numFmt w:val="lowerRoman"/>
      <w:lvlText w:val="%9."/>
      <w:lvlJc w:val="right"/>
      <w:pPr>
        <w:ind w:left="6456" w:hanging="180"/>
      </w:pPr>
    </w:lvl>
  </w:abstractNum>
  <w:abstractNum w:abstractNumId="8" w15:restartNumberingAfterBreak="0">
    <w:nsid w:val="6A730C5F"/>
    <w:multiLevelType w:val="hybridMultilevel"/>
    <w:tmpl w:val="6C44E062"/>
    <w:lvl w:ilvl="0" w:tplc="FFFFFFFF">
      <w:start w:val="1"/>
      <w:numFmt w:val="decimal"/>
      <w:lvlText w:val="%1."/>
      <w:lvlJc w:val="left"/>
      <w:pPr>
        <w:ind w:left="2856" w:hanging="360"/>
      </w:pPr>
    </w:lvl>
    <w:lvl w:ilvl="1" w:tplc="FFFFFFFF" w:tentative="1">
      <w:start w:val="1"/>
      <w:numFmt w:val="lowerLetter"/>
      <w:lvlText w:val="%2."/>
      <w:lvlJc w:val="left"/>
      <w:pPr>
        <w:ind w:left="3576" w:hanging="360"/>
      </w:pPr>
    </w:lvl>
    <w:lvl w:ilvl="2" w:tplc="FFFFFFFF" w:tentative="1">
      <w:start w:val="1"/>
      <w:numFmt w:val="lowerRoman"/>
      <w:lvlText w:val="%3."/>
      <w:lvlJc w:val="right"/>
      <w:pPr>
        <w:ind w:left="4296" w:hanging="180"/>
      </w:pPr>
    </w:lvl>
    <w:lvl w:ilvl="3" w:tplc="FFFFFFFF" w:tentative="1">
      <w:start w:val="1"/>
      <w:numFmt w:val="decimal"/>
      <w:lvlText w:val="%4."/>
      <w:lvlJc w:val="left"/>
      <w:pPr>
        <w:ind w:left="5016" w:hanging="360"/>
      </w:pPr>
    </w:lvl>
    <w:lvl w:ilvl="4" w:tplc="FFFFFFFF" w:tentative="1">
      <w:start w:val="1"/>
      <w:numFmt w:val="lowerLetter"/>
      <w:lvlText w:val="%5."/>
      <w:lvlJc w:val="left"/>
      <w:pPr>
        <w:ind w:left="5736" w:hanging="360"/>
      </w:pPr>
    </w:lvl>
    <w:lvl w:ilvl="5" w:tplc="FFFFFFFF" w:tentative="1">
      <w:start w:val="1"/>
      <w:numFmt w:val="lowerRoman"/>
      <w:lvlText w:val="%6."/>
      <w:lvlJc w:val="right"/>
      <w:pPr>
        <w:ind w:left="6456" w:hanging="180"/>
      </w:pPr>
    </w:lvl>
    <w:lvl w:ilvl="6" w:tplc="FFFFFFFF" w:tentative="1">
      <w:start w:val="1"/>
      <w:numFmt w:val="decimal"/>
      <w:lvlText w:val="%7."/>
      <w:lvlJc w:val="left"/>
      <w:pPr>
        <w:ind w:left="7176" w:hanging="360"/>
      </w:pPr>
    </w:lvl>
    <w:lvl w:ilvl="7" w:tplc="FFFFFFFF" w:tentative="1">
      <w:start w:val="1"/>
      <w:numFmt w:val="lowerLetter"/>
      <w:lvlText w:val="%8."/>
      <w:lvlJc w:val="left"/>
      <w:pPr>
        <w:ind w:left="7896" w:hanging="360"/>
      </w:pPr>
    </w:lvl>
    <w:lvl w:ilvl="8" w:tplc="FFFFFFFF" w:tentative="1">
      <w:start w:val="1"/>
      <w:numFmt w:val="lowerRoman"/>
      <w:lvlText w:val="%9."/>
      <w:lvlJc w:val="right"/>
      <w:pPr>
        <w:ind w:left="8616" w:hanging="180"/>
      </w:pPr>
    </w:lvl>
  </w:abstractNum>
  <w:abstractNum w:abstractNumId="9" w15:restartNumberingAfterBreak="0">
    <w:nsid w:val="711D424F"/>
    <w:multiLevelType w:val="hybridMultilevel"/>
    <w:tmpl w:val="209C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304280"/>
    <w:multiLevelType w:val="hybridMultilevel"/>
    <w:tmpl w:val="6C44E062"/>
    <w:lvl w:ilvl="0" w:tplc="0409000F">
      <w:start w:val="1"/>
      <w:numFmt w:val="decimal"/>
      <w:lvlText w:val="%1."/>
      <w:lvlJc w:val="left"/>
      <w:pPr>
        <w:ind w:left="2856" w:hanging="360"/>
      </w:pPr>
    </w:lvl>
    <w:lvl w:ilvl="1" w:tplc="04090019" w:tentative="1">
      <w:start w:val="1"/>
      <w:numFmt w:val="lowerLetter"/>
      <w:lvlText w:val="%2."/>
      <w:lvlJc w:val="left"/>
      <w:pPr>
        <w:ind w:left="3576" w:hanging="360"/>
      </w:pPr>
    </w:lvl>
    <w:lvl w:ilvl="2" w:tplc="0409001B" w:tentative="1">
      <w:start w:val="1"/>
      <w:numFmt w:val="lowerRoman"/>
      <w:lvlText w:val="%3."/>
      <w:lvlJc w:val="right"/>
      <w:pPr>
        <w:ind w:left="4296" w:hanging="180"/>
      </w:pPr>
    </w:lvl>
    <w:lvl w:ilvl="3" w:tplc="0409000F" w:tentative="1">
      <w:start w:val="1"/>
      <w:numFmt w:val="decimal"/>
      <w:lvlText w:val="%4."/>
      <w:lvlJc w:val="left"/>
      <w:pPr>
        <w:ind w:left="5016" w:hanging="360"/>
      </w:pPr>
    </w:lvl>
    <w:lvl w:ilvl="4" w:tplc="04090019" w:tentative="1">
      <w:start w:val="1"/>
      <w:numFmt w:val="lowerLetter"/>
      <w:lvlText w:val="%5."/>
      <w:lvlJc w:val="left"/>
      <w:pPr>
        <w:ind w:left="5736" w:hanging="360"/>
      </w:pPr>
    </w:lvl>
    <w:lvl w:ilvl="5" w:tplc="0409001B" w:tentative="1">
      <w:start w:val="1"/>
      <w:numFmt w:val="lowerRoman"/>
      <w:lvlText w:val="%6."/>
      <w:lvlJc w:val="right"/>
      <w:pPr>
        <w:ind w:left="6456" w:hanging="180"/>
      </w:pPr>
    </w:lvl>
    <w:lvl w:ilvl="6" w:tplc="0409000F" w:tentative="1">
      <w:start w:val="1"/>
      <w:numFmt w:val="decimal"/>
      <w:lvlText w:val="%7."/>
      <w:lvlJc w:val="left"/>
      <w:pPr>
        <w:ind w:left="7176" w:hanging="360"/>
      </w:pPr>
    </w:lvl>
    <w:lvl w:ilvl="7" w:tplc="04090019" w:tentative="1">
      <w:start w:val="1"/>
      <w:numFmt w:val="lowerLetter"/>
      <w:lvlText w:val="%8."/>
      <w:lvlJc w:val="left"/>
      <w:pPr>
        <w:ind w:left="7896" w:hanging="360"/>
      </w:pPr>
    </w:lvl>
    <w:lvl w:ilvl="8" w:tplc="0409001B" w:tentative="1">
      <w:start w:val="1"/>
      <w:numFmt w:val="lowerRoman"/>
      <w:lvlText w:val="%9."/>
      <w:lvlJc w:val="right"/>
      <w:pPr>
        <w:ind w:left="8616" w:hanging="180"/>
      </w:pPr>
    </w:lvl>
  </w:abstractNum>
  <w:num w:numId="1">
    <w:abstractNumId w:val="1"/>
  </w:num>
  <w:num w:numId="2">
    <w:abstractNumId w:val="7"/>
  </w:num>
  <w:num w:numId="3">
    <w:abstractNumId w:val="2"/>
  </w:num>
  <w:num w:numId="4">
    <w:abstractNumId w:val="0"/>
  </w:num>
  <w:num w:numId="5">
    <w:abstractNumId w:val="10"/>
  </w:num>
  <w:num w:numId="6">
    <w:abstractNumId w:val="6"/>
  </w:num>
  <w:num w:numId="7">
    <w:abstractNumId w:val="8"/>
  </w:num>
  <w:num w:numId="8">
    <w:abstractNumId w:val="4"/>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70E"/>
    <w:rsid w:val="000D0916"/>
    <w:rsid w:val="0012497B"/>
    <w:rsid w:val="00146EA8"/>
    <w:rsid w:val="001E2BD5"/>
    <w:rsid w:val="0020270E"/>
    <w:rsid w:val="00217023"/>
    <w:rsid w:val="0023263A"/>
    <w:rsid w:val="002674ED"/>
    <w:rsid w:val="002E66D9"/>
    <w:rsid w:val="003136AE"/>
    <w:rsid w:val="00313EDF"/>
    <w:rsid w:val="00390C78"/>
    <w:rsid w:val="003939BC"/>
    <w:rsid w:val="003A308A"/>
    <w:rsid w:val="00442991"/>
    <w:rsid w:val="004800BC"/>
    <w:rsid w:val="005C38C3"/>
    <w:rsid w:val="00660469"/>
    <w:rsid w:val="00665EFF"/>
    <w:rsid w:val="00757195"/>
    <w:rsid w:val="007B0F12"/>
    <w:rsid w:val="00816ADD"/>
    <w:rsid w:val="00842A47"/>
    <w:rsid w:val="008F2100"/>
    <w:rsid w:val="00A12750"/>
    <w:rsid w:val="00A916EC"/>
    <w:rsid w:val="00AC7F0F"/>
    <w:rsid w:val="00BA4FA1"/>
    <w:rsid w:val="00BC3C41"/>
    <w:rsid w:val="00CB4FEF"/>
    <w:rsid w:val="00CB6B8D"/>
    <w:rsid w:val="00CC0F02"/>
    <w:rsid w:val="00CD4DB5"/>
    <w:rsid w:val="00CE64A2"/>
    <w:rsid w:val="00D534B3"/>
    <w:rsid w:val="00DA1C32"/>
    <w:rsid w:val="00DE3BED"/>
    <w:rsid w:val="00E00F8C"/>
    <w:rsid w:val="00E15E74"/>
    <w:rsid w:val="00ED7677"/>
    <w:rsid w:val="00F6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FB79"/>
  <w15:chartTrackingRefBased/>
  <w15:docId w15:val="{F0CC0199-1008-874D-B7C8-B12DE24C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70E"/>
    <w:rPr>
      <w:color w:val="0563C1" w:themeColor="hyperlink"/>
      <w:u w:val="single"/>
    </w:rPr>
  </w:style>
  <w:style w:type="character" w:styleId="UnresolvedMention">
    <w:name w:val="Unresolved Mention"/>
    <w:basedOn w:val="DefaultParagraphFont"/>
    <w:uiPriority w:val="99"/>
    <w:semiHidden/>
    <w:unhideWhenUsed/>
    <w:rsid w:val="0020270E"/>
    <w:rPr>
      <w:color w:val="605E5C"/>
      <w:shd w:val="clear" w:color="auto" w:fill="E1DFDD"/>
    </w:rPr>
  </w:style>
  <w:style w:type="paragraph" w:styleId="ListParagraph">
    <w:name w:val="List Paragraph"/>
    <w:basedOn w:val="Normal"/>
    <w:uiPriority w:val="34"/>
    <w:qFormat/>
    <w:rsid w:val="00D534B3"/>
    <w:pPr>
      <w:ind w:left="720"/>
      <w:contextualSpacing/>
    </w:pPr>
  </w:style>
  <w:style w:type="character" w:styleId="FollowedHyperlink">
    <w:name w:val="FollowedHyperlink"/>
    <w:basedOn w:val="DefaultParagraphFont"/>
    <w:uiPriority w:val="99"/>
    <w:semiHidden/>
    <w:unhideWhenUsed/>
    <w:rsid w:val="00A12750"/>
    <w:rPr>
      <w:color w:val="954F72" w:themeColor="followedHyperlink"/>
      <w:u w:val="single"/>
    </w:rPr>
  </w:style>
  <w:style w:type="paragraph" w:styleId="NoSpacing">
    <w:name w:val="No Spacing"/>
    <w:uiPriority w:val="1"/>
    <w:qFormat/>
    <w:rsid w:val="00816ADD"/>
    <w:rPr>
      <w:rFonts w:ascii="Calibri" w:hAnsi="Calibri" w:cs="Arial"/>
      <w:szCs w:val="28"/>
    </w:rPr>
  </w:style>
  <w:style w:type="table" w:styleId="TableGrid">
    <w:name w:val="Table Grid"/>
    <w:basedOn w:val="TableNormal"/>
    <w:uiPriority w:val="39"/>
    <w:rsid w:val="00816ADD"/>
    <w:rPr>
      <w:rFonts w:ascii="Arial" w:hAnsi="Arial" w:cs="Arial"/>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16A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statehub.hawaii.gov/hr/recruit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cornell.edu/cfr/text/34/370" TargetMode="External"/><Relationship Id="rId5" Type="http://schemas.openxmlformats.org/officeDocument/2006/relationships/hyperlink" Target="https://isleinterpret.zoom.us/j/89293993318?pwd=VzJhT3BFTGM1VXBMUEFtY25WdlNpdz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5742</Words>
  <Characters>32731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 Camp, Gregg</cp:lastModifiedBy>
  <cp:revision>2</cp:revision>
  <dcterms:created xsi:type="dcterms:W3CDTF">2022-11-30T18:10:00Z</dcterms:created>
  <dcterms:modified xsi:type="dcterms:W3CDTF">2022-11-30T18:10:00Z</dcterms:modified>
</cp:coreProperties>
</file>